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3EE" w:rsidRPr="004313EE" w:rsidRDefault="004313EE" w:rsidP="004313EE">
      <w:pPr>
        <w:spacing w:after="0" w:line="360" w:lineRule="auto"/>
        <w:jc w:val="center"/>
        <w:rPr>
          <w:rFonts w:ascii="Times New Roman" w:hAnsi="Times New Roman" w:cs="Times New Roman"/>
          <w:b/>
          <w:color w:val="FF0000"/>
          <w:lang w:val="en-US"/>
        </w:rPr>
      </w:pPr>
      <w:r w:rsidRPr="004313EE">
        <w:rPr>
          <w:rFonts w:ascii="Times New Roman" w:hAnsi="Times New Roman" w:cs="Times New Roman"/>
          <w:b/>
          <w:color w:val="FF0000"/>
          <w:lang w:val="en-US"/>
        </w:rPr>
        <w:t>Journal of Functional Foods 48 (2018) 168-172</w:t>
      </w:r>
    </w:p>
    <w:p w:rsidR="004313EE" w:rsidRDefault="004313EE" w:rsidP="00866EDE">
      <w:pPr>
        <w:spacing w:after="0" w:line="360" w:lineRule="auto"/>
        <w:rPr>
          <w:rFonts w:ascii="Times New Roman" w:hAnsi="Times New Roman" w:cs="Times New Roman"/>
          <w:b/>
          <w:sz w:val="28"/>
          <w:lang w:val="en-US"/>
        </w:rPr>
      </w:pPr>
      <w:bookmarkStart w:id="0" w:name="_GoBack"/>
      <w:bookmarkEnd w:id="0"/>
    </w:p>
    <w:p w:rsidR="008B4E37" w:rsidRPr="00240419" w:rsidRDefault="00870A66" w:rsidP="00866EDE">
      <w:pPr>
        <w:spacing w:after="0" w:line="360" w:lineRule="auto"/>
        <w:rPr>
          <w:rFonts w:ascii="Times New Roman" w:hAnsi="Times New Roman" w:cs="Times New Roman"/>
          <w:b/>
          <w:sz w:val="28"/>
          <w:lang w:val="en-US"/>
        </w:rPr>
      </w:pPr>
      <w:r>
        <w:rPr>
          <w:rFonts w:ascii="Times New Roman" w:hAnsi="Times New Roman" w:cs="Times New Roman"/>
          <w:b/>
          <w:sz w:val="28"/>
          <w:lang w:val="en-US"/>
        </w:rPr>
        <w:t>M</w:t>
      </w:r>
      <w:r w:rsidR="008B4E37" w:rsidRPr="00240419">
        <w:rPr>
          <w:rFonts w:ascii="Times New Roman" w:hAnsi="Times New Roman" w:cs="Times New Roman"/>
          <w:b/>
          <w:sz w:val="28"/>
          <w:lang w:val="en-US"/>
        </w:rPr>
        <w:t xml:space="preserve">elatonin increases magnesium </w:t>
      </w:r>
      <w:r w:rsidR="00410A9B">
        <w:rPr>
          <w:rFonts w:ascii="Times New Roman" w:hAnsi="Times New Roman" w:cs="Times New Roman"/>
          <w:b/>
          <w:sz w:val="28"/>
          <w:lang w:val="en-US"/>
        </w:rPr>
        <w:t>concentration</w:t>
      </w:r>
      <w:r w:rsidR="008B4E37" w:rsidRPr="00240419">
        <w:rPr>
          <w:rFonts w:ascii="Times New Roman" w:hAnsi="Times New Roman" w:cs="Times New Roman"/>
          <w:b/>
          <w:sz w:val="28"/>
          <w:lang w:val="en-US"/>
        </w:rPr>
        <w:t>s in white adipo</w:t>
      </w:r>
      <w:r w:rsidR="008B4E37" w:rsidRPr="00DA551C">
        <w:rPr>
          <w:rFonts w:ascii="Times New Roman" w:hAnsi="Times New Roman" w:cs="Times New Roman"/>
          <w:b/>
          <w:sz w:val="28"/>
          <w:lang w:val="en-US"/>
        </w:rPr>
        <w:t>se tissue</w:t>
      </w:r>
      <w:r w:rsidR="008B4E37" w:rsidRPr="00240419">
        <w:rPr>
          <w:rFonts w:ascii="Times New Roman" w:hAnsi="Times New Roman" w:cs="Times New Roman"/>
          <w:b/>
          <w:sz w:val="28"/>
          <w:lang w:val="en-US"/>
        </w:rPr>
        <w:t xml:space="preserve"> and pancreas of diabetic obese rats</w:t>
      </w:r>
    </w:p>
    <w:p w:rsidR="008B4E37" w:rsidRPr="00240419" w:rsidRDefault="008B4E37" w:rsidP="00866EDE">
      <w:pPr>
        <w:spacing w:after="0" w:line="360" w:lineRule="auto"/>
        <w:rPr>
          <w:rFonts w:ascii="Times New Roman" w:hAnsi="Times New Roman" w:cs="Times New Roman"/>
          <w:b/>
          <w:sz w:val="28"/>
          <w:lang w:val="en-US"/>
        </w:rPr>
      </w:pPr>
    </w:p>
    <w:p w:rsidR="008B4E37" w:rsidRDefault="008B4E37" w:rsidP="00866EDE">
      <w:pPr>
        <w:autoSpaceDE w:val="0"/>
        <w:autoSpaceDN w:val="0"/>
        <w:adjustRightInd w:val="0"/>
        <w:spacing w:after="0" w:line="360" w:lineRule="auto"/>
        <w:ind w:right="-270"/>
        <w:jc w:val="both"/>
        <w:rPr>
          <w:rFonts w:ascii="Times New Roman" w:eastAsia="Calibri" w:hAnsi="Times New Roman" w:cs="Times New Roman"/>
          <w:color w:val="000000"/>
          <w:vertAlign w:val="superscript"/>
        </w:rPr>
      </w:pPr>
      <w:r w:rsidRPr="000B52F5">
        <w:rPr>
          <w:rFonts w:ascii="Times New Roman" w:eastAsia="Calibri" w:hAnsi="Times New Roman" w:cs="Times New Roman"/>
          <w:color w:val="000000"/>
        </w:rPr>
        <w:t>Miguel Navarro-</w:t>
      </w:r>
      <w:proofErr w:type="spellStart"/>
      <w:r w:rsidRPr="000B52F5">
        <w:rPr>
          <w:rFonts w:ascii="Times New Roman" w:eastAsia="Calibri" w:hAnsi="Times New Roman" w:cs="Times New Roman"/>
          <w:color w:val="000000"/>
        </w:rPr>
        <w:t>Alarcon</w:t>
      </w:r>
      <w:r w:rsidRPr="000B52F5">
        <w:rPr>
          <w:rFonts w:ascii="Times New Roman" w:eastAsia="Calibri" w:hAnsi="Times New Roman" w:cs="Times New Roman"/>
          <w:color w:val="000000"/>
          <w:vertAlign w:val="superscript"/>
        </w:rPr>
        <w:t>a</w:t>
      </w:r>
      <w:proofErr w:type="spellEnd"/>
      <w:r w:rsidR="00870A66">
        <w:rPr>
          <w:rFonts w:ascii="Times New Roman" w:eastAsia="Calibri" w:hAnsi="Times New Roman" w:cs="Times New Roman"/>
          <w:color w:val="000000"/>
          <w:vertAlign w:val="superscript"/>
        </w:rPr>
        <w:t>,*</w:t>
      </w:r>
      <w:r w:rsidR="00870A66">
        <w:rPr>
          <w:rFonts w:ascii="Times New Roman" w:eastAsia="Calibri" w:hAnsi="Times New Roman" w:cs="Times New Roman"/>
          <w:color w:val="000000"/>
        </w:rPr>
        <w:t xml:space="preserve">, </w:t>
      </w:r>
      <w:r w:rsidRPr="000B52F5">
        <w:rPr>
          <w:rFonts w:ascii="Times New Roman" w:hAnsi="Times New Roman" w:cs="Times New Roman"/>
          <w:bCs/>
        </w:rPr>
        <w:t xml:space="preserve">Marina </w:t>
      </w:r>
      <w:proofErr w:type="spellStart"/>
      <w:r w:rsidRPr="000B52F5">
        <w:rPr>
          <w:rFonts w:ascii="Times New Roman" w:hAnsi="Times New Roman" w:cs="Times New Roman"/>
          <w:bCs/>
        </w:rPr>
        <w:t>Villalón</w:t>
      </w:r>
      <w:r w:rsidRPr="000B52F5">
        <w:rPr>
          <w:rFonts w:ascii="Times New Roman" w:hAnsi="Times New Roman" w:cs="Times New Roman"/>
          <w:bCs/>
          <w:vertAlign w:val="superscript"/>
        </w:rPr>
        <w:t>a</w:t>
      </w:r>
      <w:proofErr w:type="spellEnd"/>
      <w:r w:rsidR="00870A66">
        <w:rPr>
          <w:rFonts w:ascii="Times New Roman" w:hAnsi="Times New Roman" w:cs="Times New Roman"/>
          <w:bCs/>
        </w:rPr>
        <w:t xml:space="preserve">, </w:t>
      </w:r>
      <w:r w:rsidR="00F35942">
        <w:rPr>
          <w:rFonts w:ascii="Times New Roman" w:hAnsi="Times New Roman" w:cs="Times New Roman"/>
          <w:bCs/>
        </w:rPr>
        <w:t>C</w:t>
      </w:r>
      <w:r w:rsidR="00F35942" w:rsidRPr="000B52F5">
        <w:rPr>
          <w:rFonts w:ascii="Times New Roman" w:hAnsi="Times New Roman" w:cs="Times New Roman"/>
          <w:bCs/>
        </w:rPr>
        <w:t xml:space="preserve">ecilia </w:t>
      </w:r>
      <w:proofErr w:type="spellStart"/>
      <w:r w:rsidR="00F35942" w:rsidRPr="000B52F5">
        <w:rPr>
          <w:rFonts w:ascii="Times New Roman" w:hAnsi="Times New Roman" w:cs="Times New Roman"/>
          <w:bCs/>
        </w:rPr>
        <w:t>Jiménez</w:t>
      </w:r>
      <w:r w:rsidR="00F35942" w:rsidRPr="000B52F5">
        <w:rPr>
          <w:rFonts w:ascii="Times New Roman" w:hAnsi="Times New Roman" w:cs="Times New Roman"/>
          <w:bCs/>
          <w:vertAlign w:val="superscript"/>
        </w:rPr>
        <w:t>b</w:t>
      </w:r>
      <w:proofErr w:type="spellEnd"/>
      <w:r w:rsidR="00F35942">
        <w:rPr>
          <w:rFonts w:ascii="Times New Roman" w:hAnsi="Times New Roman" w:cs="Times New Roman"/>
          <w:bCs/>
        </w:rPr>
        <w:t xml:space="preserve">, </w:t>
      </w:r>
      <w:r w:rsidR="004B224E">
        <w:rPr>
          <w:rFonts w:ascii="Times New Roman" w:hAnsi="Times New Roman" w:cs="Times New Roman"/>
          <w:bCs/>
        </w:rPr>
        <w:t>Javier Quesada-</w:t>
      </w:r>
      <w:proofErr w:type="spellStart"/>
      <w:r w:rsidR="004B224E">
        <w:rPr>
          <w:rFonts w:ascii="Times New Roman" w:hAnsi="Times New Roman" w:cs="Times New Roman"/>
          <w:bCs/>
        </w:rPr>
        <w:t>Granados</w:t>
      </w:r>
      <w:r w:rsidR="00DB2095">
        <w:rPr>
          <w:rFonts w:ascii="Times New Roman" w:hAnsi="Times New Roman" w:cs="Times New Roman"/>
          <w:bCs/>
          <w:vertAlign w:val="superscript"/>
        </w:rPr>
        <w:t>a</w:t>
      </w:r>
      <w:proofErr w:type="spellEnd"/>
      <w:r w:rsidR="00870A66">
        <w:rPr>
          <w:rFonts w:ascii="Times New Roman" w:hAnsi="Times New Roman" w:cs="Times New Roman"/>
          <w:bCs/>
        </w:rPr>
        <w:t xml:space="preserve">, </w:t>
      </w:r>
      <w:r w:rsidRPr="000B52F5">
        <w:rPr>
          <w:rFonts w:ascii="Times New Roman" w:eastAsia="Calibri" w:hAnsi="Times New Roman" w:cs="Times New Roman"/>
          <w:color w:val="000000"/>
        </w:rPr>
        <w:t xml:space="preserve">Ahmad </w:t>
      </w:r>
      <w:proofErr w:type="spellStart"/>
      <w:r w:rsidRPr="000B52F5">
        <w:rPr>
          <w:rFonts w:ascii="Times New Roman" w:eastAsia="Calibri" w:hAnsi="Times New Roman" w:cs="Times New Roman"/>
          <w:color w:val="000000"/>
        </w:rPr>
        <w:t>Agil</w:t>
      </w:r>
      <w:r w:rsidRPr="000B52F5">
        <w:rPr>
          <w:rFonts w:ascii="Times New Roman" w:eastAsia="Calibri" w:hAnsi="Times New Roman" w:cs="Times New Roman"/>
          <w:iCs/>
          <w:vertAlign w:val="superscript"/>
        </w:rPr>
        <w:t>b</w:t>
      </w:r>
      <w:proofErr w:type="spellEnd"/>
      <w:r w:rsidR="00870A66">
        <w:rPr>
          <w:rFonts w:ascii="Times New Roman" w:eastAsia="Calibri" w:hAnsi="Times New Roman" w:cs="Times New Roman"/>
          <w:iCs/>
          <w:vertAlign w:val="superscript"/>
        </w:rPr>
        <w:t>,</w:t>
      </w:r>
      <w:r w:rsidRPr="000B52F5">
        <w:rPr>
          <w:rFonts w:ascii="Times New Roman" w:eastAsia="Calibri" w:hAnsi="Times New Roman" w:cs="Times New Roman"/>
          <w:color w:val="000000"/>
          <w:vertAlign w:val="superscript"/>
        </w:rPr>
        <w:t>*</w:t>
      </w:r>
    </w:p>
    <w:p w:rsidR="00866EDE" w:rsidRPr="00E26B60" w:rsidRDefault="00866EDE" w:rsidP="00866EDE">
      <w:pPr>
        <w:autoSpaceDE w:val="0"/>
        <w:autoSpaceDN w:val="0"/>
        <w:adjustRightInd w:val="0"/>
        <w:spacing w:after="0" w:line="360" w:lineRule="auto"/>
        <w:ind w:right="-270"/>
        <w:jc w:val="both"/>
        <w:rPr>
          <w:rFonts w:ascii="Times New Roman" w:eastAsia="AdvTimes" w:hAnsi="Times New Roman" w:cs="Times New Roman"/>
          <w:i/>
          <w:vertAlign w:val="superscript"/>
          <w:lang w:eastAsia="es-ES"/>
        </w:rPr>
      </w:pPr>
    </w:p>
    <w:p w:rsidR="00866EDE" w:rsidRPr="00866EDE" w:rsidRDefault="00866EDE" w:rsidP="00866EDE">
      <w:pPr>
        <w:autoSpaceDE w:val="0"/>
        <w:autoSpaceDN w:val="0"/>
        <w:adjustRightInd w:val="0"/>
        <w:spacing w:after="0" w:line="360" w:lineRule="auto"/>
        <w:ind w:right="-270"/>
        <w:jc w:val="both"/>
        <w:rPr>
          <w:rFonts w:ascii="Times New Roman" w:eastAsia="AdvTimes" w:hAnsi="Times New Roman" w:cs="Times New Roman"/>
          <w:i/>
          <w:sz w:val="18"/>
          <w:lang w:val="en-US" w:eastAsia="es-ES"/>
        </w:rPr>
      </w:pPr>
      <w:proofErr w:type="gramStart"/>
      <w:r w:rsidRPr="00866EDE">
        <w:rPr>
          <w:rFonts w:ascii="Times New Roman" w:eastAsia="AdvTimes" w:hAnsi="Times New Roman" w:cs="Times New Roman"/>
          <w:i/>
          <w:sz w:val="18"/>
          <w:vertAlign w:val="superscript"/>
          <w:lang w:val="en-US" w:eastAsia="es-ES"/>
        </w:rPr>
        <w:t>a</w:t>
      </w:r>
      <w:proofErr w:type="gramEnd"/>
      <w:r w:rsidRPr="00866EDE">
        <w:rPr>
          <w:rFonts w:ascii="Times New Roman" w:eastAsia="AdvTimes" w:hAnsi="Times New Roman" w:cs="Times New Roman"/>
          <w:i/>
          <w:sz w:val="18"/>
          <w:vertAlign w:val="superscript"/>
          <w:lang w:val="en-US" w:eastAsia="es-ES"/>
        </w:rPr>
        <w:t xml:space="preserve"> </w:t>
      </w:r>
      <w:r w:rsidRPr="00866EDE">
        <w:rPr>
          <w:rFonts w:ascii="Times New Roman" w:eastAsia="AdvTimes" w:hAnsi="Times New Roman" w:cs="Times New Roman"/>
          <w:i/>
          <w:sz w:val="18"/>
          <w:lang w:val="en-US" w:eastAsia="es-ES"/>
        </w:rPr>
        <w:t>Department of Nutrition and Food Science, School of Pharmacy, University of Granada, Spain</w:t>
      </w:r>
    </w:p>
    <w:p w:rsidR="008B4E37" w:rsidRPr="00866EDE" w:rsidRDefault="00870A66" w:rsidP="00866EDE">
      <w:pPr>
        <w:autoSpaceDE w:val="0"/>
        <w:autoSpaceDN w:val="0"/>
        <w:adjustRightInd w:val="0"/>
        <w:spacing w:after="0" w:line="360" w:lineRule="auto"/>
        <w:ind w:right="-270"/>
        <w:jc w:val="both"/>
        <w:rPr>
          <w:rFonts w:ascii="Times New Roman" w:eastAsia="Calibri" w:hAnsi="Times New Roman" w:cs="Times New Roman"/>
          <w:i/>
          <w:sz w:val="18"/>
          <w:vertAlign w:val="superscript"/>
          <w:lang w:val="en-US" w:eastAsia="es-ES"/>
        </w:rPr>
      </w:pPr>
      <w:r w:rsidRPr="00866EDE">
        <w:rPr>
          <w:rFonts w:ascii="Times New Roman" w:eastAsia="Calibri" w:hAnsi="Times New Roman" w:cs="Times New Roman"/>
          <w:i/>
          <w:sz w:val="18"/>
          <w:vertAlign w:val="superscript"/>
          <w:lang w:val="en-US" w:eastAsia="es-ES"/>
        </w:rPr>
        <w:t xml:space="preserve">b </w:t>
      </w:r>
      <w:r w:rsidR="008B4E37" w:rsidRPr="00866EDE">
        <w:rPr>
          <w:rFonts w:ascii="Times New Roman" w:eastAsia="AdvTimes" w:hAnsi="Times New Roman" w:cs="Times New Roman"/>
          <w:i/>
          <w:sz w:val="18"/>
          <w:lang w:val="en-US" w:eastAsia="es-ES"/>
        </w:rPr>
        <w:t>Department of Pharmacology and Neurosciences Institute (CIBM), School of Medicin</w:t>
      </w:r>
      <w:r w:rsidR="00E113C2" w:rsidRPr="00866EDE">
        <w:rPr>
          <w:rFonts w:ascii="Times New Roman" w:eastAsia="AdvTimes" w:hAnsi="Times New Roman" w:cs="Times New Roman"/>
          <w:i/>
          <w:sz w:val="18"/>
          <w:lang w:val="en-US" w:eastAsia="es-ES"/>
        </w:rPr>
        <w:t>e, University of Granada, Spain</w:t>
      </w:r>
      <w:r w:rsidR="008B4E37" w:rsidRPr="00866EDE">
        <w:rPr>
          <w:rFonts w:ascii="Times New Roman" w:eastAsia="AdvTimes" w:hAnsi="Times New Roman" w:cs="Times New Roman"/>
          <w:i/>
          <w:sz w:val="18"/>
          <w:lang w:val="en-US" w:eastAsia="es-ES"/>
        </w:rPr>
        <w:t xml:space="preserve"> </w:t>
      </w:r>
    </w:p>
    <w:p w:rsidR="008B4E37" w:rsidRPr="00240419" w:rsidRDefault="008B4E37" w:rsidP="008B4E37">
      <w:pPr>
        <w:autoSpaceDE w:val="0"/>
        <w:autoSpaceDN w:val="0"/>
        <w:adjustRightInd w:val="0"/>
        <w:spacing w:after="0" w:line="480" w:lineRule="auto"/>
        <w:ind w:right="-270"/>
        <w:jc w:val="both"/>
        <w:rPr>
          <w:rFonts w:ascii="Times New Roman" w:eastAsia="Times New Roman" w:hAnsi="Times New Roman" w:cs="Times New Roman"/>
          <w:b/>
          <w:bCs/>
          <w:iCs/>
          <w:spacing w:val="-3"/>
          <w:sz w:val="20"/>
          <w:szCs w:val="20"/>
          <w:lang w:val="en-US" w:eastAsia="es-ES"/>
        </w:rPr>
      </w:pPr>
    </w:p>
    <w:p w:rsidR="008B4E37" w:rsidRPr="00240419" w:rsidRDefault="008B4E37" w:rsidP="00866EDE">
      <w:pPr>
        <w:autoSpaceDE w:val="0"/>
        <w:autoSpaceDN w:val="0"/>
        <w:adjustRightInd w:val="0"/>
        <w:spacing w:after="0" w:line="360" w:lineRule="auto"/>
        <w:ind w:right="-270"/>
        <w:jc w:val="both"/>
        <w:rPr>
          <w:rFonts w:ascii="Times New Roman" w:eastAsia="AdvTimes" w:hAnsi="Times New Roman" w:cs="Times New Roman"/>
          <w:lang w:val="en-US" w:eastAsia="es-ES"/>
        </w:rPr>
      </w:pPr>
      <w:r w:rsidRPr="00240419">
        <w:rPr>
          <w:rFonts w:ascii="Times New Roman" w:eastAsia="Times New Roman" w:hAnsi="Times New Roman" w:cs="Times New Roman"/>
          <w:b/>
          <w:bCs/>
          <w:iCs/>
          <w:spacing w:val="-3"/>
          <w:sz w:val="20"/>
          <w:szCs w:val="20"/>
          <w:lang w:val="en-US" w:eastAsia="es-ES"/>
        </w:rPr>
        <w:t>*Corresponding authors</w:t>
      </w:r>
      <w:r w:rsidR="00866EDE">
        <w:rPr>
          <w:rFonts w:ascii="Times New Roman" w:eastAsia="Times New Roman" w:hAnsi="Times New Roman" w:cs="Times New Roman"/>
          <w:b/>
          <w:bCs/>
          <w:iCs/>
          <w:spacing w:val="-3"/>
          <w:sz w:val="20"/>
          <w:szCs w:val="20"/>
          <w:lang w:val="en-US" w:eastAsia="es-ES"/>
        </w:rPr>
        <w:t>.</w:t>
      </w:r>
      <w:r w:rsidR="00866EDE" w:rsidRPr="00866EDE">
        <w:rPr>
          <w:rFonts w:ascii="Times New Roman" w:eastAsia="AdvTimes" w:hAnsi="Times New Roman" w:cs="Times New Roman"/>
          <w:i/>
          <w:sz w:val="18"/>
          <w:vertAlign w:val="superscript"/>
          <w:lang w:val="en-US" w:eastAsia="es-ES"/>
        </w:rPr>
        <w:t xml:space="preserve"> </w:t>
      </w:r>
      <w:r w:rsidR="00866EDE" w:rsidRPr="00866EDE">
        <w:rPr>
          <w:rFonts w:ascii="Times New Roman" w:eastAsia="AdvTimes" w:hAnsi="Times New Roman" w:cs="Times New Roman"/>
          <w:sz w:val="20"/>
          <w:lang w:val="en-US" w:eastAsia="es-ES"/>
        </w:rPr>
        <w:t>Department of Nutrition and Food Science, School of Pharmacy, University of Granada, Spain</w:t>
      </w:r>
      <w:r w:rsidR="00866EDE">
        <w:rPr>
          <w:rFonts w:ascii="Times New Roman" w:eastAsia="AdvTimes" w:hAnsi="Times New Roman" w:cs="Times New Roman"/>
          <w:sz w:val="20"/>
          <w:lang w:val="en-US" w:eastAsia="es-ES"/>
        </w:rPr>
        <w:t xml:space="preserve">; </w:t>
      </w:r>
      <w:r w:rsidR="00866EDE" w:rsidRPr="00866EDE">
        <w:rPr>
          <w:rFonts w:ascii="Times New Roman" w:eastAsia="AdvTimes" w:hAnsi="Times New Roman" w:cs="Times New Roman"/>
          <w:i/>
          <w:sz w:val="20"/>
          <w:lang w:val="en-US" w:eastAsia="es-ES"/>
        </w:rPr>
        <w:t>Email address</w:t>
      </w:r>
      <w:r w:rsidR="00866EDE">
        <w:rPr>
          <w:rFonts w:ascii="Times New Roman" w:eastAsia="AdvTimes" w:hAnsi="Times New Roman" w:cs="Times New Roman"/>
          <w:i/>
          <w:sz w:val="20"/>
          <w:lang w:val="en-US" w:eastAsia="es-ES"/>
        </w:rPr>
        <w:t>:</w:t>
      </w:r>
      <w:r w:rsidR="00866EDE" w:rsidRPr="00866EDE">
        <w:rPr>
          <w:rFonts w:ascii="Times New Roman" w:eastAsia="Times New Roman" w:hAnsi="Times New Roman" w:cs="Times New Roman"/>
          <w:b/>
          <w:bCs/>
          <w:iCs/>
          <w:spacing w:val="-3"/>
          <w:sz w:val="20"/>
          <w:szCs w:val="20"/>
          <w:lang w:val="en-US" w:eastAsia="es-ES"/>
        </w:rPr>
        <w:t xml:space="preserve"> </w:t>
      </w:r>
      <w:hyperlink r:id="rId9" w:history="1">
        <w:r w:rsidR="00866EDE" w:rsidRPr="00866EDE">
          <w:rPr>
            <w:rStyle w:val="Hipervnculo"/>
            <w:rFonts w:ascii="Times New Roman" w:eastAsia="Times New Roman" w:hAnsi="Times New Roman" w:cs="Times New Roman"/>
            <w:bCs/>
            <w:iCs/>
            <w:spacing w:val="-3"/>
            <w:sz w:val="20"/>
            <w:szCs w:val="20"/>
            <w:lang w:val="en-US" w:eastAsia="es-ES"/>
          </w:rPr>
          <w:t>nalarcon@ugr.es</w:t>
        </w:r>
      </w:hyperlink>
      <w:r w:rsidR="00866EDE">
        <w:rPr>
          <w:rFonts w:ascii="Times New Roman" w:eastAsia="Times New Roman" w:hAnsi="Times New Roman" w:cs="Times New Roman"/>
          <w:bCs/>
          <w:iCs/>
          <w:spacing w:val="-3"/>
          <w:sz w:val="20"/>
          <w:szCs w:val="20"/>
          <w:lang w:val="en-US" w:eastAsia="es-ES"/>
        </w:rPr>
        <w:t xml:space="preserve"> (M. Navarro-Alarcon).</w:t>
      </w:r>
      <w:r w:rsidR="00866EDE" w:rsidRPr="00866EDE">
        <w:rPr>
          <w:rFonts w:ascii="Times New Roman" w:eastAsia="Calibri" w:hAnsi="Times New Roman" w:cs="Times New Roman"/>
          <w:sz w:val="20"/>
          <w:vertAlign w:val="superscript"/>
          <w:lang w:val="en-US" w:eastAsia="es-ES"/>
        </w:rPr>
        <w:t xml:space="preserve"> </w:t>
      </w:r>
      <w:r w:rsidR="00866EDE" w:rsidRPr="00866EDE">
        <w:rPr>
          <w:rFonts w:ascii="Times New Roman" w:eastAsia="AdvTimes" w:hAnsi="Times New Roman" w:cs="Times New Roman"/>
          <w:sz w:val="20"/>
          <w:lang w:val="en-US" w:eastAsia="es-ES"/>
        </w:rPr>
        <w:t>Department of Pharmacology and Neurosciences Institute (CIBM), School of Medicine, University of Granada, Spain</w:t>
      </w:r>
      <w:r w:rsidR="00866EDE">
        <w:rPr>
          <w:rFonts w:ascii="Times New Roman" w:eastAsia="AdvTimes" w:hAnsi="Times New Roman" w:cs="Times New Roman"/>
          <w:sz w:val="20"/>
          <w:lang w:val="en-US" w:eastAsia="es-ES"/>
        </w:rPr>
        <w:t xml:space="preserve">; </w:t>
      </w:r>
      <w:r w:rsidR="00866EDE" w:rsidRPr="00866EDE">
        <w:rPr>
          <w:rFonts w:ascii="Times New Roman" w:eastAsia="AdvTimes" w:hAnsi="Times New Roman" w:cs="Times New Roman"/>
          <w:i/>
          <w:sz w:val="20"/>
          <w:lang w:val="en-US" w:eastAsia="es-ES"/>
        </w:rPr>
        <w:t>Email address</w:t>
      </w:r>
      <w:r w:rsidR="00866EDE">
        <w:rPr>
          <w:rFonts w:ascii="Times New Roman" w:eastAsia="AdvTimes" w:hAnsi="Times New Roman" w:cs="Times New Roman"/>
          <w:sz w:val="20"/>
          <w:lang w:val="en-US" w:eastAsia="es-ES"/>
        </w:rPr>
        <w:t>:</w:t>
      </w:r>
      <w:r w:rsidR="00866EDE" w:rsidRPr="00866EDE">
        <w:rPr>
          <w:rFonts w:ascii="Times New Roman" w:eastAsia="Times New Roman" w:hAnsi="Times New Roman" w:cs="Times New Roman"/>
          <w:b/>
          <w:bCs/>
          <w:iCs/>
          <w:spacing w:val="-3"/>
          <w:sz w:val="20"/>
          <w:szCs w:val="20"/>
          <w:lang w:val="en-US" w:eastAsia="es-ES"/>
        </w:rPr>
        <w:t xml:space="preserve"> </w:t>
      </w:r>
      <w:hyperlink r:id="rId10" w:history="1">
        <w:r w:rsidRPr="00866EDE">
          <w:rPr>
            <w:rStyle w:val="Hipervnculo"/>
            <w:rFonts w:ascii="Times New Roman" w:eastAsia="Times New Roman" w:hAnsi="Times New Roman" w:cs="Times New Roman"/>
            <w:iCs/>
            <w:spacing w:val="-3"/>
            <w:lang w:val="en-US" w:eastAsia="es-ES"/>
          </w:rPr>
          <w:t>aagil@ugr.es</w:t>
        </w:r>
      </w:hyperlink>
      <w:r w:rsidR="00866EDE" w:rsidRPr="00866EDE">
        <w:rPr>
          <w:lang w:val="en-US"/>
        </w:rPr>
        <w:t xml:space="preserve"> </w:t>
      </w:r>
      <w:r w:rsidR="00866EDE">
        <w:rPr>
          <w:lang w:val="en-US"/>
        </w:rPr>
        <w:t>(</w:t>
      </w:r>
      <w:r w:rsidRPr="00240419">
        <w:rPr>
          <w:rFonts w:ascii="Times New Roman" w:eastAsia="AdvTimes" w:hAnsi="Times New Roman" w:cs="Times New Roman"/>
          <w:spacing w:val="-3"/>
          <w:lang w:val="en-US" w:eastAsia="es-ES"/>
        </w:rPr>
        <w:t>A</w:t>
      </w:r>
      <w:r w:rsidR="00866EDE">
        <w:rPr>
          <w:rFonts w:ascii="Times New Roman" w:eastAsia="AdvTimes" w:hAnsi="Times New Roman" w:cs="Times New Roman"/>
          <w:spacing w:val="-3"/>
          <w:lang w:val="en-US" w:eastAsia="es-ES"/>
        </w:rPr>
        <w:t>.</w:t>
      </w:r>
      <w:r w:rsidRPr="00240419">
        <w:rPr>
          <w:rFonts w:ascii="Times New Roman" w:eastAsia="AdvTimes" w:hAnsi="Times New Roman" w:cs="Times New Roman"/>
          <w:spacing w:val="-3"/>
          <w:lang w:val="en-US" w:eastAsia="es-ES"/>
        </w:rPr>
        <w:t xml:space="preserve"> </w:t>
      </w:r>
      <w:proofErr w:type="spellStart"/>
      <w:r w:rsidRPr="00240419">
        <w:rPr>
          <w:rFonts w:ascii="Times New Roman" w:eastAsia="AdvTimes" w:hAnsi="Times New Roman" w:cs="Times New Roman"/>
          <w:spacing w:val="-3"/>
          <w:lang w:val="en-US" w:eastAsia="es-ES"/>
        </w:rPr>
        <w:t>Agil</w:t>
      </w:r>
      <w:proofErr w:type="spellEnd"/>
      <w:r w:rsidR="00866EDE">
        <w:rPr>
          <w:rFonts w:ascii="Times New Roman" w:eastAsia="AdvTimes" w:hAnsi="Times New Roman" w:cs="Times New Roman"/>
          <w:spacing w:val="-3"/>
          <w:lang w:val="en-US" w:eastAsia="es-ES"/>
        </w:rPr>
        <w:t>).</w:t>
      </w:r>
    </w:p>
    <w:p w:rsidR="008B4E37" w:rsidRPr="00240419" w:rsidRDefault="008B4E37" w:rsidP="008B4E37">
      <w:pPr>
        <w:rPr>
          <w:rFonts w:ascii="Times New Roman" w:eastAsia="AdvTimes" w:hAnsi="Times New Roman" w:cs="Times New Roman"/>
          <w:lang w:val="en-US" w:eastAsia="es-ES"/>
        </w:rPr>
      </w:pPr>
      <w:r w:rsidRPr="00240419">
        <w:rPr>
          <w:rFonts w:ascii="Times New Roman" w:eastAsia="AdvTimes" w:hAnsi="Times New Roman" w:cs="Times New Roman"/>
          <w:lang w:val="en-US" w:eastAsia="es-ES"/>
        </w:rPr>
        <w:br w:type="page"/>
      </w:r>
    </w:p>
    <w:p w:rsidR="008B4E37" w:rsidRPr="008060EB" w:rsidRDefault="008060EB" w:rsidP="008B4E37">
      <w:pPr>
        <w:rPr>
          <w:rFonts w:ascii="Times New Roman" w:hAnsi="Times New Roman" w:cs="Times New Roman"/>
          <w:lang w:val="en-US"/>
        </w:rPr>
      </w:pPr>
      <w:r w:rsidRPr="008060EB">
        <w:rPr>
          <w:rFonts w:ascii="Times New Roman" w:hAnsi="Times New Roman" w:cs="Times New Roman"/>
          <w:lang w:val="en-US"/>
        </w:rPr>
        <w:lastRenderedPageBreak/>
        <w:t>A</w:t>
      </w:r>
      <w:r>
        <w:rPr>
          <w:rFonts w:ascii="Times New Roman" w:hAnsi="Times New Roman" w:cs="Times New Roman"/>
          <w:lang w:val="en-US"/>
        </w:rPr>
        <w:t xml:space="preserve">  </w:t>
      </w:r>
      <w:r w:rsidRPr="008060EB">
        <w:rPr>
          <w:rFonts w:ascii="Times New Roman" w:hAnsi="Times New Roman" w:cs="Times New Roman"/>
          <w:lang w:val="en-US"/>
        </w:rPr>
        <w:t>B</w:t>
      </w:r>
      <w:r>
        <w:rPr>
          <w:rFonts w:ascii="Times New Roman" w:hAnsi="Times New Roman" w:cs="Times New Roman"/>
          <w:lang w:val="en-US"/>
        </w:rPr>
        <w:t xml:space="preserve"> </w:t>
      </w:r>
      <w:r w:rsidRPr="008060EB">
        <w:rPr>
          <w:rFonts w:ascii="Times New Roman" w:hAnsi="Times New Roman" w:cs="Times New Roman"/>
          <w:lang w:val="en-US"/>
        </w:rPr>
        <w:t>S</w:t>
      </w:r>
      <w:r>
        <w:rPr>
          <w:rFonts w:ascii="Times New Roman" w:hAnsi="Times New Roman" w:cs="Times New Roman"/>
          <w:lang w:val="en-US"/>
        </w:rPr>
        <w:t xml:space="preserve"> </w:t>
      </w:r>
      <w:r w:rsidRPr="008060EB">
        <w:rPr>
          <w:rFonts w:ascii="Times New Roman" w:hAnsi="Times New Roman" w:cs="Times New Roman"/>
          <w:lang w:val="en-US"/>
        </w:rPr>
        <w:t>T</w:t>
      </w:r>
      <w:r>
        <w:rPr>
          <w:rFonts w:ascii="Times New Roman" w:hAnsi="Times New Roman" w:cs="Times New Roman"/>
          <w:lang w:val="en-US"/>
        </w:rPr>
        <w:t xml:space="preserve"> </w:t>
      </w:r>
      <w:r w:rsidRPr="008060EB">
        <w:rPr>
          <w:rFonts w:ascii="Times New Roman" w:hAnsi="Times New Roman" w:cs="Times New Roman"/>
          <w:lang w:val="en-US"/>
        </w:rPr>
        <w:t>R</w:t>
      </w:r>
      <w:r>
        <w:rPr>
          <w:rFonts w:ascii="Times New Roman" w:hAnsi="Times New Roman" w:cs="Times New Roman"/>
          <w:lang w:val="en-US"/>
        </w:rPr>
        <w:t xml:space="preserve"> </w:t>
      </w:r>
      <w:r w:rsidRPr="008060EB">
        <w:rPr>
          <w:rFonts w:ascii="Times New Roman" w:hAnsi="Times New Roman" w:cs="Times New Roman"/>
          <w:lang w:val="en-US"/>
        </w:rPr>
        <w:t>A</w:t>
      </w:r>
      <w:r>
        <w:rPr>
          <w:rFonts w:ascii="Times New Roman" w:hAnsi="Times New Roman" w:cs="Times New Roman"/>
          <w:lang w:val="en-US"/>
        </w:rPr>
        <w:t xml:space="preserve"> </w:t>
      </w:r>
      <w:r w:rsidRPr="008060EB">
        <w:rPr>
          <w:rFonts w:ascii="Times New Roman" w:hAnsi="Times New Roman" w:cs="Times New Roman"/>
          <w:lang w:val="en-US"/>
        </w:rPr>
        <w:t>C</w:t>
      </w:r>
      <w:r>
        <w:rPr>
          <w:rFonts w:ascii="Times New Roman" w:hAnsi="Times New Roman" w:cs="Times New Roman"/>
          <w:lang w:val="en-US"/>
        </w:rPr>
        <w:t xml:space="preserve"> </w:t>
      </w:r>
      <w:r w:rsidRPr="008060EB">
        <w:rPr>
          <w:rFonts w:ascii="Times New Roman" w:hAnsi="Times New Roman" w:cs="Times New Roman"/>
          <w:lang w:val="en-US"/>
        </w:rPr>
        <w:t>T</w:t>
      </w:r>
    </w:p>
    <w:p w:rsidR="008B4E37" w:rsidRDefault="00E113C2" w:rsidP="008060EB">
      <w:pPr>
        <w:pStyle w:val="Textocomentario"/>
        <w:spacing w:line="480" w:lineRule="auto"/>
        <w:jc w:val="both"/>
        <w:rPr>
          <w:rFonts w:ascii="Times New Roman" w:hAnsi="Times New Roman" w:cs="Times New Roman"/>
          <w:color w:val="000000" w:themeColor="text1"/>
          <w:sz w:val="22"/>
          <w:szCs w:val="22"/>
          <w:lang w:val="en-US"/>
        </w:rPr>
      </w:pPr>
      <w:r w:rsidRPr="00965B9E">
        <w:rPr>
          <w:rFonts w:ascii="Times New Roman" w:hAnsi="Times New Roman" w:cs="Times New Roman"/>
          <w:sz w:val="22"/>
          <w:szCs w:val="22"/>
          <w:lang w:val="en-US"/>
        </w:rPr>
        <w:t>M</w:t>
      </w:r>
      <w:r w:rsidR="008B4E37" w:rsidRPr="00965B9E">
        <w:rPr>
          <w:rFonts w:ascii="Times New Roman" w:hAnsi="Times New Roman" w:cs="Times New Roman"/>
          <w:sz w:val="22"/>
          <w:szCs w:val="22"/>
          <w:lang w:val="en-US"/>
        </w:rPr>
        <w:t xml:space="preserve">elatonin </w:t>
      </w:r>
      <w:r w:rsidR="009B367D" w:rsidRPr="00965B9E">
        <w:rPr>
          <w:rFonts w:ascii="Times New Roman" w:hAnsi="Times New Roman" w:cs="Times New Roman"/>
          <w:sz w:val="22"/>
          <w:szCs w:val="22"/>
          <w:lang w:val="en-US"/>
        </w:rPr>
        <w:t>is a natural bioactive compound</w:t>
      </w:r>
      <w:r w:rsidR="0099251E" w:rsidRPr="00965B9E">
        <w:rPr>
          <w:rFonts w:ascii="Times New Roman" w:hAnsi="Times New Roman" w:cs="Times New Roman"/>
          <w:sz w:val="22"/>
          <w:szCs w:val="22"/>
          <w:lang w:val="en-US"/>
        </w:rPr>
        <w:t>,</w:t>
      </w:r>
      <w:r w:rsidR="009B367D" w:rsidRPr="00965B9E">
        <w:rPr>
          <w:rFonts w:ascii="Times New Roman" w:hAnsi="Times New Roman" w:cs="Times New Roman"/>
          <w:sz w:val="22"/>
          <w:szCs w:val="22"/>
          <w:lang w:val="en-US"/>
        </w:rPr>
        <w:t xml:space="preserve"> </w:t>
      </w:r>
      <w:r w:rsidR="0099251E" w:rsidRPr="00965B9E">
        <w:rPr>
          <w:rFonts w:ascii="Times New Roman" w:hAnsi="Times New Roman" w:cs="Times New Roman"/>
          <w:sz w:val="22"/>
          <w:szCs w:val="22"/>
          <w:lang w:val="en-US"/>
        </w:rPr>
        <w:t>whose</w:t>
      </w:r>
      <w:r w:rsidR="009B367D" w:rsidRPr="00965B9E">
        <w:rPr>
          <w:rFonts w:ascii="Times New Roman" w:hAnsi="Times New Roman" w:cs="Times New Roman"/>
          <w:sz w:val="22"/>
          <w:szCs w:val="22"/>
          <w:lang w:val="en-US"/>
        </w:rPr>
        <w:t xml:space="preserve"> intake </w:t>
      </w:r>
      <w:r w:rsidR="0099251E" w:rsidRPr="00965B9E">
        <w:rPr>
          <w:rFonts w:ascii="Times New Roman" w:hAnsi="Times New Roman" w:cs="Times New Roman"/>
          <w:sz w:val="22"/>
          <w:szCs w:val="22"/>
          <w:lang w:val="en-US"/>
        </w:rPr>
        <w:t>by</w:t>
      </w:r>
      <w:r w:rsidR="008B4E37" w:rsidRPr="00965B9E">
        <w:rPr>
          <w:rFonts w:ascii="Times New Roman" w:hAnsi="Times New Roman" w:cs="Times New Roman"/>
          <w:sz w:val="22"/>
          <w:szCs w:val="22"/>
          <w:lang w:val="en-US"/>
        </w:rPr>
        <w:t xml:space="preserve"> </w:t>
      </w:r>
      <w:r w:rsidR="009B367D" w:rsidRPr="00965B9E">
        <w:rPr>
          <w:rFonts w:ascii="Times New Roman" w:hAnsi="Times New Roman" w:cs="Times New Roman"/>
          <w:sz w:val="22"/>
          <w:szCs w:val="22"/>
          <w:lang w:val="en-US"/>
        </w:rPr>
        <w:t xml:space="preserve">obese diabetic </w:t>
      </w:r>
      <w:proofErr w:type="spellStart"/>
      <w:r w:rsidR="009B367D" w:rsidRPr="00965B9E">
        <w:rPr>
          <w:rFonts w:ascii="Times New Roman" w:hAnsi="Times New Roman" w:cs="Times New Roman"/>
          <w:sz w:val="22"/>
          <w:szCs w:val="22"/>
          <w:lang w:val="en-US"/>
        </w:rPr>
        <w:t>Zucker</w:t>
      </w:r>
      <w:proofErr w:type="spellEnd"/>
      <w:r w:rsidR="009B367D" w:rsidRPr="00965B9E">
        <w:rPr>
          <w:rFonts w:ascii="Times New Roman" w:hAnsi="Times New Roman" w:cs="Times New Roman"/>
          <w:sz w:val="22"/>
          <w:szCs w:val="22"/>
          <w:lang w:val="en-US"/>
        </w:rPr>
        <w:t xml:space="preserve"> (</w:t>
      </w:r>
      <w:r w:rsidR="008B4E37" w:rsidRPr="00965B9E">
        <w:rPr>
          <w:rFonts w:ascii="Times New Roman" w:hAnsi="Times New Roman" w:cs="Times New Roman"/>
          <w:sz w:val="22"/>
          <w:szCs w:val="22"/>
          <w:lang w:val="en-US"/>
        </w:rPr>
        <w:t>ZDF</w:t>
      </w:r>
      <w:r w:rsidR="009B367D" w:rsidRPr="00965B9E">
        <w:rPr>
          <w:rFonts w:ascii="Times New Roman" w:hAnsi="Times New Roman" w:cs="Times New Roman"/>
          <w:sz w:val="22"/>
          <w:szCs w:val="22"/>
          <w:lang w:val="en-US"/>
        </w:rPr>
        <w:t>)</w:t>
      </w:r>
      <w:r w:rsidR="008B4E37" w:rsidRPr="00965B9E">
        <w:rPr>
          <w:rFonts w:ascii="Times New Roman" w:hAnsi="Times New Roman" w:cs="Times New Roman"/>
          <w:sz w:val="22"/>
          <w:szCs w:val="22"/>
          <w:lang w:val="en-US"/>
        </w:rPr>
        <w:t xml:space="preserve"> rats improves </w:t>
      </w:r>
      <w:r w:rsidR="0075779B">
        <w:rPr>
          <w:rFonts w:ascii="Times New Roman" w:hAnsi="Times New Roman" w:cs="Times New Roman"/>
          <w:sz w:val="22"/>
          <w:szCs w:val="22"/>
          <w:lang w:val="en-US"/>
        </w:rPr>
        <w:t>this pathology</w:t>
      </w:r>
      <w:r w:rsidR="008B4E37" w:rsidRPr="00965B9E">
        <w:rPr>
          <w:rFonts w:ascii="Times New Roman" w:hAnsi="Times New Roman" w:cs="Times New Roman"/>
          <w:sz w:val="22"/>
          <w:szCs w:val="22"/>
          <w:lang w:val="en-US"/>
        </w:rPr>
        <w:t xml:space="preserve">. </w:t>
      </w:r>
      <w:r w:rsidR="00A65434" w:rsidRPr="00965B9E">
        <w:rPr>
          <w:rFonts w:ascii="Times New Roman" w:hAnsi="Times New Roman" w:cs="Times New Roman"/>
          <w:sz w:val="22"/>
          <w:szCs w:val="22"/>
          <w:lang w:val="en-US"/>
        </w:rPr>
        <w:t xml:space="preserve">Hypomagnesaemia has also been observed in </w:t>
      </w:r>
      <w:r w:rsidR="0075779B">
        <w:rPr>
          <w:rFonts w:ascii="Times New Roman" w:hAnsi="Times New Roman" w:cs="Times New Roman"/>
          <w:sz w:val="22"/>
          <w:szCs w:val="22"/>
          <w:lang w:val="en-US"/>
        </w:rPr>
        <w:t>diabetes</w:t>
      </w:r>
      <w:r w:rsidR="00A65434" w:rsidRPr="00965B9E">
        <w:rPr>
          <w:rFonts w:ascii="Times New Roman" w:hAnsi="Times New Roman" w:cs="Times New Roman"/>
          <w:sz w:val="22"/>
          <w:szCs w:val="22"/>
          <w:lang w:val="en-US"/>
        </w:rPr>
        <w:t>, and ma</w:t>
      </w:r>
      <w:r w:rsidR="008B4E37" w:rsidRPr="00965B9E">
        <w:rPr>
          <w:rFonts w:ascii="Times New Roman" w:hAnsi="Times New Roman" w:cs="Times New Roman"/>
          <w:sz w:val="22"/>
          <w:szCs w:val="22"/>
          <w:lang w:val="en-US"/>
        </w:rPr>
        <w:t>gnesium (</w:t>
      </w:r>
      <w:r w:rsidR="00410A9B" w:rsidRPr="00965B9E">
        <w:rPr>
          <w:rFonts w:ascii="Times New Roman" w:eastAsia="Times New Roman" w:hAnsi="Times New Roman" w:cs="Times New Roman"/>
          <w:sz w:val="22"/>
          <w:szCs w:val="22"/>
          <w:lang w:val="en-US" w:eastAsia="es-ES"/>
        </w:rPr>
        <w:t>Mg</w:t>
      </w:r>
      <w:r w:rsidR="008B4E37" w:rsidRPr="00965B9E">
        <w:rPr>
          <w:rFonts w:ascii="Times New Roman" w:hAnsi="Times New Roman" w:cs="Times New Roman"/>
          <w:sz w:val="22"/>
          <w:szCs w:val="22"/>
          <w:lang w:val="en-US"/>
        </w:rPr>
        <w:t xml:space="preserve">) </w:t>
      </w:r>
      <w:r w:rsidR="00A65434" w:rsidRPr="00965B9E">
        <w:rPr>
          <w:rFonts w:ascii="Times New Roman" w:hAnsi="Times New Roman" w:cs="Times New Roman"/>
          <w:sz w:val="22"/>
          <w:szCs w:val="22"/>
          <w:lang w:val="en-US"/>
        </w:rPr>
        <w:t xml:space="preserve">is known to </w:t>
      </w:r>
      <w:r w:rsidR="008B4E37" w:rsidRPr="00965B9E">
        <w:rPr>
          <w:rFonts w:ascii="Times New Roman" w:hAnsi="Times New Roman" w:cs="Times New Roman"/>
          <w:sz w:val="22"/>
          <w:szCs w:val="22"/>
          <w:lang w:val="en-US"/>
        </w:rPr>
        <w:t>play a</w:t>
      </w:r>
      <w:r w:rsidR="00A65434" w:rsidRPr="00965B9E">
        <w:rPr>
          <w:rFonts w:ascii="Times New Roman" w:hAnsi="Times New Roman" w:cs="Times New Roman"/>
          <w:sz w:val="22"/>
          <w:szCs w:val="22"/>
          <w:lang w:val="en-US"/>
        </w:rPr>
        <w:t xml:space="preserve">n essential </w:t>
      </w:r>
      <w:r w:rsidR="008B4E37" w:rsidRPr="00965B9E">
        <w:rPr>
          <w:rFonts w:ascii="Times New Roman" w:hAnsi="Times New Roman" w:cs="Times New Roman"/>
          <w:sz w:val="22"/>
          <w:szCs w:val="22"/>
          <w:lang w:val="en-US"/>
        </w:rPr>
        <w:t xml:space="preserve">role in </w:t>
      </w:r>
      <w:r w:rsidR="00DA551C" w:rsidRPr="00965B9E">
        <w:rPr>
          <w:rFonts w:ascii="Times New Roman" w:hAnsi="Times New Roman" w:cs="Times New Roman"/>
          <w:sz w:val="22"/>
          <w:szCs w:val="22"/>
          <w:lang w:val="en-US"/>
        </w:rPr>
        <w:t xml:space="preserve">carbohydrate </w:t>
      </w:r>
      <w:r w:rsidR="008B4E37" w:rsidRPr="00965B9E">
        <w:rPr>
          <w:rFonts w:ascii="Times New Roman" w:hAnsi="Times New Roman" w:cs="Times New Roman"/>
          <w:sz w:val="22"/>
          <w:szCs w:val="22"/>
          <w:lang w:val="en-US"/>
        </w:rPr>
        <w:t xml:space="preserve">metabolism. </w:t>
      </w:r>
      <w:r w:rsidR="0075779B">
        <w:rPr>
          <w:rFonts w:ascii="Times New Roman" w:hAnsi="Times New Roman" w:cs="Times New Roman"/>
          <w:sz w:val="22"/>
          <w:szCs w:val="22"/>
          <w:lang w:val="en-US"/>
        </w:rPr>
        <w:t>In t</w:t>
      </w:r>
      <w:r w:rsidR="008B4E37" w:rsidRPr="00965B9E">
        <w:rPr>
          <w:rFonts w:ascii="Times New Roman" w:hAnsi="Times New Roman" w:cs="Times New Roman"/>
          <w:sz w:val="22"/>
          <w:szCs w:val="22"/>
          <w:lang w:val="en-US"/>
        </w:rPr>
        <w:t>his study</w:t>
      </w:r>
      <w:r w:rsidRPr="00965B9E">
        <w:rPr>
          <w:rFonts w:ascii="Times New Roman" w:hAnsi="Times New Roman" w:cs="Times New Roman"/>
          <w:sz w:val="22"/>
          <w:szCs w:val="22"/>
          <w:lang w:val="en-US"/>
        </w:rPr>
        <w:t xml:space="preserve"> </w:t>
      </w:r>
      <w:r w:rsidR="0075779B">
        <w:rPr>
          <w:rFonts w:ascii="Times New Roman" w:hAnsi="Times New Roman" w:cs="Times New Roman"/>
          <w:sz w:val="22"/>
          <w:szCs w:val="22"/>
          <w:lang w:val="en-US"/>
        </w:rPr>
        <w:t>we have</w:t>
      </w:r>
      <w:r w:rsidR="00A65434" w:rsidRPr="00965B9E">
        <w:rPr>
          <w:rFonts w:ascii="Times New Roman" w:hAnsi="Times New Roman" w:cs="Times New Roman"/>
          <w:sz w:val="22"/>
          <w:szCs w:val="22"/>
          <w:lang w:val="en-US"/>
        </w:rPr>
        <w:t xml:space="preserve"> determine</w:t>
      </w:r>
      <w:r w:rsidR="0075779B">
        <w:rPr>
          <w:rFonts w:ascii="Times New Roman" w:hAnsi="Times New Roman" w:cs="Times New Roman"/>
          <w:sz w:val="22"/>
          <w:szCs w:val="22"/>
          <w:lang w:val="en-US"/>
        </w:rPr>
        <w:t>d</w:t>
      </w:r>
      <w:r w:rsidR="00A65434" w:rsidRPr="00965B9E">
        <w:rPr>
          <w:rFonts w:ascii="Times New Roman" w:hAnsi="Times New Roman" w:cs="Times New Roman"/>
          <w:sz w:val="22"/>
          <w:szCs w:val="22"/>
          <w:lang w:val="en-US"/>
        </w:rPr>
        <w:t xml:space="preserve"> </w:t>
      </w:r>
      <w:r w:rsidR="008B4E37" w:rsidRPr="00965B9E">
        <w:rPr>
          <w:rFonts w:ascii="Times New Roman" w:hAnsi="Times New Roman" w:cs="Times New Roman"/>
          <w:sz w:val="22"/>
          <w:szCs w:val="22"/>
          <w:lang w:val="en-US"/>
        </w:rPr>
        <w:t xml:space="preserve">the effect of melatonin </w:t>
      </w:r>
      <w:r w:rsidR="009B367D" w:rsidRPr="00965B9E">
        <w:rPr>
          <w:rFonts w:ascii="Times New Roman" w:hAnsi="Times New Roman" w:cs="Times New Roman"/>
          <w:sz w:val="22"/>
          <w:szCs w:val="22"/>
          <w:lang w:val="en-US"/>
        </w:rPr>
        <w:t>intake</w:t>
      </w:r>
      <w:r w:rsidR="008B4E37" w:rsidRPr="00965B9E">
        <w:rPr>
          <w:rFonts w:ascii="Times New Roman" w:hAnsi="Times New Roman" w:cs="Times New Roman"/>
          <w:sz w:val="22"/>
          <w:szCs w:val="22"/>
          <w:lang w:val="en-US"/>
        </w:rPr>
        <w:t xml:space="preserve"> on </w:t>
      </w:r>
      <w:r w:rsidR="006B7499" w:rsidRPr="00965B9E">
        <w:rPr>
          <w:rFonts w:ascii="Times New Roman" w:hAnsi="Times New Roman" w:cs="Times New Roman"/>
          <w:sz w:val="22"/>
          <w:szCs w:val="22"/>
          <w:lang w:val="en-US"/>
        </w:rPr>
        <w:t xml:space="preserve">Mg concentrations </w:t>
      </w:r>
      <w:r w:rsidR="006B7499">
        <w:rPr>
          <w:rFonts w:ascii="Times New Roman" w:hAnsi="Times New Roman" w:cs="Times New Roman"/>
          <w:sz w:val="22"/>
          <w:szCs w:val="22"/>
          <w:lang w:val="en-US"/>
        </w:rPr>
        <w:t xml:space="preserve">in white adipose </w:t>
      </w:r>
      <w:r w:rsidR="000F69A0" w:rsidRPr="00965B9E">
        <w:rPr>
          <w:rFonts w:ascii="Times New Roman" w:hAnsi="Times New Roman" w:cs="Times New Roman"/>
          <w:sz w:val="22"/>
          <w:szCs w:val="22"/>
          <w:lang w:val="en-US"/>
        </w:rPr>
        <w:t>tissue</w:t>
      </w:r>
      <w:r w:rsidR="006B7499">
        <w:rPr>
          <w:rFonts w:ascii="Times New Roman" w:hAnsi="Times New Roman" w:cs="Times New Roman"/>
          <w:sz w:val="22"/>
          <w:szCs w:val="22"/>
          <w:lang w:val="en-US"/>
        </w:rPr>
        <w:t>s and organs</w:t>
      </w:r>
      <w:r w:rsidR="009B367D" w:rsidRPr="00965B9E">
        <w:rPr>
          <w:rFonts w:ascii="Times New Roman" w:hAnsi="Times New Roman" w:cs="Times New Roman"/>
          <w:sz w:val="22"/>
          <w:szCs w:val="22"/>
          <w:lang w:val="en-US"/>
        </w:rPr>
        <w:t xml:space="preserve"> </w:t>
      </w:r>
      <w:r w:rsidR="008B4E37" w:rsidRPr="00965B9E">
        <w:rPr>
          <w:rFonts w:ascii="Times New Roman" w:hAnsi="Times New Roman" w:cs="Times New Roman"/>
          <w:sz w:val="22"/>
          <w:szCs w:val="22"/>
          <w:lang w:val="en-US"/>
        </w:rPr>
        <w:t xml:space="preserve">in </w:t>
      </w:r>
      <w:r w:rsidR="009B367D" w:rsidRPr="00965B9E">
        <w:rPr>
          <w:rFonts w:ascii="Times New Roman" w:hAnsi="Times New Roman" w:cs="Times New Roman"/>
          <w:sz w:val="22"/>
          <w:szCs w:val="22"/>
          <w:lang w:val="en-US"/>
        </w:rPr>
        <w:t>Z</w:t>
      </w:r>
      <w:r w:rsidR="008B4E37" w:rsidRPr="00965B9E">
        <w:rPr>
          <w:rFonts w:ascii="Times New Roman" w:hAnsi="Times New Roman" w:cs="Times New Roman"/>
          <w:sz w:val="22"/>
          <w:szCs w:val="22"/>
          <w:lang w:val="en-US"/>
        </w:rPr>
        <w:t>DF</w:t>
      </w:r>
      <w:r w:rsidR="009B367D" w:rsidRPr="00965B9E">
        <w:rPr>
          <w:rFonts w:ascii="Times New Roman" w:hAnsi="Times New Roman" w:cs="Times New Roman"/>
          <w:sz w:val="22"/>
          <w:szCs w:val="22"/>
          <w:lang w:val="en-US"/>
        </w:rPr>
        <w:t xml:space="preserve"> rats</w:t>
      </w:r>
      <w:r w:rsidR="000F69A0" w:rsidRPr="00965B9E">
        <w:rPr>
          <w:rFonts w:ascii="Times New Roman" w:hAnsi="Times New Roman" w:cs="Times New Roman"/>
          <w:sz w:val="22"/>
          <w:szCs w:val="22"/>
          <w:lang w:val="en-US"/>
        </w:rPr>
        <w:t>.</w:t>
      </w:r>
      <w:r w:rsidR="000B52F5" w:rsidRPr="00965B9E">
        <w:rPr>
          <w:sz w:val="22"/>
          <w:szCs w:val="22"/>
          <w:lang w:val="en-US"/>
        </w:rPr>
        <w:t xml:space="preserve"> </w:t>
      </w:r>
      <w:r w:rsidR="008B4E37" w:rsidRPr="00965B9E">
        <w:rPr>
          <w:rFonts w:ascii="Times New Roman" w:hAnsi="Times New Roman" w:cs="Times New Roman"/>
          <w:sz w:val="22"/>
          <w:szCs w:val="22"/>
          <w:lang w:val="en-US"/>
        </w:rPr>
        <w:t xml:space="preserve">This study reveals for the first time that melatonin </w:t>
      </w:r>
      <w:r w:rsidR="00B86BC4" w:rsidRPr="00965B9E">
        <w:rPr>
          <w:rFonts w:ascii="Times New Roman" w:hAnsi="Times New Roman" w:cs="Times New Roman"/>
          <w:sz w:val="22"/>
          <w:szCs w:val="22"/>
          <w:lang w:val="en-US"/>
        </w:rPr>
        <w:t>intake</w:t>
      </w:r>
      <w:r w:rsidRPr="00965B9E">
        <w:rPr>
          <w:rFonts w:ascii="Times New Roman" w:hAnsi="Times New Roman" w:cs="Times New Roman"/>
          <w:sz w:val="22"/>
          <w:szCs w:val="22"/>
          <w:lang w:val="en-US"/>
        </w:rPr>
        <w:t xml:space="preserve"> </w:t>
      </w:r>
      <w:r w:rsidR="008B4E37" w:rsidRPr="00965B9E">
        <w:rPr>
          <w:rFonts w:ascii="Times New Roman" w:hAnsi="Times New Roman" w:cs="Times New Roman"/>
          <w:sz w:val="22"/>
          <w:szCs w:val="22"/>
          <w:lang w:val="en-US"/>
        </w:rPr>
        <w:t xml:space="preserve">increases Mg </w:t>
      </w:r>
      <w:r w:rsidR="00410A9B" w:rsidRPr="00965B9E">
        <w:rPr>
          <w:rFonts w:ascii="Times New Roman" w:hAnsi="Times New Roman" w:cs="Times New Roman"/>
          <w:sz w:val="22"/>
          <w:szCs w:val="22"/>
          <w:lang w:val="en-US"/>
        </w:rPr>
        <w:t>concentration</w:t>
      </w:r>
      <w:r w:rsidR="008B4E37" w:rsidRPr="00965B9E">
        <w:rPr>
          <w:rFonts w:ascii="Times New Roman" w:hAnsi="Times New Roman" w:cs="Times New Roman"/>
          <w:sz w:val="22"/>
          <w:szCs w:val="22"/>
          <w:lang w:val="en-US"/>
        </w:rPr>
        <w:t xml:space="preserve">s in </w:t>
      </w:r>
      <w:r w:rsidR="00D67492" w:rsidRPr="00965B9E">
        <w:rPr>
          <w:rFonts w:ascii="Times New Roman" w:hAnsi="Times New Roman" w:cs="Times New Roman"/>
          <w:sz w:val="22"/>
          <w:szCs w:val="22"/>
          <w:lang w:val="en-US"/>
        </w:rPr>
        <w:t xml:space="preserve">subcutaneous </w:t>
      </w:r>
      <w:r w:rsidR="008B4E37" w:rsidRPr="00965B9E">
        <w:rPr>
          <w:rFonts w:ascii="Times New Roman" w:hAnsi="Times New Roman" w:cs="Times New Roman"/>
          <w:sz w:val="22"/>
          <w:szCs w:val="22"/>
          <w:lang w:val="en-US"/>
        </w:rPr>
        <w:t xml:space="preserve">lumbar, visceral, </w:t>
      </w:r>
      <w:proofErr w:type="spellStart"/>
      <w:r w:rsidR="008B4E37" w:rsidRPr="00965B9E">
        <w:rPr>
          <w:rFonts w:ascii="Times New Roman" w:hAnsi="Times New Roman" w:cs="Times New Roman"/>
          <w:sz w:val="22"/>
          <w:szCs w:val="22"/>
          <w:lang w:val="en-US"/>
        </w:rPr>
        <w:t>omentum</w:t>
      </w:r>
      <w:proofErr w:type="spellEnd"/>
      <w:r w:rsidRPr="00965B9E">
        <w:rPr>
          <w:rFonts w:ascii="Times New Roman" w:hAnsi="Times New Roman" w:cs="Times New Roman"/>
          <w:sz w:val="22"/>
          <w:szCs w:val="22"/>
          <w:lang w:val="en-US"/>
        </w:rPr>
        <w:t>,</w:t>
      </w:r>
      <w:r w:rsidR="008B4E37" w:rsidRPr="00965B9E">
        <w:rPr>
          <w:rFonts w:ascii="Times New Roman" w:hAnsi="Times New Roman" w:cs="Times New Roman"/>
          <w:sz w:val="22"/>
          <w:szCs w:val="22"/>
          <w:lang w:val="en-US"/>
        </w:rPr>
        <w:t xml:space="preserve"> and gonadal </w:t>
      </w:r>
      <w:r w:rsidR="00FA20E4" w:rsidRPr="00965B9E">
        <w:rPr>
          <w:rFonts w:ascii="Times New Roman" w:hAnsi="Times New Roman" w:cs="Times New Roman"/>
          <w:sz w:val="22"/>
          <w:szCs w:val="22"/>
          <w:lang w:val="en-US"/>
        </w:rPr>
        <w:t>adipose tissue</w:t>
      </w:r>
      <w:r w:rsidR="008B4E37" w:rsidRPr="00965B9E">
        <w:rPr>
          <w:rFonts w:ascii="Times New Roman" w:hAnsi="Times New Roman" w:cs="Times New Roman"/>
          <w:sz w:val="22"/>
          <w:szCs w:val="22"/>
          <w:lang w:val="en-US"/>
        </w:rPr>
        <w:t xml:space="preserve"> and </w:t>
      </w:r>
      <w:r w:rsidR="00E2091C" w:rsidRPr="00965B9E">
        <w:rPr>
          <w:rFonts w:ascii="Times New Roman" w:hAnsi="Times New Roman" w:cs="Times New Roman"/>
          <w:sz w:val="22"/>
          <w:szCs w:val="22"/>
          <w:lang w:val="en-US"/>
        </w:rPr>
        <w:t xml:space="preserve">in the </w:t>
      </w:r>
      <w:r w:rsidR="008B4E37" w:rsidRPr="00965B9E">
        <w:rPr>
          <w:rFonts w:ascii="Times New Roman" w:hAnsi="Times New Roman" w:cs="Times New Roman"/>
          <w:sz w:val="22"/>
          <w:szCs w:val="22"/>
          <w:lang w:val="en-US"/>
        </w:rPr>
        <w:t xml:space="preserve">pancreas. These findings </w:t>
      </w:r>
      <w:r w:rsidRPr="00965B9E">
        <w:rPr>
          <w:rFonts w:ascii="Times New Roman" w:hAnsi="Times New Roman" w:cs="Times New Roman"/>
          <w:sz w:val="22"/>
          <w:szCs w:val="22"/>
          <w:lang w:val="en-US"/>
        </w:rPr>
        <w:t xml:space="preserve">may </w:t>
      </w:r>
      <w:r w:rsidR="008B4E37" w:rsidRPr="00965B9E">
        <w:rPr>
          <w:rFonts w:ascii="Times New Roman" w:hAnsi="Times New Roman" w:cs="Times New Roman"/>
          <w:sz w:val="22"/>
          <w:szCs w:val="22"/>
          <w:lang w:val="en-US"/>
        </w:rPr>
        <w:t xml:space="preserve">be related to </w:t>
      </w:r>
      <w:r w:rsidR="00E2091C" w:rsidRPr="00965B9E">
        <w:rPr>
          <w:rFonts w:ascii="Times New Roman" w:hAnsi="Times New Roman" w:cs="Times New Roman"/>
          <w:sz w:val="22"/>
          <w:szCs w:val="22"/>
          <w:lang w:val="en-US"/>
        </w:rPr>
        <w:t>an</w:t>
      </w:r>
      <w:r w:rsidR="008B4E37" w:rsidRPr="00965B9E">
        <w:rPr>
          <w:rFonts w:ascii="Times New Roman" w:hAnsi="Times New Roman" w:cs="Times New Roman"/>
          <w:sz w:val="22"/>
          <w:szCs w:val="22"/>
          <w:lang w:val="en-US"/>
        </w:rPr>
        <w:t xml:space="preserve"> improvement </w:t>
      </w:r>
      <w:r w:rsidR="00E2091C" w:rsidRPr="00965B9E">
        <w:rPr>
          <w:rFonts w:ascii="Times New Roman" w:hAnsi="Times New Roman" w:cs="Times New Roman"/>
          <w:sz w:val="22"/>
          <w:szCs w:val="22"/>
          <w:lang w:val="en-US"/>
        </w:rPr>
        <w:t>in</w:t>
      </w:r>
      <w:r w:rsidR="008B4E37" w:rsidRPr="00965B9E">
        <w:rPr>
          <w:rFonts w:ascii="Times New Roman" w:hAnsi="Times New Roman" w:cs="Times New Roman"/>
          <w:sz w:val="22"/>
          <w:szCs w:val="22"/>
          <w:lang w:val="en-US"/>
        </w:rPr>
        <w:t xml:space="preserve"> the homeo</w:t>
      </w:r>
      <w:r w:rsidRPr="00965B9E">
        <w:rPr>
          <w:rFonts w:ascii="Times New Roman" w:hAnsi="Times New Roman" w:cs="Times New Roman"/>
          <w:sz w:val="22"/>
          <w:szCs w:val="22"/>
          <w:lang w:val="en-US"/>
        </w:rPr>
        <w:t xml:space="preserve">static regulation of </w:t>
      </w:r>
      <w:proofErr w:type="spellStart"/>
      <w:r w:rsidRPr="00965B9E">
        <w:rPr>
          <w:rFonts w:ascii="Times New Roman" w:hAnsi="Times New Roman" w:cs="Times New Roman"/>
          <w:sz w:val="22"/>
          <w:szCs w:val="22"/>
          <w:lang w:val="en-US"/>
        </w:rPr>
        <w:t>adipocytok</w:t>
      </w:r>
      <w:r w:rsidR="008B4E37" w:rsidRPr="00965B9E">
        <w:rPr>
          <w:rFonts w:ascii="Times New Roman" w:hAnsi="Times New Roman" w:cs="Times New Roman"/>
          <w:sz w:val="22"/>
          <w:szCs w:val="22"/>
          <w:lang w:val="en-US"/>
        </w:rPr>
        <w:t>ines</w:t>
      </w:r>
      <w:proofErr w:type="spellEnd"/>
      <w:r w:rsidR="008B4E37" w:rsidRPr="00965B9E">
        <w:rPr>
          <w:rFonts w:ascii="Times New Roman" w:hAnsi="Times New Roman" w:cs="Times New Roman"/>
          <w:sz w:val="22"/>
          <w:szCs w:val="22"/>
          <w:lang w:val="en-US"/>
        </w:rPr>
        <w:t xml:space="preserve"> produced by white adipose tissues</w:t>
      </w:r>
      <w:r w:rsidR="00E2091C" w:rsidRPr="00965B9E">
        <w:rPr>
          <w:rFonts w:ascii="Times New Roman" w:hAnsi="Times New Roman" w:cs="Times New Roman"/>
          <w:sz w:val="22"/>
          <w:szCs w:val="22"/>
          <w:lang w:val="en-US"/>
        </w:rPr>
        <w:t xml:space="preserve">, </w:t>
      </w:r>
      <w:r w:rsidR="008B4E37" w:rsidRPr="00965B9E">
        <w:rPr>
          <w:rFonts w:ascii="Times New Roman" w:hAnsi="Times New Roman" w:cs="Times New Roman"/>
          <w:sz w:val="22"/>
          <w:szCs w:val="22"/>
          <w:lang w:val="en-US"/>
        </w:rPr>
        <w:t xml:space="preserve">and </w:t>
      </w:r>
      <w:r w:rsidR="00E2091C" w:rsidRPr="00965B9E">
        <w:rPr>
          <w:rFonts w:ascii="Times New Roman" w:hAnsi="Times New Roman" w:cs="Times New Roman"/>
          <w:sz w:val="22"/>
          <w:szCs w:val="22"/>
          <w:lang w:val="en-US"/>
        </w:rPr>
        <w:t xml:space="preserve">to a reduction in </w:t>
      </w:r>
      <w:r w:rsidR="008B4E37" w:rsidRPr="00965B9E">
        <w:rPr>
          <w:rFonts w:ascii="Times New Roman" w:hAnsi="Times New Roman" w:cs="Times New Roman"/>
          <w:sz w:val="22"/>
          <w:szCs w:val="22"/>
          <w:lang w:val="en-US"/>
        </w:rPr>
        <w:t xml:space="preserve">plasmatic oxidative stress, which would </w:t>
      </w:r>
      <w:r w:rsidR="000F69A0" w:rsidRPr="00965B9E">
        <w:rPr>
          <w:rFonts w:ascii="Times New Roman" w:hAnsi="Times New Roman" w:cs="Times New Roman"/>
          <w:sz w:val="22"/>
          <w:szCs w:val="22"/>
          <w:lang w:val="en-US"/>
        </w:rPr>
        <w:t xml:space="preserve">lead to a </w:t>
      </w:r>
      <w:r w:rsidR="00DA551C" w:rsidRPr="00965B9E">
        <w:rPr>
          <w:rFonts w:ascii="Times New Roman" w:hAnsi="Times New Roman" w:cs="Times New Roman"/>
          <w:sz w:val="22"/>
          <w:szCs w:val="22"/>
          <w:lang w:val="en-US"/>
        </w:rPr>
        <w:t>decrease</w:t>
      </w:r>
      <w:r w:rsidR="000F69A0" w:rsidRPr="00965B9E">
        <w:rPr>
          <w:rFonts w:ascii="Times New Roman" w:hAnsi="Times New Roman" w:cs="Times New Roman"/>
          <w:sz w:val="22"/>
          <w:szCs w:val="22"/>
          <w:lang w:val="en-US"/>
        </w:rPr>
        <w:t xml:space="preserve"> in </w:t>
      </w:r>
      <w:r w:rsidR="008B4E37" w:rsidRPr="00965B9E">
        <w:rPr>
          <w:rFonts w:ascii="Times New Roman" w:hAnsi="Times New Roman" w:cs="Times New Roman"/>
          <w:sz w:val="22"/>
          <w:szCs w:val="22"/>
          <w:lang w:val="en-US"/>
        </w:rPr>
        <w:t>insulin resistance and improve</w:t>
      </w:r>
      <w:r w:rsidR="000F69A0" w:rsidRPr="00965B9E">
        <w:rPr>
          <w:rFonts w:ascii="Times New Roman" w:hAnsi="Times New Roman" w:cs="Times New Roman"/>
          <w:sz w:val="22"/>
          <w:szCs w:val="22"/>
          <w:lang w:val="en-US"/>
        </w:rPr>
        <w:t>ment in</w:t>
      </w:r>
      <w:r w:rsidR="008B4E37" w:rsidRPr="00965B9E">
        <w:rPr>
          <w:rFonts w:ascii="Times New Roman" w:hAnsi="Times New Roman" w:cs="Times New Roman"/>
          <w:sz w:val="22"/>
          <w:szCs w:val="22"/>
          <w:lang w:val="en-US"/>
        </w:rPr>
        <w:t xml:space="preserve"> glucose homeostasis.</w:t>
      </w:r>
      <w:r w:rsidR="008B4E37" w:rsidRPr="00965B9E">
        <w:rPr>
          <w:rFonts w:ascii="Times New Roman" w:hAnsi="Times New Roman" w:cs="Times New Roman"/>
          <w:color w:val="0070C0"/>
          <w:sz w:val="22"/>
          <w:szCs w:val="22"/>
          <w:lang w:val="en-US"/>
        </w:rPr>
        <w:t xml:space="preserve"> </w:t>
      </w:r>
      <w:r w:rsidR="00B86BC4" w:rsidRPr="00965B9E">
        <w:rPr>
          <w:rFonts w:ascii="Times New Roman" w:hAnsi="Times New Roman" w:cs="Times New Roman"/>
          <w:color w:val="000000" w:themeColor="text1"/>
          <w:sz w:val="22"/>
          <w:szCs w:val="22"/>
          <w:lang w:val="en-US"/>
        </w:rPr>
        <w:t xml:space="preserve">These results open </w:t>
      </w:r>
      <w:r w:rsidR="0099251E" w:rsidRPr="00965B9E">
        <w:rPr>
          <w:rFonts w:ascii="Times New Roman" w:hAnsi="Times New Roman" w:cs="Times New Roman"/>
          <w:color w:val="000000" w:themeColor="text1"/>
          <w:sz w:val="22"/>
          <w:szCs w:val="22"/>
          <w:lang w:val="en-US"/>
        </w:rPr>
        <w:t xml:space="preserve">up </w:t>
      </w:r>
      <w:r w:rsidR="00B86BC4" w:rsidRPr="00965B9E">
        <w:rPr>
          <w:rFonts w:ascii="Times New Roman" w:hAnsi="Times New Roman" w:cs="Times New Roman"/>
          <w:color w:val="000000" w:themeColor="text1"/>
          <w:sz w:val="22"/>
          <w:szCs w:val="22"/>
          <w:lang w:val="en-US"/>
        </w:rPr>
        <w:t xml:space="preserve">the beneficial use of melatonin for the development of functional foods to ameliorate </w:t>
      </w:r>
      <w:r w:rsidR="0099251E" w:rsidRPr="00965B9E">
        <w:rPr>
          <w:rFonts w:ascii="Times New Roman" w:hAnsi="Times New Roman" w:cs="Times New Roman"/>
          <w:color w:val="000000" w:themeColor="text1"/>
          <w:sz w:val="22"/>
          <w:szCs w:val="22"/>
          <w:lang w:val="en-US"/>
        </w:rPr>
        <w:t xml:space="preserve">glucose </w:t>
      </w:r>
      <w:r w:rsidR="00B86BC4" w:rsidRPr="00965B9E">
        <w:rPr>
          <w:rFonts w:ascii="Times New Roman" w:hAnsi="Times New Roman" w:cs="Times New Roman"/>
          <w:color w:val="000000" w:themeColor="text1"/>
          <w:sz w:val="22"/>
          <w:szCs w:val="22"/>
          <w:lang w:val="en-US"/>
        </w:rPr>
        <w:t xml:space="preserve">homeostasis in </w:t>
      </w:r>
      <w:r w:rsidR="0099251E" w:rsidRPr="00965B9E">
        <w:rPr>
          <w:rFonts w:ascii="Times New Roman" w:hAnsi="Times New Roman" w:cs="Times New Roman"/>
          <w:color w:val="000000" w:themeColor="text1"/>
          <w:sz w:val="22"/>
          <w:szCs w:val="22"/>
          <w:lang w:val="en-US"/>
        </w:rPr>
        <w:t xml:space="preserve">obesity-associated </w:t>
      </w:r>
      <w:r w:rsidR="00B86BC4" w:rsidRPr="00965B9E">
        <w:rPr>
          <w:rFonts w:ascii="Times New Roman" w:hAnsi="Times New Roman" w:cs="Times New Roman"/>
          <w:color w:val="000000" w:themeColor="text1"/>
          <w:sz w:val="22"/>
          <w:szCs w:val="22"/>
          <w:lang w:val="en-US"/>
        </w:rPr>
        <w:t>diabetes.</w:t>
      </w:r>
      <w:r w:rsidR="00B86BC4">
        <w:rPr>
          <w:rFonts w:ascii="Times New Roman" w:hAnsi="Times New Roman" w:cs="Times New Roman"/>
          <w:color w:val="000000" w:themeColor="text1"/>
          <w:sz w:val="22"/>
          <w:szCs w:val="22"/>
          <w:lang w:val="en-US"/>
        </w:rPr>
        <w:t xml:space="preserve"> </w:t>
      </w:r>
    </w:p>
    <w:p w:rsidR="00965B9E" w:rsidRDefault="00965B9E" w:rsidP="008060EB">
      <w:pPr>
        <w:pStyle w:val="Textocomentario"/>
        <w:spacing w:line="480" w:lineRule="auto"/>
        <w:jc w:val="both"/>
        <w:rPr>
          <w:rFonts w:ascii="Times New Roman" w:hAnsi="Times New Roman" w:cs="Times New Roman"/>
          <w:i/>
          <w:color w:val="000000" w:themeColor="text1"/>
          <w:sz w:val="22"/>
          <w:szCs w:val="22"/>
          <w:lang w:val="en-US"/>
        </w:rPr>
      </w:pPr>
    </w:p>
    <w:p w:rsidR="00965B9E" w:rsidRDefault="00965B9E" w:rsidP="008060EB">
      <w:pPr>
        <w:pStyle w:val="Textocomentario"/>
        <w:spacing w:line="480" w:lineRule="auto"/>
        <w:jc w:val="both"/>
        <w:rPr>
          <w:rFonts w:ascii="Times New Roman" w:hAnsi="Times New Roman" w:cs="Times New Roman"/>
          <w:color w:val="000000" w:themeColor="text1"/>
          <w:sz w:val="22"/>
          <w:szCs w:val="22"/>
          <w:lang w:val="en-US"/>
        </w:rPr>
      </w:pPr>
      <w:r w:rsidRPr="00965B9E">
        <w:rPr>
          <w:rFonts w:ascii="Times New Roman" w:hAnsi="Times New Roman" w:cs="Times New Roman"/>
          <w:i/>
          <w:color w:val="000000" w:themeColor="text1"/>
          <w:sz w:val="22"/>
          <w:szCs w:val="22"/>
          <w:lang w:val="en-US"/>
        </w:rPr>
        <w:t>Keywords:</w:t>
      </w:r>
      <w:r>
        <w:rPr>
          <w:rFonts w:ascii="Times New Roman" w:hAnsi="Times New Roman" w:cs="Times New Roman"/>
          <w:color w:val="000000" w:themeColor="text1"/>
          <w:sz w:val="22"/>
          <w:szCs w:val="22"/>
          <w:lang w:val="en-US"/>
        </w:rPr>
        <w:t xml:space="preserve"> </w:t>
      </w:r>
    </w:p>
    <w:p w:rsidR="00965B9E" w:rsidRDefault="00965B9E" w:rsidP="008060EB">
      <w:pPr>
        <w:pStyle w:val="Textocomentario"/>
        <w:spacing w:line="480" w:lineRule="auto"/>
        <w:jc w:val="both"/>
        <w:rPr>
          <w:rFonts w:ascii="Times New Roman" w:hAnsi="Times New Roman" w:cs="Times New Roman"/>
          <w:color w:val="000000" w:themeColor="text1"/>
          <w:sz w:val="22"/>
          <w:szCs w:val="22"/>
          <w:lang w:val="en-US"/>
        </w:rPr>
      </w:pPr>
      <w:r>
        <w:rPr>
          <w:rFonts w:ascii="Times New Roman" w:hAnsi="Times New Roman" w:cs="Times New Roman"/>
          <w:color w:val="000000" w:themeColor="text1"/>
          <w:sz w:val="22"/>
          <w:szCs w:val="22"/>
          <w:lang w:val="en-US"/>
        </w:rPr>
        <w:t xml:space="preserve">Melatonin </w:t>
      </w:r>
    </w:p>
    <w:p w:rsidR="00965B9E" w:rsidRDefault="00965B9E" w:rsidP="008060EB">
      <w:pPr>
        <w:pStyle w:val="Textocomentario"/>
        <w:spacing w:line="480" w:lineRule="auto"/>
        <w:jc w:val="both"/>
        <w:rPr>
          <w:rFonts w:ascii="Times New Roman" w:hAnsi="Times New Roman" w:cs="Times New Roman"/>
          <w:color w:val="000000" w:themeColor="text1"/>
          <w:sz w:val="22"/>
          <w:szCs w:val="22"/>
          <w:lang w:val="en-US"/>
        </w:rPr>
      </w:pPr>
      <w:r>
        <w:rPr>
          <w:rFonts w:ascii="Times New Roman" w:hAnsi="Times New Roman" w:cs="Times New Roman"/>
          <w:color w:val="000000" w:themeColor="text1"/>
          <w:sz w:val="22"/>
          <w:szCs w:val="22"/>
          <w:lang w:val="en-US"/>
        </w:rPr>
        <w:t xml:space="preserve">Magnesium </w:t>
      </w:r>
    </w:p>
    <w:p w:rsidR="00965B9E" w:rsidRDefault="00965B9E" w:rsidP="008060EB">
      <w:pPr>
        <w:pStyle w:val="Textocomentario"/>
        <w:spacing w:line="480" w:lineRule="auto"/>
        <w:jc w:val="both"/>
        <w:rPr>
          <w:rFonts w:ascii="Times New Roman" w:hAnsi="Times New Roman" w:cs="Times New Roman"/>
          <w:color w:val="000000" w:themeColor="text1"/>
          <w:sz w:val="22"/>
          <w:szCs w:val="22"/>
          <w:lang w:val="en-US"/>
        </w:rPr>
      </w:pPr>
      <w:r>
        <w:rPr>
          <w:rFonts w:ascii="Times New Roman" w:hAnsi="Times New Roman" w:cs="Times New Roman"/>
          <w:color w:val="000000" w:themeColor="text1"/>
          <w:sz w:val="22"/>
          <w:szCs w:val="22"/>
          <w:lang w:val="en-US"/>
        </w:rPr>
        <w:t>Diabetic obese rats</w:t>
      </w:r>
    </w:p>
    <w:p w:rsidR="00965B9E" w:rsidRDefault="00965B9E" w:rsidP="008060EB">
      <w:pPr>
        <w:pStyle w:val="Textocomentario"/>
        <w:spacing w:line="480" w:lineRule="auto"/>
        <w:jc w:val="both"/>
        <w:rPr>
          <w:rFonts w:ascii="Times New Roman" w:hAnsi="Times New Roman" w:cs="Times New Roman"/>
          <w:color w:val="000000" w:themeColor="text1"/>
          <w:sz w:val="22"/>
          <w:szCs w:val="22"/>
          <w:lang w:val="en-US"/>
        </w:rPr>
      </w:pPr>
      <w:r>
        <w:rPr>
          <w:rFonts w:ascii="Times New Roman" w:hAnsi="Times New Roman" w:cs="Times New Roman"/>
          <w:color w:val="000000" w:themeColor="text1"/>
          <w:sz w:val="22"/>
          <w:szCs w:val="22"/>
          <w:lang w:val="en-US"/>
        </w:rPr>
        <w:t xml:space="preserve">White adipose tissue and organs  </w:t>
      </w:r>
    </w:p>
    <w:p w:rsidR="00965B9E" w:rsidRPr="00B86BC4" w:rsidRDefault="00965B9E" w:rsidP="008060EB">
      <w:pPr>
        <w:pStyle w:val="Textocomentario"/>
        <w:spacing w:line="480" w:lineRule="auto"/>
        <w:jc w:val="both"/>
        <w:rPr>
          <w:rFonts w:ascii="Times New Roman" w:hAnsi="Times New Roman" w:cs="Times New Roman"/>
          <w:color w:val="000000" w:themeColor="text1"/>
          <w:sz w:val="22"/>
          <w:szCs w:val="22"/>
          <w:lang w:val="en-US"/>
        </w:rPr>
      </w:pPr>
    </w:p>
    <w:p w:rsidR="008B4E37" w:rsidRPr="00240419" w:rsidRDefault="008B4E37" w:rsidP="000B52F5">
      <w:pPr>
        <w:autoSpaceDE w:val="0"/>
        <w:autoSpaceDN w:val="0"/>
        <w:adjustRightInd w:val="0"/>
        <w:spacing w:before="120" w:after="120" w:line="480" w:lineRule="auto"/>
        <w:jc w:val="both"/>
        <w:rPr>
          <w:rFonts w:ascii="Times New Roman" w:hAnsi="Times New Roman" w:cs="Times New Roman"/>
          <w:lang w:val="en-US"/>
        </w:rPr>
      </w:pPr>
    </w:p>
    <w:p w:rsidR="008B4E37" w:rsidRPr="00240419" w:rsidRDefault="008B4E37" w:rsidP="008B4E37">
      <w:pPr>
        <w:rPr>
          <w:rFonts w:ascii="Times New Roman" w:hAnsi="Times New Roman" w:cs="Times New Roman"/>
          <w:b/>
          <w:bCs/>
          <w:lang w:val="en-US"/>
        </w:rPr>
      </w:pPr>
      <w:r w:rsidRPr="00240419">
        <w:rPr>
          <w:rFonts w:ascii="Times New Roman" w:hAnsi="Times New Roman" w:cs="Times New Roman"/>
          <w:b/>
          <w:bCs/>
          <w:lang w:val="en-US"/>
        </w:rPr>
        <w:br w:type="page"/>
      </w:r>
    </w:p>
    <w:p w:rsidR="008B4E37" w:rsidRPr="00BE2D40" w:rsidRDefault="003D4CF5" w:rsidP="008B4E37">
      <w:pPr>
        <w:autoSpaceDE w:val="0"/>
        <w:autoSpaceDN w:val="0"/>
        <w:adjustRightInd w:val="0"/>
        <w:spacing w:before="120" w:after="120" w:line="360" w:lineRule="auto"/>
        <w:jc w:val="both"/>
        <w:rPr>
          <w:rFonts w:ascii="Times New Roman" w:hAnsi="Times New Roman" w:cs="Times New Roman"/>
          <w:b/>
          <w:bCs/>
          <w:sz w:val="28"/>
          <w:lang w:val="en-US"/>
        </w:rPr>
      </w:pPr>
      <w:r>
        <w:rPr>
          <w:rFonts w:ascii="Times New Roman" w:hAnsi="Times New Roman" w:cs="Times New Roman"/>
          <w:b/>
          <w:bCs/>
          <w:sz w:val="28"/>
          <w:lang w:val="en-US"/>
        </w:rPr>
        <w:lastRenderedPageBreak/>
        <w:t xml:space="preserve">1. </w:t>
      </w:r>
      <w:r w:rsidR="004123E5">
        <w:rPr>
          <w:rFonts w:ascii="Times New Roman" w:hAnsi="Times New Roman" w:cs="Times New Roman"/>
          <w:b/>
          <w:bCs/>
          <w:sz w:val="28"/>
          <w:lang w:val="en-US"/>
        </w:rPr>
        <w:tab/>
      </w:r>
      <w:r w:rsidR="008B4E37" w:rsidRPr="00BE2D40">
        <w:rPr>
          <w:rFonts w:ascii="Times New Roman" w:hAnsi="Times New Roman" w:cs="Times New Roman"/>
          <w:b/>
          <w:bCs/>
          <w:sz w:val="28"/>
          <w:lang w:val="en-US"/>
        </w:rPr>
        <w:t>Introduction</w:t>
      </w:r>
    </w:p>
    <w:p w:rsidR="008B4E37" w:rsidRPr="00A30388" w:rsidRDefault="008B4E37" w:rsidP="00E642FE">
      <w:pPr>
        <w:autoSpaceDE w:val="0"/>
        <w:autoSpaceDN w:val="0"/>
        <w:adjustRightInd w:val="0"/>
        <w:spacing w:before="120" w:after="120" w:line="360" w:lineRule="auto"/>
        <w:jc w:val="both"/>
        <w:rPr>
          <w:rFonts w:ascii="Times New Roman" w:hAnsi="Times New Roman" w:cs="Times New Roman"/>
          <w:vertAlign w:val="superscript"/>
          <w:lang w:val="en-US"/>
        </w:rPr>
      </w:pPr>
      <w:r w:rsidRPr="00BE2D40">
        <w:rPr>
          <w:rFonts w:ascii="Times New Roman" w:hAnsi="Times New Roman" w:cs="Times New Roman"/>
          <w:lang w:val="en-US"/>
        </w:rPr>
        <w:t xml:space="preserve">Melatonin </w:t>
      </w:r>
      <w:r w:rsidRPr="00BE2D40">
        <w:rPr>
          <w:rStyle w:val="apple-converted-space"/>
          <w:rFonts w:ascii="Times New Roman" w:hAnsi="Times New Roman" w:cs="Times New Roman"/>
          <w:lang w:val="en-US"/>
        </w:rPr>
        <w:t>(</w:t>
      </w:r>
      <w:r w:rsidRPr="00BE2D40">
        <w:rPr>
          <w:rStyle w:val="italic"/>
          <w:i/>
          <w:iCs/>
          <w:lang w:val="en-US"/>
        </w:rPr>
        <w:t>N</w:t>
      </w:r>
      <w:r w:rsidRPr="00BE2D40">
        <w:rPr>
          <w:rFonts w:ascii="Times New Roman" w:hAnsi="Times New Roman" w:cs="Times New Roman"/>
          <w:lang w:val="en-US"/>
        </w:rPr>
        <w:t xml:space="preserve">-acetyl-5-methoxytryptamine) is produced in the pineal gland and </w:t>
      </w:r>
      <w:r w:rsidR="000F69A0" w:rsidRPr="00BE2D40">
        <w:rPr>
          <w:rFonts w:ascii="Times New Roman" w:hAnsi="Times New Roman" w:cs="Times New Roman"/>
          <w:lang w:val="en-US"/>
        </w:rPr>
        <w:t xml:space="preserve">in </w:t>
      </w:r>
      <w:r w:rsidRPr="00BE2D40">
        <w:rPr>
          <w:rFonts w:ascii="Times New Roman" w:hAnsi="Times New Roman" w:cs="Times New Roman"/>
          <w:lang w:val="en-US"/>
        </w:rPr>
        <w:t xml:space="preserve">peripheral organs and tissues. </w:t>
      </w:r>
      <w:r w:rsidR="000F69A0" w:rsidRPr="00BE2D40">
        <w:rPr>
          <w:rFonts w:ascii="Times New Roman" w:hAnsi="Times New Roman" w:cs="Times New Roman"/>
          <w:lang w:val="en-US"/>
        </w:rPr>
        <w:t xml:space="preserve">The amount of melatonin in tissues </w:t>
      </w:r>
      <w:r w:rsidR="000F69A0" w:rsidRPr="00BE2D40">
        <w:rPr>
          <w:rFonts w:ascii="Times New Roman" w:hAnsi="Times New Roman" w:cs="Times New Roman"/>
          <w:shd w:val="clear" w:color="auto" w:fill="FFFFFF"/>
          <w:lang w:val="en-US"/>
        </w:rPr>
        <w:t>(</w:t>
      </w:r>
      <w:proofErr w:type="spellStart"/>
      <w:r w:rsidR="000F69A0" w:rsidRPr="00BE2D40">
        <w:rPr>
          <w:rFonts w:ascii="Times New Roman" w:hAnsi="Times New Roman" w:cs="Times New Roman"/>
          <w:shd w:val="clear" w:color="auto" w:fill="FFFFFF"/>
          <w:lang w:val="en-US"/>
        </w:rPr>
        <w:t>extrapineal</w:t>
      </w:r>
      <w:proofErr w:type="spellEnd"/>
      <w:r w:rsidR="000F69A0" w:rsidRPr="00BE2D40">
        <w:rPr>
          <w:rFonts w:ascii="Times New Roman" w:hAnsi="Times New Roman" w:cs="Times New Roman"/>
          <w:shd w:val="clear" w:color="auto" w:fill="FFFFFF"/>
          <w:lang w:val="en-US"/>
        </w:rPr>
        <w:t>)</w:t>
      </w:r>
      <w:r w:rsidR="00BE2D40" w:rsidRPr="00BE2D40">
        <w:rPr>
          <w:rFonts w:ascii="Times New Roman" w:hAnsi="Times New Roman" w:cs="Times New Roman"/>
          <w:shd w:val="clear" w:color="auto" w:fill="FFFFFF"/>
          <w:lang w:val="en-US"/>
        </w:rPr>
        <w:t xml:space="preserve"> is far in excess of that in the </w:t>
      </w:r>
      <w:r w:rsidRPr="00BE2D40">
        <w:rPr>
          <w:rFonts w:ascii="Times New Roman" w:hAnsi="Times New Roman" w:cs="Times New Roman"/>
          <w:shd w:val="clear" w:color="auto" w:fill="FFFFFF"/>
          <w:lang w:val="en-US"/>
        </w:rPr>
        <w:t>circulati</w:t>
      </w:r>
      <w:r w:rsidR="00BE2D40" w:rsidRPr="00BE2D40">
        <w:rPr>
          <w:rFonts w:ascii="Times New Roman" w:hAnsi="Times New Roman" w:cs="Times New Roman"/>
          <w:shd w:val="clear" w:color="auto" w:fill="FFFFFF"/>
          <w:lang w:val="en-US"/>
        </w:rPr>
        <w:t>o</w:t>
      </w:r>
      <w:r w:rsidRPr="00BE2D40">
        <w:rPr>
          <w:rFonts w:ascii="Times New Roman" w:hAnsi="Times New Roman" w:cs="Times New Roman"/>
          <w:shd w:val="clear" w:color="auto" w:fill="FFFFFF"/>
          <w:lang w:val="en-US"/>
        </w:rPr>
        <w:t xml:space="preserve">n, </w:t>
      </w:r>
      <w:r w:rsidR="000F69A0" w:rsidRPr="00BE2D40">
        <w:rPr>
          <w:rFonts w:ascii="Times New Roman" w:hAnsi="Times New Roman" w:cs="Times New Roman"/>
          <w:shd w:val="clear" w:color="auto" w:fill="FFFFFF"/>
          <w:lang w:val="en-US"/>
        </w:rPr>
        <w:t>but</w:t>
      </w:r>
      <w:r w:rsidRPr="00BE2D40">
        <w:rPr>
          <w:rFonts w:ascii="Times New Roman" w:hAnsi="Times New Roman" w:cs="Times New Roman"/>
          <w:lang w:val="en-US"/>
        </w:rPr>
        <w:t xml:space="preserve"> only </w:t>
      </w:r>
      <w:r w:rsidRPr="00043615">
        <w:rPr>
          <w:rFonts w:ascii="Times New Roman" w:hAnsi="Times New Roman" w:cs="Times New Roman"/>
          <w:lang w:val="en-US"/>
        </w:rPr>
        <w:t xml:space="preserve">circulating </w:t>
      </w:r>
      <w:r w:rsidRPr="000B52F5">
        <w:rPr>
          <w:rFonts w:ascii="Times New Roman" w:hAnsi="Times New Roman" w:cs="Times New Roman"/>
          <w:lang w:val="en-US"/>
        </w:rPr>
        <w:t xml:space="preserve">melatonin </w:t>
      </w:r>
      <w:r w:rsidR="00DA551C" w:rsidRPr="000B52F5">
        <w:rPr>
          <w:rFonts w:ascii="Times New Roman" w:hAnsi="Times New Roman" w:cs="Times New Roman"/>
          <w:lang w:val="en-US"/>
        </w:rPr>
        <w:t>possesses</w:t>
      </w:r>
      <w:r w:rsidRPr="000B52F5">
        <w:rPr>
          <w:rFonts w:ascii="Times New Roman" w:hAnsi="Times New Roman" w:cs="Times New Roman"/>
          <w:lang w:val="en-US"/>
        </w:rPr>
        <w:t xml:space="preserve"> </w:t>
      </w:r>
      <w:proofErr w:type="spellStart"/>
      <w:r w:rsidRPr="000B52F5">
        <w:rPr>
          <w:rFonts w:ascii="Times New Roman" w:hAnsi="Times New Roman" w:cs="Times New Roman"/>
          <w:lang w:val="en-US"/>
        </w:rPr>
        <w:t>chronobiotic</w:t>
      </w:r>
      <w:proofErr w:type="spellEnd"/>
      <w:r w:rsidRPr="00043615">
        <w:rPr>
          <w:rFonts w:ascii="Times New Roman" w:hAnsi="Times New Roman" w:cs="Times New Roman"/>
          <w:lang w:val="en-US"/>
        </w:rPr>
        <w:t xml:space="preserve"> properties</w:t>
      </w:r>
      <w:r w:rsidR="00E26B60">
        <w:rPr>
          <w:rFonts w:ascii="Times New Roman" w:hAnsi="Times New Roman" w:cs="Times New Roman"/>
          <w:lang w:val="en-US"/>
        </w:rPr>
        <w:t xml:space="preserve"> (</w:t>
      </w:r>
      <w:proofErr w:type="spellStart"/>
      <w:r w:rsidR="00E26B60" w:rsidRPr="00E26B60">
        <w:rPr>
          <w:rFonts w:ascii="Times New Roman" w:hAnsi="Times New Roman" w:cs="Times New Roman"/>
          <w:lang w:val="en-US"/>
        </w:rPr>
        <w:t>Hardeland</w:t>
      </w:r>
      <w:proofErr w:type="spellEnd"/>
      <w:r w:rsidR="00E26B60" w:rsidRPr="00E26B60">
        <w:rPr>
          <w:rFonts w:ascii="Times New Roman" w:hAnsi="Times New Roman" w:cs="Times New Roman"/>
          <w:lang w:val="en-US"/>
        </w:rPr>
        <w:t xml:space="preserve"> </w:t>
      </w:r>
      <w:r w:rsidR="00E26B60">
        <w:rPr>
          <w:rFonts w:ascii="Times New Roman" w:hAnsi="Times New Roman" w:cs="Times New Roman"/>
          <w:lang w:val="en-US"/>
        </w:rPr>
        <w:t>et al</w:t>
      </w:r>
      <w:r w:rsidR="00E642FE">
        <w:rPr>
          <w:rFonts w:ascii="Times New Roman" w:hAnsi="Times New Roman" w:cs="Times New Roman"/>
          <w:lang w:val="en-US"/>
        </w:rPr>
        <w:t>.</w:t>
      </w:r>
      <w:r w:rsidR="00E26B60" w:rsidRPr="00E26B60">
        <w:rPr>
          <w:rFonts w:ascii="Times New Roman" w:hAnsi="Times New Roman" w:cs="Times New Roman"/>
          <w:lang w:val="en-US"/>
        </w:rPr>
        <w:t>, 2011</w:t>
      </w:r>
      <w:r w:rsidR="00E26B60">
        <w:rPr>
          <w:rFonts w:ascii="Times New Roman" w:hAnsi="Times New Roman" w:cs="Times New Roman"/>
          <w:lang w:val="en-US"/>
        </w:rPr>
        <w:t xml:space="preserve">; </w:t>
      </w:r>
      <w:proofErr w:type="spellStart"/>
      <w:r w:rsidR="00E26B60">
        <w:rPr>
          <w:rFonts w:ascii="Times New Roman" w:hAnsi="Times New Roman" w:cs="Times New Roman"/>
          <w:lang w:val="en-US"/>
        </w:rPr>
        <w:t>Acuña</w:t>
      </w:r>
      <w:proofErr w:type="spellEnd"/>
      <w:r w:rsidR="00E26B60">
        <w:rPr>
          <w:rFonts w:ascii="Times New Roman" w:hAnsi="Times New Roman" w:cs="Times New Roman"/>
          <w:lang w:val="en-US"/>
        </w:rPr>
        <w:t>-</w:t>
      </w:r>
      <w:r w:rsidR="00E26B60" w:rsidRPr="00E26B60">
        <w:rPr>
          <w:rFonts w:ascii="Times New Roman" w:hAnsi="Times New Roman" w:cs="Times New Roman"/>
          <w:lang w:val="en-US"/>
        </w:rPr>
        <w:t>Castroviejo</w:t>
      </w:r>
      <w:r w:rsidR="00321210">
        <w:rPr>
          <w:rFonts w:ascii="Times New Roman" w:hAnsi="Times New Roman" w:cs="Times New Roman"/>
          <w:lang w:val="en-US"/>
        </w:rPr>
        <w:t xml:space="preserve"> </w:t>
      </w:r>
      <w:r w:rsidR="00E26B60">
        <w:rPr>
          <w:rFonts w:ascii="Times New Roman" w:hAnsi="Times New Roman" w:cs="Times New Roman"/>
          <w:lang w:val="en-US"/>
        </w:rPr>
        <w:t>et al</w:t>
      </w:r>
      <w:r w:rsidR="00E26B60" w:rsidRPr="00E26B60">
        <w:rPr>
          <w:rFonts w:ascii="Times New Roman" w:hAnsi="Times New Roman" w:cs="Times New Roman"/>
          <w:i/>
          <w:lang w:val="en-US"/>
        </w:rPr>
        <w:t>.</w:t>
      </w:r>
      <w:r w:rsidR="00E26B60" w:rsidRPr="00E26B60">
        <w:rPr>
          <w:rFonts w:ascii="Times New Roman" w:hAnsi="Times New Roman" w:cs="Times New Roman"/>
          <w:lang w:val="en-US"/>
        </w:rPr>
        <w:t>, 2014</w:t>
      </w:r>
      <w:r w:rsidR="00E642FE">
        <w:rPr>
          <w:rFonts w:ascii="Times New Roman" w:hAnsi="Times New Roman" w:cs="Times New Roman"/>
          <w:lang w:val="en-US"/>
        </w:rPr>
        <w:t xml:space="preserve">; </w:t>
      </w:r>
      <w:proofErr w:type="spellStart"/>
      <w:r w:rsidR="00E642FE">
        <w:rPr>
          <w:rFonts w:ascii="Times New Roman" w:hAnsi="Times New Roman" w:cs="Times New Roman"/>
          <w:lang w:val="en-US"/>
        </w:rPr>
        <w:t>Rib</w:t>
      </w:r>
      <w:r w:rsidR="00321210">
        <w:rPr>
          <w:rFonts w:ascii="Times New Roman" w:hAnsi="Times New Roman" w:cs="Times New Roman"/>
          <w:lang w:val="en-US"/>
        </w:rPr>
        <w:t>as-La</w:t>
      </w:r>
      <w:r w:rsidR="00E642FE">
        <w:rPr>
          <w:rFonts w:ascii="Times New Roman" w:hAnsi="Times New Roman" w:cs="Times New Roman"/>
          <w:lang w:val="en-US"/>
        </w:rPr>
        <w:t>tre</w:t>
      </w:r>
      <w:proofErr w:type="spellEnd"/>
      <w:r w:rsidR="00E642FE">
        <w:rPr>
          <w:rFonts w:ascii="Times New Roman" w:hAnsi="Times New Roman" w:cs="Times New Roman"/>
          <w:lang w:val="en-US"/>
        </w:rPr>
        <w:t xml:space="preserve"> et al., 2015)</w:t>
      </w:r>
      <w:r w:rsidR="00E26B60">
        <w:rPr>
          <w:rFonts w:ascii="Times New Roman" w:hAnsi="Times New Roman" w:cs="Times New Roman"/>
          <w:lang w:val="en-US"/>
        </w:rPr>
        <w:t>.</w:t>
      </w:r>
      <w:r w:rsidR="00E642FE">
        <w:rPr>
          <w:rFonts w:ascii="Times New Roman" w:hAnsi="Times New Roman" w:cs="Times New Roman"/>
          <w:lang w:val="en-US"/>
        </w:rPr>
        <w:t xml:space="preserve"> </w:t>
      </w:r>
      <w:r w:rsidRPr="00043615">
        <w:rPr>
          <w:rFonts w:ascii="Times New Roman" w:hAnsi="Times New Roman" w:cs="Times New Roman"/>
          <w:shd w:val="clear" w:color="auto" w:fill="FFFFFF"/>
          <w:lang w:val="en-US"/>
        </w:rPr>
        <w:t xml:space="preserve">Although melatonin was initially characterized as a hormone primarily involved in </w:t>
      </w:r>
      <w:r w:rsidR="000F69A0" w:rsidRPr="00043615">
        <w:rPr>
          <w:rFonts w:ascii="Times New Roman" w:hAnsi="Times New Roman" w:cs="Times New Roman"/>
          <w:shd w:val="clear" w:color="auto" w:fill="FFFFFF"/>
          <w:lang w:val="en-US"/>
        </w:rPr>
        <w:t xml:space="preserve">the </w:t>
      </w:r>
      <w:r w:rsidRPr="00043615">
        <w:rPr>
          <w:rFonts w:ascii="Times New Roman" w:hAnsi="Times New Roman" w:cs="Times New Roman"/>
          <w:shd w:val="clear" w:color="auto" w:fill="FFFFFF"/>
          <w:lang w:val="en-US"/>
        </w:rPr>
        <w:t>circadian regulation of physiological and neuroendocrine function</w:t>
      </w:r>
      <w:r w:rsidR="000F69A0" w:rsidRPr="00043615">
        <w:rPr>
          <w:rFonts w:ascii="Times New Roman" w:hAnsi="Times New Roman" w:cs="Times New Roman"/>
          <w:shd w:val="clear" w:color="auto" w:fill="FFFFFF"/>
          <w:lang w:val="en-US"/>
        </w:rPr>
        <w:t>s</w:t>
      </w:r>
      <w:r w:rsidRPr="00043615">
        <w:rPr>
          <w:rFonts w:ascii="Times New Roman" w:hAnsi="Times New Roman" w:cs="Times New Roman"/>
          <w:shd w:val="clear" w:color="auto" w:fill="FFFFFF"/>
          <w:lang w:val="en-US"/>
        </w:rPr>
        <w:t xml:space="preserve">, subsequent studies found that </w:t>
      </w:r>
      <w:r w:rsidR="000F69A0" w:rsidRPr="00043615">
        <w:rPr>
          <w:rFonts w:ascii="Times New Roman" w:hAnsi="Times New Roman" w:cs="Times New Roman"/>
          <w:shd w:val="clear" w:color="auto" w:fill="FFFFFF"/>
          <w:lang w:val="en-US"/>
        </w:rPr>
        <w:t xml:space="preserve">it </w:t>
      </w:r>
      <w:r w:rsidR="000A4C09" w:rsidRPr="00043615">
        <w:rPr>
          <w:rFonts w:ascii="Times New Roman" w:hAnsi="Times New Roman" w:cs="Times New Roman"/>
          <w:shd w:val="clear" w:color="auto" w:fill="FFFFFF"/>
          <w:lang w:val="en-US"/>
        </w:rPr>
        <w:t>can</w:t>
      </w:r>
      <w:r w:rsidRPr="00043615">
        <w:rPr>
          <w:rFonts w:ascii="Times New Roman" w:hAnsi="Times New Roman" w:cs="Times New Roman"/>
          <w:lang w:val="en-US"/>
        </w:rPr>
        <w:t xml:space="preserve"> counteract free radical damage </w:t>
      </w:r>
      <w:r w:rsidR="007D4A39">
        <w:rPr>
          <w:rFonts w:ascii="Times New Roman" w:hAnsi="Times New Roman" w:cs="Times New Roman"/>
          <w:lang w:val="en-US"/>
        </w:rPr>
        <w:t>by various</w:t>
      </w:r>
      <w:r w:rsidRPr="00043615">
        <w:rPr>
          <w:rFonts w:ascii="Times New Roman" w:hAnsi="Times New Roman" w:cs="Times New Roman"/>
          <w:lang w:val="en-US"/>
        </w:rPr>
        <w:t xml:space="preserve"> mechanisms of action</w:t>
      </w:r>
      <w:r w:rsidR="00E642FE">
        <w:rPr>
          <w:rFonts w:ascii="Times New Roman" w:hAnsi="Times New Roman" w:cs="Times New Roman"/>
          <w:lang w:val="en-US"/>
        </w:rPr>
        <w:t xml:space="preserve"> (</w:t>
      </w:r>
      <w:r w:rsidR="00E642FE" w:rsidRPr="00E642FE">
        <w:rPr>
          <w:rFonts w:ascii="Times New Roman" w:hAnsi="Times New Roman" w:cs="Times New Roman"/>
          <w:lang w:val="en-US"/>
        </w:rPr>
        <w:t>Tan</w:t>
      </w:r>
      <w:r w:rsidR="00E642FE">
        <w:rPr>
          <w:rFonts w:ascii="Times New Roman" w:hAnsi="Times New Roman" w:cs="Times New Roman"/>
          <w:lang w:val="en-US"/>
        </w:rPr>
        <w:t xml:space="preserve"> et al., 2</w:t>
      </w:r>
      <w:r w:rsidR="00E642FE" w:rsidRPr="00E642FE">
        <w:rPr>
          <w:rFonts w:ascii="Times New Roman" w:hAnsi="Times New Roman" w:cs="Times New Roman"/>
          <w:lang w:val="en-US"/>
        </w:rPr>
        <w:t>002</w:t>
      </w:r>
      <w:r w:rsidR="00E642FE">
        <w:rPr>
          <w:rFonts w:ascii="Times New Roman" w:hAnsi="Times New Roman" w:cs="Times New Roman"/>
          <w:lang w:val="en-US"/>
        </w:rPr>
        <w:t xml:space="preserve">; </w:t>
      </w:r>
      <w:r w:rsidR="00E642FE" w:rsidRPr="00E642FE">
        <w:rPr>
          <w:rFonts w:ascii="Times New Roman" w:hAnsi="Times New Roman" w:cs="Times New Roman"/>
          <w:lang w:val="en-US"/>
        </w:rPr>
        <w:t>Othman, El-</w:t>
      </w:r>
      <w:proofErr w:type="spellStart"/>
      <w:r w:rsidR="00E642FE" w:rsidRPr="00E642FE">
        <w:rPr>
          <w:rFonts w:ascii="Times New Roman" w:hAnsi="Times New Roman" w:cs="Times New Roman"/>
          <w:lang w:val="en-US"/>
        </w:rPr>
        <w:t>Missiry</w:t>
      </w:r>
      <w:proofErr w:type="spellEnd"/>
      <w:r w:rsidR="00E642FE" w:rsidRPr="00E642FE">
        <w:rPr>
          <w:rFonts w:ascii="Times New Roman" w:hAnsi="Times New Roman" w:cs="Times New Roman"/>
          <w:lang w:val="en-US"/>
        </w:rPr>
        <w:t xml:space="preserve">, </w:t>
      </w:r>
      <w:proofErr w:type="spellStart"/>
      <w:r w:rsidR="00E642FE" w:rsidRPr="00E642FE">
        <w:rPr>
          <w:rFonts w:ascii="Times New Roman" w:hAnsi="Times New Roman" w:cs="Times New Roman"/>
          <w:lang w:val="en-US"/>
        </w:rPr>
        <w:t>Amer</w:t>
      </w:r>
      <w:proofErr w:type="spellEnd"/>
      <w:r w:rsidR="00E642FE" w:rsidRPr="00E642FE">
        <w:rPr>
          <w:rFonts w:ascii="Times New Roman" w:hAnsi="Times New Roman" w:cs="Times New Roman"/>
          <w:lang w:val="en-US"/>
        </w:rPr>
        <w:t xml:space="preserve"> </w:t>
      </w:r>
      <w:r w:rsidR="00E642FE">
        <w:rPr>
          <w:rFonts w:ascii="Times New Roman" w:hAnsi="Times New Roman" w:cs="Times New Roman"/>
          <w:lang w:val="en-US"/>
        </w:rPr>
        <w:t xml:space="preserve">&amp; </w:t>
      </w:r>
      <w:proofErr w:type="spellStart"/>
      <w:r w:rsidR="00E642FE">
        <w:rPr>
          <w:rFonts w:ascii="Times New Roman" w:hAnsi="Times New Roman" w:cs="Times New Roman"/>
          <w:lang w:val="en-US"/>
        </w:rPr>
        <w:t>A</w:t>
      </w:r>
      <w:r w:rsidR="00E642FE" w:rsidRPr="00E642FE">
        <w:rPr>
          <w:rFonts w:ascii="Times New Roman" w:hAnsi="Times New Roman" w:cs="Times New Roman"/>
          <w:lang w:val="en-US"/>
        </w:rPr>
        <w:t>rafa</w:t>
      </w:r>
      <w:proofErr w:type="spellEnd"/>
      <w:r w:rsidR="00E642FE" w:rsidRPr="00E642FE">
        <w:rPr>
          <w:rFonts w:ascii="Times New Roman" w:hAnsi="Times New Roman" w:cs="Times New Roman"/>
          <w:lang w:val="en-US"/>
        </w:rPr>
        <w:t>, 2008</w:t>
      </w:r>
      <w:r w:rsidR="00E642FE">
        <w:rPr>
          <w:rFonts w:ascii="Times New Roman" w:hAnsi="Times New Roman" w:cs="Times New Roman"/>
          <w:lang w:val="en-US"/>
        </w:rPr>
        <w:t>;</w:t>
      </w:r>
      <w:r w:rsidR="00E642FE" w:rsidRPr="00E642FE">
        <w:rPr>
          <w:rFonts w:ascii="Times New Roman" w:hAnsi="Times New Roman" w:cs="Times New Roman"/>
          <w:lang w:val="en-US"/>
        </w:rPr>
        <w:t xml:space="preserve"> </w:t>
      </w:r>
      <w:r w:rsidR="00E642FE" w:rsidRPr="00E642FE">
        <w:rPr>
          <w:rFonts w:ascii="Times New Roman" w:hAnsi="Times New Roman" w:cs="Times New Roman"/>
          <w:bCs/>
          <w:lang w:val="en-US"/>
        </w:rPr>
        <w:t>Reiter</w:t>
      </w:r>
      <w:r w:rsidR="00321210">
        <w:rPr>
          <w:rFonts w:ascii="Times New Roman" w:hAnsi="Times New Roman" w:cs="Times New Roman"/>
          <w:bCs/>
          <w:lang w:val="en-US"/>
        </w:rPr>
        <w:t xml:space="preserve"> </w:t>
      </w:r>
      <w:r w:rsidR="00321210">
        <w:rPr>
          <w:rFonts w:ascii="Times New Roman" w:hAnsi="Times New Roman" w:cs="Times New Roman"/>
          <w:lang w:val="en-US"/>
        </w:rPr>
        <w:t>et al.</w:t>
      </w:r>
      <w:r w:rsidR="00E642FE">
        <w:rPr>
          <w:rFonts w:ascii="Times New Roman" w:hAnsi="Times New Roman" w:cs="Times New Roman"/>
          <w:lang w:val="en-US"/>
        </w:rPr>
        <w:t xml:space="preserve">, </w:t>
      </w:r>
      <w:r w:rsidR="00E642FE" w:rsidRPr="00E642FE">
        <w:rPr>
          <w:rFonts w:ascii="Times New Roman" w:hAnsi="Times New Roman" w:cs="Times New Roman"/>
          <w:bCs/>
          <w:lang w:val="en-US"/>
        </w:rPr>
        <w:t>2016</w:t>
      </w:r>
      <w:r w:rsidR="00E642FE">
        <w:rPr>
          <w:rFonts w:ascii="Times New Roman" w:hAnsi="Times New Roman" w:cs="Times New Roman"/>
          <w:bCs/>
          <w:lang w:val="en-US"/>
        </w:rPr>
        <w:t>;</w:t>
      </w:r>
      <w:r w:rsidR="00E642FE" w:rsidRPr="00E642FE">
        <w:rPr>
          <w:rFonts w:ascii="Times New Roman" w:hAnsi="Times New Roman" w:cs="Times New Roman"/>
          <w:lang w:val="en-US"/>
        </w:rPr>
        <w:t xml:space="preserve"> Zhang </w:t>
      </w:r>
      <w:r w:rsidR="00E642FE">
        <w:rPr>
          <w:rFonts w:ascii="Times New Roman" w:hAnsi="Times New Roman" w:cs="Times New Roman"/>
          <w:lang w:val="en-US"/>
        </w:rPr>
        <w:t xml:space="preserve">&amp; </w:t>
      </w:r>
      <w:r w:rsidR="00E642FE" w:rsidRPr="00E642FE">
        <w:rPr>
          <w:rFonts w:ascii="Times New Roman" w:hAnsi="Times New Roman" w:cs="Times New Roman"/>
          <w:lang w:val="en-US"/>
        </w:rPr>
        <w:t>Zhang, 2014</w:t>
      </w:r>
      <w:r w:rsidR="00E642FE">
        <w:rPr>
          <w:rFonts w:ascii="Times New Roman" w:hAnsi="Times New Roman" w:cs="Times New Roman"/>
          <w:lang w:val="en-US"/>
        </w:rPr>
        <w:t>)</w:t>
      </w:r>
      <w:r w:rsidRPr="00043615">
        <w:rPr>
          <w:rFonts w:ascii="Times New Roman" w:hAnsi="Times New Roman" w:cs="Times New Roman"/>
          <w:lang w:val="en-US"/>
        </w:rPr>
        <w:t xml:space="preserve">, </w:t>
      </w:r>
      <w:r w:rsidR="000F69A0" w:rsidRPr="00043615">
        <w:rPr>
          <w:rFonts w:ascii="Times New Roman" w:hAnsi="Times New Roman" w:cs="Times New Roman"/>
          <w:lang w:val="en-US"/>
        </w:rPr>
        <w:t xml:space="preserve">supporting </w:t>
      </w:r>
      <w:r w:rsidR="007D4A39">
        <w:rPr>
          <w:rFonts w:ascii="Times New Roman" w:hAnsi="Times New Roman" w:cs="Times New Roman"/>
          <w:lang w:val="en-US"/>
        </w:rPr>
        <w:t>a</w:t>
      </w:r>
      <w:r w:rsidRPr="00043615">
        <w:rPr>
          <w:rFonts w:ascii="Times New Roman" w:hAnsi="Times New Roman" w:cs="Times New Roman"/>
          <w:lang w:val="en-US"/>
        </w:rPr>
        <w:t xml:space="preserve"> role</w:t>
      </w:r>
      <w:r w:rsidR="007D4A39">
        <w:rPr>
          <w:rFonts w:ascii="Times New Roman" w:hAnsi="Times New Roman" w:cs="Times New Roman"/>
          <w:lang w:val="en-US"/>
        </w:rPr>
        <w:t xml:space="preserve"> for this </w:t>
      </w:r>
      <w:proofErr w:type="spellStart"/>
      <w:r w:rsidR="00E36E12" w:rsidRPr="004920CA">
        <w:rPr>
          <w:rFonts w:ascii="Times New Roman" w:hAnsi="Times New Roman" w:cs="Times New Roman"/>
          <w:color w:val="000000"/>
          <w:lang w:val="en-US"/>
        </w:rPr>
        <w:t>indoleamine</w:t>
      </w:r>
      <w:proofErr w:type="spellEnd"/>
      <w:r w:rsidR="00E36E12" w:rsidRPr="004920CA">
        <w:rPr>
          <w:rFonts w:ascii="Times New Roman" w:hAnsi="Times New Roman" w:cs="Times New Roman"/>
          <w:color w:val="000000"/>
          <w:lang w:val="en-US"/>
        </w:rPr>
        <w:t xml:space="preserve"> </w:t>
      </w:r>
      <w:r w:rsidRPr="00043615">
        <w:rPr>
          <w:rFonts w:ascii="Times New Roman" w:hAnsi="Times New Roman" w:cs="Times New Roman"/>
          <w:lang w:val="en-US"/>
        </w:rPr>
        <w:t xml:space="preserve">against oxidative stress and inflammation. </w:t>
      </w:r>
      <w:r w:rsidR="000F69A0" w:rsidRPr="00043615">
        <w:rPr>
          <w:rFonts w:ascii="Times New Roman" w:hAnsi="Times New Roman" w:cs="Times New Roman"/>
          <w:lang w:val="en-US"/>
        </w:rPr>
        <w:t>T</w:t>
      </w:r>
      <w:r w:rsidRPr="00043615">
        <w:rPr>
          <w:rFonts w:ascii="Times New Roman" w:hAnsi="Times New Roman" w:cs="Times New Roman"/>
          <w:lang w:val="en-US"/>
        </w:rPr>
        <w:t xml:space="preserve">here </w:t>
      </w:r>
      <w:r w:rsidR="00733CB9" w:rsidRPr="00043615">
        <w:rPr>
          <w:rFonts w:ascii="Times New Roman" w:hAnsi="Times New Roman" w:cs="Times New Roman"/>
          <w:lang w:val="en-US"/>
        </w:rPr>
        <w:t xml:space="preserve">is </w:t>
      </w:r>
      <w:r w:rsidR="000F69A0" w:rsidRPr="00043615">
        <w:rPr>
          <w:rFonts w:ascii="Times New Roman" w:hAnsi="Times New Roman" w:cs="Times New Roman"/>
          <w:lang w:val="en-US"/>
        </w:rPr>
        <w:t xml:space="preserve">also </w:t>
      </w:r>
      <w:r w:rsidRPr="00043615">
        <w:rPr>
          <w:rFonts w:ascii="Times New Roman" w:hAnsi="Times New Roman" w:cs="Times New Roman"/>
          <w:lang w:val="en-US"/>
        </w:rPr>
        <w:t xml:space="preserve">considerable evidence </w:t>
      </w:r>
      <w:r w:rsidR="000F69A0" w:rsidRPr="00043615">
        <w:rPr>
          <w:rFonts w:ascii="Times New Roman" w:hAnsi="Times New Roman" w:cs="Times New Roman"/>
          <w:lang w:val="en-US"/>
        </w:rPr>
        <w:t>o</w:t>
      </w:r>
      <w:r w:rsidR="00BE2D40" w:rsidRPr="00043615">
        <w:rPr>
          <w:rFonts w:ascii="Times New Roman" w:hAnsi="Times New Roman" w:cs="Times New Roman"/>
          <w:lang w:val="en-US"/>
        </w:rPr>
        <w:t>n</w:t>
      </w:r>
      <w:r w:rsidR="000F69A0" w:rsidRPr="00043615">
        <w:rPr>
          <w:rFonts w:ascii="Times New Roman" w:hAnsi="Times New Roman" w:cs="Times New Roman"/>
          <w:lang w:val="en-US"/>
        </w:rPr>
        <w:t xml:space="preserve"> </w:t>
      </w:r>
      <w:r w:rsidRPr="00043615">
        <w:rPr>
          <w:rFonts w:ascii="Times New Roman" w:hAnsi="Times New Roman" w:cs="Times New Roman"/>
          <w:lang w:val="en-US"/>
        </w:rPr>
        <w:t>the beneficial effects</w:t>
      </w:r>
      <w:r w:rsidR="000F69A0" w:rsidRPr="00043615">
        <w:rPr>
          <w:rFonts w:ascii="Times New Roman" w:hAnsi="Times New Roman" w:cs="Times New Roman"/>
          <w:lang w:val="en-US"/>
        </w:rPr>
        <w:t xml:space="preserve"> </w:t>
      </w:r>
      <w:r w:rsidRPr="00043615">
        <w:rPr>
          <w:rFonts w:ascii="Times New Roman" w:hAnsi="Times New Roman" w:cs="Times New Roman"/>
          <w:lang w:val="en-US"/>
        </w:rPr>
        <w:t>of</w:t>
      </w:r>
      <w:r w:rsidRPr="00043615">
        <w:rPr>
          <w:rStyle w:val="apple-converted-space"/>
          <w:rFonts w:ascii="Times New Roman" w:hAnsi="Times New Roman" w:cs="Times New Roman"/>
          <w:lang w:val="en-US"/>
        </w:rPr>
        <w:t> </w:t>
      </w:r>
      <w:r w:rsidRPr="00043615">
        <w:rPr>
          <w:rStyle w:val="scopustermhighlight"/>
          <w:rFonts w:ascii="Times New Roman" w:hAnsi="Times New Roman" w:cs="Times New Roman"/>
          <w:bCs/>
          <w:lang w:val="en-US"/>
        </w:rPr>
        <w:t>melatonin</w:t>
      </w:r>
      <w:r w:rsidRPr="00043615">
        <w:rPr>
          <w:rStyle w:val="apple-converted-space"/>
          <w:rFonts w:ascii="Times New Roman" w:hAnsi="Times New Roman" w:cs="Times New Roman"/>
          <w:lang w:val="en-US"/>
        </w:rPr>
        <w:t> </w:t>
      </w:r>
      <w:r w:rsidRPr="00043615">
        <w:rPr>
          <w:rFonts w:ascii="Times New Roman" w:hAnsi="Times New Roman" w:cs="Times New Roman"/>
          <w:lang w:val="en-US"/>
        </w:rPr>
        <w:t xml:space="preserve">supplementation </w:t>
      </w:r>
      <w:r w:rsidR="000F69A0" w:rsidRPr="00043615">
        <w:rPr>
          <w:rFonts w:ascii="Times New Roman" w:hAnsi="Times New Roman" w:cs="Times New Roman"/>
          <w:lang w:val="en-US"/>
        </w:rPr>
        <w:t xml:space="preserve">against </w:t>
      </w:r>
      <w:r w:rsidRPr="00043615">
        <w:rPr>
          <w:rStyle w:val="scopustermhighlight"/>
          <w:rFonts w:ascii="Times New Roman" w:hAnsi="Times New Roman" w:cs="Times New Roman"/>
          <w:bCs/>
          <w:lang w:val="en-US"/>
        </w:rPr>
        <w:t>obesity</w:t>
      </w:r>
      <w:r w:rsidRPr="00043615">
        <w:rPr>
          <w:rStyle w:val="apple-converted-space"/>
          <w:rFonts w:ascii="Times New Roman" w:hAnsi="Times New Roman" w:cs="Times New Roman"/>
          <w:lang w:val="en-US"/>
        </w:rPr>
        <w:t> </w:t>
      </w:r>
      <w:r w:rsidRPr="00043615">
        <w:rPr>
          <w:rFonts w:ascii="Times New Roman" w:hAnsi="Times New Roman" w:cs="Times New Roman"/>
          <w:lang w:val="en-US"/>
        </w:rPr>
        <w:t>and related comorbidities</w:t>
      </w:r>
      <w:r w:rsidR="00321210">
        <w:rPr>
          <w:rFonts w:ascii="Times New Roman" w:hAnsi="Times New Roman" w:cs="Times New Roman"/>
          <w:lang w:val="en-US"/>
        </w:rPr>
        <w:t xml:space="preserve"> (</w:t>
      </w:r>
      <w:proofErr w:type="spellStart"/>
      <w:r w:rsidR="00321210">
        <w:rPr>
          <w:rFonts w:ascii="Times New Roman" w:hAnsi="Times New Roman" w:cs="Times New Roman"/>
          <w:lang w:val="en-US"/>
        </w:rPr>
        <w:t>Wolden</w:t>
      </w:r>
      <w:proofErr w:type="spellEnd"/>
      <w:r w:rsidR="00321210">
        <w:rPr>
          <w:rFonts w:ascii="Times New Roman" w:hAnsi="Times New Roman" w:cs="Times New Roman"/>
          <w:lang w:val="en-US"/>
        </w:rPr>
        <w:t>-Hanson</w:t>
      </w:r>
      <w:r w:rsidR="00321210" w:rsidRPr="00A30388">
        <w:rPr>
          <w:rFonts w:ascii="Times New Roman" w:hAnsi="Times New Roman" w:cs="Times New Roman"/>
          <w:lang w:val="en-US"/>
        </w:rPr>
        <w:t xml:space="preserve">, 2000; </w:t>
      </w:r>
      <w:proofErr w:type="spellStart"/>
      <w:r w:rsidR="00321210" w:rsidRPr="00A30388">
        <w:rPr>
          <w:rFonts w:ascii="Times New Roman" w:hAnsi="Times New Roman" w:cs="Times New Roman"/>
          <w:lang w:val="en-US"/>
        </w:rPr>
        <w:t>Prunet-Marcassus</w:t>
      </w:r>
      <w:proofErr w:type="spellEnd"/>
      <w:r w:rsidR="00321210" w:rsidRPr="00A30388">
        <w:rPr>
          <w:rFonts w:ascii="Times New Roman" w:hAnsi="Times New Roman" w:cs="Times New Roman"/>
          <w:lang w:val="en-US"/>
        </w:rPr>
        <w:t>, 2003; Hussein, Ahmed, Hassan &amp; Ahmed, 2007; Tan, Manchester, Fuentes-</w:t>
      </w:r>
      <w:proofErr w:type="spellStart"/>
      <w:r w:rsidR="00321210" w:rsidRPr="00A30388">
        <w:rPr>
          <w:rFonts w:ascii="Times New Roman" w:hAnsi="Times New Roman" w:cs="Times New Roman"/>
          <w:lang w:val="en-US"/>
        </w:rPr>
        <w:t>Broto</w:t>
      </w:r>
      <w:proofErr w:type="spellEnd"/>
      <w:r w:rsidR="00321210" w:rsidRPr="00A30388">
        <w:rPr>
          <w:rFonts w:ascii="Times New Roman" w:hAnsi="Times New Roman" w:cs="Times New Roman"/>
          <w:lang w:val="en-US"/>
        </w:rPr>
        <w:t>, Paredes &amp; Reiter, 2011; Navarro-Alarc</w:t>
      </w:r>
      <w:r w:rsidR="008D7103" w:rsidRPr="00A30388">
        <w:rPr>
          <w:rFonts w:ascii="Times New Roman" w:hAnsi="Times New Roman" w:cs="Times New Roman"/>
          <w:lang w:val="en-US"/>
        </w:rPr>
        <w:t>o</w:t>
      </w:r>
      <w:r w:rsidR="00321210" w:rsidRPr="00A30388">
        <w:rPr>
          <w:rFonts w:ascii="Times New Roman" w:hAnsi="Times New Roman" w:cs="Times New Roman"/>
          <w:lang w:val="en-US"/>
        </w:rPr>
        <w:t>n et al., 2014a;</w:t>
      </w:r>
      <w:r w:rsidR="00A74966" w:rsidRPr="00A30388">
        <w:rPr>
          <w:rFonts w:ascii="Times New Roman" w:hAnsi="Times New Roman" w:cs="Times New Roman"/>
          <w:lang w:val="en-US"/>
        </w:rPr>
        <w:t xml:space="preserve"> </w:t>
      </w:r>
      <w:proofErr w:type="spellStart"/>
      <w:r w:rsidR="00321210" w:rsidRPr="00A30388">
        <w:rPr>
          <w:rFonts w:ascii="Times New Roman" w:hAnsi="Times New Roman" w:cs="Times New Roman"/>
          <w:lang w:val="en-US"/>
        </w:rPr>
        <w:t>Favero</w:t>
      </w:r>
      <w:proofErr w:type="spellEnd"/>
      <w:r w:rsidR="00321210" w:rsidRPr="00A30388">
        <w:rPr>
          <w:rFonts w:ascii="Times New Roman" w:hAnsi="Times New Roman" w:cs="Times New Roman"/>
          <w:lang w:val="en-US"/>
        </w:rPr>
        <w:t xml:space="preserve"> et al., 2015)</w:t>
      </w:r>
      <w:r w:rsidRPr="00A30388">
        <w:rPr>
          <w:rFonts w:ascii="Times New Roman" w:hAnsi="Times New Roman" w:cs="Times New Roman"/>
          <w:lang w:val="en-US"/>
        </w:rPr>
        <w:t xml:space="preserve">. </w:t>
      </w:r>
      <w:r w:rsidR="00751AC6" w:rsidRPr="00A30388">
        <w:rPr>
          <w:rFonts w:ascii="Times New Roman" w:hAnsi="Times New Roman" w:cs="Times New Roman"/>
          <w:lang w:val="en-US"/>
        </w:rPr>
        <w:t xml:space="preserve">In previous studies, we investigated the anti-obesity and </w:t>
      </w:r>
      <w:proofErr w:type="spellStart"/>
      <w:r w:rsidR="00751AC6" w:rsidRPr="00A30388">
        <w:rPr>
          <w:rFonts w:ascii="Times New Roman" w:hAnsi="Times New Roman" w:cs="Times New Roman"/>
          <w:lang w:val="en-US"/>
        </w:rPr>
        <w:t>antidysmetabolic</w:t>
      </w:r>
      <w:proofErr w:type="spellEnd"/>
      <w:r w:rsidR="00751AC6" w:rsidRPr="00A30388">
        <w:rPr>
          <w:rFonts w:ascii="Times New Roman" w:hAnsi="Times New Roman" w:cs="Times New Roman"/>
          <w:lang w:val="en-US"/>
        </w:rPr>
        <w:t xml:space="preserve"> effect of chronic melatonin administration in ZDF rats, demonstrating that melatonin limits obesity and improves metabolic </w:t>
      </w:r>
      <w:r w:rsidR="00D01E0D" w:rsidRPr="00A30388">
        <w:rPr>
          <w:rFonts w:ascii="Times New Roman" w:hAnsi="Times New Roman" w:cs="Times New Roman"/>
          <w:lang w:val="en-US"/>
        </w:rPr>
        <w:t>syndrome</w:t>
      </w:r>
      <w:r w:rsidR="00751AC6" w:rsidRPr="00A30388">
        <w:rPr>
          <w:rFonts w:ascii="Times New Roman" w:hAnsi="Times New Roman" w:cs="Times New Roman"/>
          <w:lang w:val="en-US"/>
        </w:rPr>
        <w:t xml:space="preserve"> (</w:t>
      </w:r>
      <w:proofErr w:type="spellStart"/>
      <w:r w:rsidR="00751AC6" w:rsidRPr="00A30388">
        <w:rPr>
          <w:rFonts w:ascii="Times New Roman" w:hAnsi="Times New Roman" w:cs="Times New Roman"/>
          <w:lang w:val="en-US"/>
        </w:rPr>
        <w:t>Agil</w:t>
      </w:r>
      <w:proofErr w:type="spellEnd"/>
      <w:r w:rsidR="00751AC6" w:rsidRPr="00A30388">
        <w:rPr>
          <w:rFonts w:ascii="Times New Roman" w:hAnsi="Times New Roman" w:cs="Times New Roman"/>
          <w:lang w:val="en-US"/>
        </w:rPr>
        <w:t xml:space="preserve"> et al., 2011, 2012, 2013) in part through via browning of subcutaneous </w:t>
      </w:r>
      <w:r w:rsidR="00207075" w:rsidRPr="00A30388">
        <w:rPr>
          <w:rFonts w:ascii="Times New Roman" w:hAnsi="Times New Roman" w:cs="Times New Roman"/>
          <w:lang w:val="en-US"/>
        </w:rPr>
        <w:t>white adipose tissue (</w:t>
      </w:r>
      <w:r w:rsidR="00751AC6" w:rsidRPr="00A30388">
        <w:rPr>
          <w:rFonts w:ascii="Times New Roman" w:hAnsi="Times New Roman" w:cs="Times New Roman"/>
          <w:lang w:val="en-US"/>
        </w:rPr>
        <w:t>WAT</w:t>
      </w:r>
      <w:r w:rsidR="00207075" w:rsidRPr="00A30388">
        <w:rPr>
          <w:rFonts w:ascii="Times New Roman" w:hAnsi="Times New Roman" w:cs="Times New Roman"/>
          <w:lang w:val="en-US"/>
        </w:rPr>
        <w:t xml:space="preserve">; </w:t>
      </w:r>
      <w:r w:rsidR="00751AC6" w:rsidRPr="00A30388">
        <w:rPr>
          <w:rFonts w:ascii="Times New Roman" w:hAnsi="Times New Roman" w:cs="Times New Roman"/>
          <w:lang w:val="en-US"/>
        </w:rPr>
        <w:t xml:space="preserve">Jiménez et al., 2013). Moreover, recently we reported that melatonin increased their </w:t>
      </w:r>
      <w:proofErr w:type="spellStart"/>
      <w:r w:rsidR="00751AC6" w:rsidRPr="00A30388">
        <w:rPr>
          <w:rFonts w:ascii="Times New Roman" w:hAnsi="Times New Roman" w:cs="Times New Roman"/>
          <w:lang w:val="en-US"/>
        </w:rPr>
        <w:t>interscapular</w:t>
      </w:r>
      <w:proofErr w:type="spellEnd"/>
      <w:r w:rsidR="00751AC6" w:rsidRPr="00A30388">
        <w:rPr>
          <w:rFonts w:ascii="Times New Roman" w:hAnsi="Times New Roman" w:cs="Times New Roman"/>
          <w:lang w:val="en-US"/>
        </w:rPr>
        <w:t xml:space="preserve"> brown adipose tissue (BAT) amounts and their mitochondrial mass and function </w:t>
      </w:r>
      <w:r w:rsidR="00207075" w:rsidRPr="00A30388">
        <w:rPr>
          <w:rFonts w:ascii="Times New Roman" w:hAnsi="Times New Roman" w:cs="Times New Roman"/>
          <w:lang w:val="en-US"/>
        </w:rPr>
        <w:t xml:space="preserve">probably </w:t>
      </w:r>
      <w:r w:rsidR="00751AC6" w:rsidRPr="00A30388">
        <w:rPr>
          <w:rFonts w:ascii="Times New Roman" w:hAnsi="Times New Roman" w:cs="Times New Roman"/>
          <w:lang w:val="en-US"/>
        </w:rPr>
        <w:t>by inducing proliferation and at the same time promotes differentiation of pre-adipocytes into thermogenic adipocytes (</w:t>
      </w:r>
      <w:proofErr w:type="spellStart"/>
      <w:r w:rsidR="00751AC6" w:rsidRPr="00A30388">
        <w:rPr>
          <w:rFonts w:ascii="Times New Roman" w:hAnsi="Times New Roman" w:cs="Times New Roman"/>
          <w:lang w:val="en-US"/>
        </w:rPr>
        <w:t>Fernández</w:t>
      </w:r>
      <w:proofErr w:type="spellEnd"/>
      <w:r w:rsidR="00751AC6" w:rsidRPr="00A30388">
        <w:rPr>
          <w:rFonts w:ascii="Times New Roman" w:hAnsi="Times New Roman" w:cs="Times New Roman"/>
          <w:lang w:val="en-US"/>
        </w:rPr>
        <w:t>-Vázquez et al., 2018).</w:t>
      </w:r>
      <w:r w:rsidR="00751AC6" w:rsidRPr="00A30388">
        <w:rPr>
          <w:lang w:val="en-US"/>
        </w:rPr>
        <w:t xml:space="preserve"> </w:t>
      </w:r>
      <w:r w:rsidR="00BE2D40" w:rsidRPr="00A30388">
        <w:rPr>
          <w:rFonts w:ascii="Times New Roman" w:hAnsi="Times New Roman" w:cs="Times New Roman"/>
          <w:lang w:val="en-US"/>
        </w:rPr>
        <w:t>In this line, our group previously reported</w:t>
      </w:r>
      <w:r w:rsidRPr="00A30388">
        <w:rPr>
          <w:rFonts w:ascii="Times New Roman" w:hAnsi="Times New Roman" w:cs="Times New Roman"/>
          <w:lang w:val="en-US"/>
        </w:rPr>
        <w:t xml:space="preserve"> </w:t>
      </w:r>
      <w:r w:rsidR="00BE2D40" w:rsidRPr="00A30388">
        <w:rPr>
          <w:rFonts w:ascii="Times New Roman" w:hAnsi="Times New Roman" w:cs="Times New Roman"/>
          <w:lang w:val="en-US"/>
        </w:rPr>
        <w:t>t</w:t>
      </w:r>
      <w:r w:rsidRPr="00A30388">
        <w:rPr>
          <w:rFonts w:ascii="Times New Roman" w:hAnsi="Times New Roman" w:cs="Times New Roman"/>
          <w:lang w:val="en-US"/>
        </w:rPr>
        <w:t xml:space="preserve">hat </w:t>
      </w:r>
      <w:r w:rsidR="00BE2D40" w:rsidRPr="00A30388">
        <w:rPr>
          <w:rFonts w:ascii="Times New Roman" w:hAnsi="Times New Roman" w:cs="Times New Roman"/>
          <w:lang w:val="en-US"/>
        </w:rPr>
        <w:t xml:space="preserve">chronic </w:t>
      </w:r>
      <w:r w:rsidRPr="00A30388">
        <w:rPr>
          <w:rFonts w:ascii="Times New Roman" w:hAnsi="Times New Roman" w:cs="Times New Roman"/>
          <w:lang w:val="en-US"/>
        </w:rPr>
        <w:t xml:space="preserve">oral melatonin administration improved glucose homeostasis </w:t>
      </w:r>
      <w:r w:rsidR="00BE2D40" w:rsidRPr="00A30388">
        <w:rPr>
          <w:rFonts w:ascii="Times New Roman" w:hAnsi="Times New Roman" w:cs="Times New Roman"/>
          <w:lang w:val="en-US"/>
        </w:rPr>
        <w:t xml:space="preserve">in young </w:t>
      </w:r>
      <w:proofErr w:type="spellStart"/>
      <w:r w:rsidR="00BE2D40" w:rsidRPr="00A30388">
        <w:rPr>
          <w:rFonts w:ascii="Times New Roman" w:hAnsi="Times New Roman" w:cs="Times New Roman"/>
          <w:lang w:val="en-US"/>
        </w:rPr>
        <w:t>Zucker</w:t>
      </w:r>
      <w:proofErr w:type="spellEnd"/>
      <w:r w:rsidR="00BE2D40" w:rsidRPr="00A30388">
        <w:rPr>
          <w:rFonts w:ascii="Times New Roman" w:hAnsi="Times New Roman" w:cs="Times New Roman"/>
          <w:lang w:val="en-US"/>
        </w:rPr>
        <w:t xml:space="preserve"> Diabetic Fatty (ZDF) rats</w:t>
      </w:r>
      <w:r w:rsidR="00E36E12" w:rsidRPr="00A30388">
        <w:rPr>
          <w:rFonts w:ascii="Times New Roman" w:hAnsi="Times New Roman" w:cs="Times New Roman"/>
          <w:lang w:val="en-US"/>
        </w:rPr>
        <w:t>,</w:t>
      </w:r>
      <w:r w:rsidR="00BE2D40" w:rsidRPr="00A30388">
        <w:rPr>
          <w:rFonts w:ascii="Times New Roman" w:hAnsi="Times New Roman" w:cs="Times New Roman"/>
          <w:lang w:val="en-US"/>
        </w:rPr>
        <w:t xml:space="preserve"> </w:t>
      </w:r>
      <w:r w:rsidRPr="00A30388">
        <w:rPr>
          <w:rFonts w:ascii="Times New Roman" w:hAnsi="Times New Roman" w:cs="Times New Roman"/>
          <w:lang w:val="en-US"/>
        </w:rPr>
        <w:t>by intensifying β-cell function and insulin action</w:t>
      </w:r>
      <w:r w:rsidR="00965B9E" w:rsidRPr="00A30388">
        <w:rPr>
          <w:rFonts w:ascii="Times New Roman" w:hAnsi="Times New Roman" w:cs="Times New Roman"/>
          <w:lang w:val="en-US"/>
        </w:rPr>
        <w:t xml:space="preserve"> (</w:t>
      </w:r>
      <w:proofErr w:type="spellStart"/>
      <w:r w:rsidR="00575195" w:rsidRPr="00A30388">
        <w:rPr>
          <w:rFonts w:ascii="Times New Roman" w:hAnsi="Times New Roman" w:cs="Times New Roman"/>
          <w:lang w:val="en-US"/>
        </w:rPr>
        <w:t>Agil</w:t>
      </w:r>
      <w:proofErr w:type="spellEnd"/>
      <w:r w:rsidR="00575195" w:rsidRPr="00A30388">
        <w:rPr>
          <w:rFonts w:ascii="Times New Roman" w:hAnsi="Times New Roman" w:cs="Times New Roman"/>
          <w:lang w:val="en-US"/>
        </w:rPr>
        <w:t>, et al., 2012)</w:t>
      </w:r>
      <w:r w:rsidRPr="00A30388">
        <w:rPr>
          <w:rFonts w:ascii="Times New Roman" w:hAnsi="Times New Roman" w:cs="Times New Roman"/>
          <w:lang w:val="en-US"/>
        </w:rPr>
        <w:t xml:space="preserve"> and had a positive effect </w:t>
      </w:r>
      <w:r w:rsidR="00BE2D40" w:rsidRPr="00A30388">
        <w:rPr>
          <w:rFonts w:ascii="Times New Roman" w:hAnsi="Times New Roman" w:cs="Times New Roman"/>
          <w:lang w:val="en-US"/>
        </w:rPr>
        <w:t>o</w:t>
      </w:r>
      <w:r w:rsidRPr="00A30388">
        <w:rPr>
          <w:rFonts w:ascii="Times New Roman" w:hAnsi="Times New Roman" w:cs="Times New Roman"/>
          <w:lang w:val="en-US"/>
        </w:rPr>
        <w:t>n dyslipidemia</w:t>
      </w:r>
      <w:r w:rsidR="00BE2D40" w:rsidRPr="00A30388">
        <w:rPr>
          <w:rFonts w:ascii="Times New Roman" w:hAnsi="Times New Roman" w:cs="Times New Roman"/>
          <w:lang w:val="en-US"/>
        </w:rPr>
        <w:t>,</w:t>
      </w:r>
      <w:r w:rsidRPr="00A30388">
        <w:rPr>
          <w:rFonts w:ascii="Times New Roman" w:hAnsi="Times New Roman" w:cs="Times New Roman"/>
          <w:lang w:val="en-US"/>
        </w:rPr>
        <w:t xml:space="preserve"> the pro-inflammatory state</w:t>
      </w:r>
      <w:r w:rsidR="00BE2D40" w:rsidRPr="00A30388">
        <w:rPr>
          <w:rFonts w:ascii="Times New Roman" w:hAnsi="Times New Roman" w:cs="Times New Roman"/>
          <w:lang w:val="en-US"/>
        </w:rPr>
        <w:t>,</w:t>
      </w:r>
      <w:r w:rsidRPr="00A30388">
        <w:rPr>
          <w:rFonts w:ascii="Times New Roman" w:hAnsi="Times New Roman" w:cs="Times New Roman"/>
          <w:lang w:val="en-US"/>
        </w:rPr>
        <w:t xml:space="preserve"> and oxidative stress, which underlie </w:t>
      </w:r>
      <w:r w:rsidR="00BE2D40" w:rsidRPr="00A30388">
        <w:rPr>
          <w:rFonts w:ascii="Times New Roman" w:hAnsi="Times New Roman" w:cs="Times New Roman"/>
          <w:lang w:val="en-US"/>
        </w:rPr>
        <w:t xml:space="preserve">development of the </w:t>
      </w:r>
      <w:r w:rsidRPr="00A30388">
        <w:rPr>
          <w:rFonts w:ascii="Times New Roman" w:hAnsi="Times New Roman" w:cs="Times New Roman"/>
          <w:lang w:val="en-US"/>
        </w:rPr>
        <w:t>metabolic syndrome</w:t>
      </w:r>
      <w:r w:rsidR="00575195" w:rsidRPr="00A30388">
        <w:rPr>
          <w:rFonts w:ascii="Times New Roman" w:hAnsi="Times New Roman" w:cs="Times New Roman"/>
          <w:lang w:val="en-US"/>
        </w:rPr>
        <w:t xml:space="preserve"> (</w:t>
      </w:r>
      <w:proofErr w:type="spellStart"/>
      <w:r w:rsidR="00575195" w:rsidRPr="00A30388">
        <w:rPr>
          <w:rFonts w:ascii="Times New Roman" w:hAnsi="Times New Roman" w:cs="Times New Roman"/>
          <w:lang w:val="en-US"/>
        </w:rPr>
        <w:t>Agil</w:t>
      </w:r>
      <w:proofErr w:type="spellEnd"/>
      <w:r w:rsidR="00575195" w:rsidRPr="00A30388">
        <w:rPr>
          <w:rFonts w:ascii="Times New Roman" w:hAnsi="Times New Roman" w:cs="Times New Roman"/>
          <w:lang w:val="en-US"/>
        </w:rPr>
        <w:t xml:space="preserve"> et al., 2011, 2013; </w:t>
      </w:r>
      <w:proofErr w:type="spellStart"/>
      <w:r w:rsidR="00575195" w:rsidRPr="00A30388">
        <w:rPr>
          <w:rFonts w:ascii="Times New Roman" w:hAnsi="Times New Roman" w:cs="Times New Roman"/>
          <w:lang w:val="en-US"/>
        </w:rPr>
        <w:t>Fernández</w:t>
      </w:r>
      <w:proofErr w:type="spellEnd"/>
      <w:r w:rsidR="00575195" w:rsidRPr="00A30388">
        <w:rPr>
          <w:rFonts w:ascii="Times New Roman" w:hAnsi="Times New Roman" w:cs="Times New Roman"/>
          <w:lang w:val="en-US"/>
        </w:rPr>
        <w:t xml:space="preserve">-Vázquez, Reiter &amp; </w:t>
      </w:r>
      <w:proofErr w:type="spellStart"/>
      <w:r w:rsidR="00575195" w:rsidRPr="00A30388">
        <w:rPr>
          <w:rFonts w:ascii="Times New Roman" w:hAnsi="Times New Roman" w:cs="Times New Roman"/>
          <w:lang w:val="en-US"/>
        </w:rPr>
        <w:t>Agil</w:t>
      </w:r>
      <w:proofErr w:type="spellEnd"/>
      <w:r w:rsidR="00575195" w:rsidRPr="00A30388">
        <w:rPr>
          <w:rFonts w:ascii="Times New Roman" w:hAnsi="Times New Roman" w:cs="Times New Roman"/>
          <w:lang w:val="en-US"/>
        </w:rPr>
        <w:t>, 2018)</w:t>
      </w:r>
      <w:r w:rsidRPr="00A30388">
        <w:rPr>
          <w:rFonts w:ascii="Times New Roman" w:hAnsi="Times New Roman" w:cs="Times New Roman"/>
          <w:lang w:val="en-US"/>
        </w:rPr>
        <w:t xml:space="preserve">. </w:t>
      </w:r>
      <w:r w:rsidRPr="00A30388">
        <w:rPr>
          <w:rFonts w:ascii="Times New Roman" w:eastAsia="Times New Roman" w:hAnsi="Times New Roman" w:cs="Times New Roman"/>
          <w:lang w:val="en-US" w:eastAsia="es-ES"/>
        </w:rPr>
        <w:t xml:space="preserve">Furthermore, </w:t>
      </w:r>
      <w:proofErr w:type="spellStart"/>
      <w:r w:rsidRPr="00A30388">
        <w:rPr>
          <w:rFonts w:ascii="Times New Roman" w:eastAsia="Times New Roman" w:hAnsi="Times New Roman" w:cs="Times New Roman"/>
          <w:lang w:val="en-US" w:eastAsia="es-ES"/>
        </w:rPr>
        <w:t>pinealectomy</w:t>
      </w:r>
      <w:proofErr w:type="spellEnd"/>
      <w:r w:rsidRPr="00A30388">
        <w:rPr>
          <w:rFonts w:ascii="Times New Roman" w:eastAsia="Times New Roman" w:hAnsi="Times New Roman" w:cs="Times New Roman"/>
          <w:lang w:val="en-US" w:eastAsia="es-ES"/>
        </w:rPr>
        <w:t xml:space="preserve"> has been related to </w:t>
      </w:r>
      <w:r w:rsidR="00E36E12" w:rsidRPr="00A30388">
        <w:rPr>
          <w:rFonts w:ascii="Times New Roman" w:eastAsia="Times New Roman" w:hAnsi="Times New Roman" w:cs="Times New Roman"/>
          <w:lang w:val="en-US" w:eastAsia="es-ES"/>
        </w:rPr>
        <w:t xml:space="preserve">a </w:t>
      </w:r>
      <w:r w:rsidRPr="00A30388">
        <w:rPr>
          <w:rFonts w:ascii="Times New Roman" w:eastAsia="Times New Roman" w:hAnsi="Times New Roman" w:cs="Times New Roman"/>
          <w:lang w:val="en-US" w:eastAsia="es-ES"/>
        </w:rPr>
        <w:t>deficiency in insulin signaling pathways and</w:t>
      </w:r>
      <w:r w:rsidR="00BE2D40" w:rsidRPr="00A30388">
        <w:rPr>
          <w:rFonts w:ascii="Times New Roman" w:eastAsia="Times New Roman" w:hAnsi="Times New Roman" w:cs="Times New Roman"/>
          <w:lang w:val="en-US" w:eastAsia="es-ES"/>
        </w:rPr>
        <w:t xml:space="preserve"> a reduction in </w:t>
      </w:r>
      <w:r w:rsidRPr="00A30388">
        <w:rPr>
          <w:rFonts w:ascii="Times New Roman" w:eastAsia="Times New Roman" w:hAnsi="Times New Roman" w:cs="Times New Roman"/>
          <w:lang w:val="en-US" w:eastAsia="es-ES"/>
        </w:rPr>
        <w:t xml:space="preserve">GLUT4 gene expression, </w:t>
      </w:r>
      <w:r w:rsidR="00733CB9" w:rsidRPr="00A30388">
        <w:rPr>
          <w:rFonts w:ascii="Times New Roman" w:eastAsia="Times New Roman" w:hAnsi="Times New Roman" w:cs="Times New Roman"/>
          <w:lang w:val="en-US" w:eastAsia="es-ES"/>
        </w:rPr>
        <w:t xml:space="preserve">inducing </w:t>
      </w:r>
      <w:r w:rsidRPr="00A30388">
        <w:rPr>
          <w:rFonts w:ascii="Times New Roman" w:eastAsia="Times New Roman" w:hAnsi="Times New Roman" w:cs="Times New Roman"/>
          <w:lang w:val="en-US" w:eastAsia="es-ES"/>
        </w:rPr>
        <w:t xml:space="preserve">insulin resistance </w:t>
      </w:r>
      <w:r w:rsidR="00E36E12" w:rsidRPr="00A30388">
        <w:rPr>
          <w:rFonts w:ascii="Times New Roman" w:eastAsia="Times New Roman" w:hAnsi="Times New Roman" w:cs="Times New Roman"/>
          <w:lang w:val="en-US" w:eastAsia="es-ES"/>
        </w:rPr>
        <w:t>and</w:t>
      </w:r>
      <w:r w:rsidRPr="00A30388">
        <w:rPr>
          <w:rFonts w:ascii="Times New Roman" w:eastAsia="Times New Roman" w:hAnsi="Times New Roman" w:cs="Times New Roman"/>
          <w:lang w:val="en-US" w:eastAsia="es-ES"/>
        </w:rPr>
        <w:t xml:space="preserve"> glucose intolerance</w:t>
      </w:r>
      <w:r w:rsidR="006957AE" w:rsidRPr="00A30388">
        <w:rPr>
          <w:rFonts w:ascii="Times New Roman" w:eastAsia="Times New Roman" w:hAnsi="Times New Roman" w:cs="Times New Roman"/>
          <w:lang w:val="en-US" w:eastAsia="es-ES"/>
        </w:rPr>
        <w:t xml:space="preserve"> (</w:t>
      </w:r>
      <w:proofErr w:type="spellStart"/>
      <w:r w:rsidR="006957AE" w:rsidRPr="00A30388">
        <w:rPr>
          <w:rFonts w:ascii="Times New Roman" w:hAnsi="Times New Roman" w:cs="Times New Roman"/>
          <w:lang w:val="en-US"/>
        </w:rPr>
        <w:t>Zanquetta</w:t>
      </w:r>
      <w:proofErr w:type="spellEnd"/>
      <w:r w:rsidR="006957AE" w:rsidRPr="00A30388">
        <w:rPr>
          <w:rFonts w:ascii="Times New Roman" w:hAnsi="Times New Roman" w:cs="Times New Roman"/>
          <w:lang w:val="en-US"/>
        </w:rPr>
        <w:t xml:space="preserve">, Seraphim, Sumida, </w:t>
      </w:r>
      <w:proofErr w:type="spellStart"/>
      <w:r w:rsidR="006957AE" w:rsidRPr="00A30388">
        <w:rPr>
          <w:rFonts w:ascii="Times New Roman" w:hAnsi="Times New Roman" w:cs="Times New Roman"/>
          <w:lang w:val="en-US"/>
        </w:rPr>
        <w:t>Cipolla</w:t>
      </w:r>
      <w:proofErr w:type="spellEnd"/>
      <w:r w:rsidR="006957AE" w:rsidRPr="00A30388">
        <w:rPr>
          <w:rFonts w:ascii="Times New Roman" w:hAnsi="Times New Roman" w:cs="Times New Roman"/>
          <w:lang w:val="en-US"/>
        </w:rPr>
        <w:t>-Nieto &amp; Machado, 2003).</w:t>
      </w:r>
    </w:p>
    <w:p w:rsidR="00F65980" w:rsidRPr="00A30388" w:rsidRDefault="008B4E37" w:rsidP="008B4E37">
      <w:pPr>
        <w:autoSpaceDE w:val="0"/>
        <w:autoSpaceDN w:val="0"/>
        <w:adjustRightInd w:val="0"/>
        <w:spacing w:before="120" w:after="120" w:line="360" w:lineRule="auto"/>
        <w:jc w:val="both"/>
        <w:rPr>
          <w:rFonts w:ascii="Times New Roman" w:hAnsi="Times New Roman" w:cs="Times New Roman"/>
          <w:lang w:val="en-US"/>
        </w:rPr>
      </w:pPr>
      <w:r w:rsidRPr="00A30388">
        <w:rPr>
          <w:rFonts w:ascii="Times New Roman" w:hAnsi="Times New Roman" w:cs="Times New Roman"/>
          <w:shd w:val="clear" w:color="auto" w:fill="FFFFFF"/>
          <w:lang w:val="en-US"/>
        </w:rPr>
        <w:tab/>
      </w:r>
      <w:proofErr w:type="spellStart"/>
      <w:r w:rsidR="00F65980" w:rsidRPr="00A30388">
        <w:rPr>
          <w:rFonts w:ascii="Times New Roman" w:hAnsi="Times New Roman" w:cs="Times New Roman"/>
          <w:lang w:val="en-US"/>
        </w:rPr>
        <w:t>Agil</w:t>
      </w:r>
      <w:proofErr w:type="spellEnd"/>
      <w:r w:rsidR="00F65980" w:rsidRPr="00A30388">
        <w:rPr>
          <w:rFonts w:ascii="Times New Roman" w:hAnsi="Times New Roman" w:cs="Times New Roman"/>
          <w:lang w:val="en-US"/>
        </w:rPr>
        <w:t xml:space="preserve"> et al. (2012) previously verified that melatonin supplementation improved glucose homeostasis in ZDF rats, reducing fasting </w:t>
      </w:r>
      <w:proofErr w:type="spellStart"/>
      <w:r w:rsidR="00F65980" w:rsidRPr="00A30388">
        <w:rPr>
          <w:rFonts w:ascii="Times New Roman" w:hAnsi="Times New Roman" w:cs="Times New Roman"/>
          <w:lang w:val="en-US"/>
        </w:rPr>
        <w:t>insulinemia</w:t>
      </w:r>
      <w:proofErr w:type="spellEnd"/>
      <w:r w:rsidR="00F65980" w:rsidRPr="00A30388">
        <w:rPr>
          <w:rFonts w:ascii="Times New Roman" w:hAnsi="Times New Roman" w:cs="Times New Roman"/>
          <w:lang w:val="en-US"/>
        </w:rPr>
        <w:t>, the HOMA-IR insulin resistance index, and blood leptin levels, and increasing adiponectin blood levels</w:t>
      </w:r>
      <w:r w:rsidR="00F65980" w:rsidRPr="00A30388">
        <w:rPr>
          <w:rFonts w:ascii="Times New Roman" w:hAnsi="Times New Roman" w:cs="Times New Roman"/>
          <w:i/>
          <w:lang w:val="en-US"/>
        </w:rPr>
        <w:t>.</w:t>
      </w:r>
      <w:r w:rsidR="00F65980" w:rsidRPr="00A30388">
        <w:rPr>
          <w:rFonts w:ascii="Times New Roman" w:hAnsi="Times New Roman" w:cs="Times New Roman"/>
          <w:lang w:val="en-US"/>
        </w:rPr>
        <w:t xml:space="preserve"> Given that leptin and adiponectin are synthetized by WATs, melatonin administration would significantly affect their homeostasis and functioning</w:t>
      </w:r>
      <w:r w:rsidR="004F1C40" w:rsidRPr="00A30388">
        <w:rPr>
          <w:rFonts w:ascii="Times New Roman" w:hAnsi="Times New Roman" w:cs="Times New Roman"/>
          <w:lang w:val="en-US"/>
        </w:rPr>
        <w:t>,</w:t>
      </w:r>
      <w:r w:rsidR="00F65980" w:rsidRPr="00A30388">
        <w:rPr>
          <w:rFonts w:ascii="Times New Roman" w:hAnsi="Times New Roman" w:cs="Times New Roman"/>
          <w:lang w:val="en-US"/>
        </w:rPr>
        <w:t xml:space="preserve"> reducing leptin resistance and thereby producing a decrease in blood leptin levels and an increase in satiety. This would facilitate weight reduction in melatonin-treated ZDF rats in comparison to controls (</w:t>
      </w:r>
      <w:proofErr w:type="spellStart"/>
      <w:r w:rsidR="00F65980" w:rsidRPr="00A30388">
        <w:rPr>
          <w:rFonts w:ascii="Times New Roman" w:hAnsi="Times New Roman" w:cs="Times New Roman"/>
          <w:lang w:val="en-US"/>
        </w:rPr>
        <w:t>Agil</w:t>
      </w:r>
      <w:proofErr w:type="spellEnd"/>
      <w:r w:rsidR="00F65980" w:rsidRPr="00A30388">
        <w:rPr>
          <w:rFonts w:ascii="Times New Roman" w:hAnsi="Times New Roman" w:cs="Times New Roman"/>
          <w:lang w:val="en-US"/>
        </w:rPr>
        <w:t xml:space="preserve"> et al., 2011). Melatonin </w:t>
      </w:r>
      <w:r w:rsidR="00F65980" w:rsidRPr="00A30388">
        <w:rPr>
          <w:rFonts w:ascii="Times New Roman" w:hAnsi="Times New Roman" w:cs="Times New Roman"/>
          <w:lang w:val="en-US"/>
        </w:rPr>
        <w:lastRenderedPageBreak/>
        <w:t>supplementation increased blood adiponectin concentrations, reducing the insulin resistance of ZDF rats and improving their glucose homeostasis</w:t>
      </w:r>
      <w:r w:rsidR="00CA1FB1" w:rsidRPr="00A30388">
        <w:rPr>
          <w:rFonts w:ascii="Times New Roman" w:hAnsi="Times New Roman" w:cs="Times New Roman"/>
          <w:lang w:val="en-US"/>
        </w:rPr>
        <w:t xml:space="preserve"> (</w:t>
      </w:r>
      <w:proofErr w:type="spellStart"/>
      <w:r w:rsidR="00CA1FB1" w:rsidRPr="00A30388">
        <w:rPr>
          <w:rFonts w:ascii="Times New Roman" w:hAnsi="Times New Roman" w:cs="Times New Roman"/>
          <w:lang w:val="en-US"/>
        </w:rPr>
        <w:t>Agil</w:t>
      </w:r>
      <w:proofErr w:type="spellEnd"/>
      <w:r w:rsidR="00CA1FB1" w:rsidRPr="00A30388">
        <w:rPr>
          <w:rFonts w:ascii="Times New Roman" w:hAnsi="Times New Roman" w:cs="Times New Roman"/>
          <w:lang w:val="en-US"/>
        </w:rPr>
        <w:t xml:space="preserve"> et al., 2012).</w:t>
      </w:r>
    </w:p>
    <w:p w:rsidR="00751AC6" w:rsidRPr="00A30388" w:rsidRDefault="00751AC6" w:rsidP="00751AC6">
      <w:pPr>
        <w:autoSpaceDE w:val="0"/>
        <w:autoSpaceDN w:val="0"/>
        <w:adjustRightInd w:val="0"/>
        <w:spacing w:after="0"/>
        <w:ind w:firstLine="708"/>
        <w:rPr>
          <w:rFonts w:ascii="AdvOT999035f4" w:hAnsi="AdvOT999035f4" w:cs="AdvOT999035f4"/>
          <w:sz w:val="18"/>
          <w:szCs w:val="18"/>
          <w:lang w:val="en-US"/>
        </w:rPr>
      </w:pPr>
    </w:p>
    <w:p w:rsidR="008B4E37" w:rsidRPr="00A30388" w:rsidRDefault="00BE2D40" w:rsidP="00F65980">
      <w:pPr>
        <w:autoSpaceDE w:val="0"/>
        <w:autoSpaceDN w:val="0"/>
        <w:adjustRightInd w:val="0"/>
        <w:spacing w:before="120" w:after="120" w:line="360" w:lineRule="auto"/>
        <w:ind w:firstLine="708"/>
        <w:jc w:val="both"/>
        <w:rPr>
          <w:rFonts w:ascii="Times New Roman" w:hAnsi="Times New Roman" w:cs="Times New Roman"/>
          <w:shd w:val="clear" w:color="auto" w:fill="FFFFFF"/>
          <w:vertAlign w:val="superscript"/>
          <w:lang w:val="en-US"/>
        </w:rPr>
      </w:pPr>
      <w:r w:rsidRPr="00A30388">
        <w:rPr>
          <w:rFonts w:ascii="Times New Roman" w:hAnsi="Times New Roman" w:cs="Times New Roman"/>
          <w:shd w:val="clear" w:color="auto" w:fill="FFFFFF"/>
          <w:lang w:val="en-US"/>
        </w:rPr>
        <w:t>T</w:t>
      </w:r>
      <w:r w:rsidR="008B4E37" w:rsidRPr="00A30388">
        <w:rPr>
          <w:rFonts w:ascii="Times New Roman" w:hAnsi="Times New Roman" w:cs="Times New Roman"/>
          <w:shd w:val="clear" w:color="auto" w:fill="FFFFFF"/>
          <w:lang w:val="en-US"/>
        </w:rPr>
        <w:t xml:space="preserve">ype 2 diabetes mellitus has frequently been </w:t>
      </w:r>
      <w:r w:rsidR="00AB736B" w:rsidRPr="00A30388">
        <w:rPr>
          <w:rFonts w:ascii="Times New Roman" w:hAnsi="Times New Roman" w:cs="Times New Roman"/>
          <w:shd w:val="clear" w:color="auto" w:fill="FFFFFF"/>
          <w:lang w:val="en-US"/>
        </w:rPr>
        <w:fldChar w:fldCharType="begin"/>
      </w:r>
      <w:r w:rsidR="008B4E37" w:rsidRPr="00A30388">
        <w:rPr>
          <w:rFonts w:ascii="Times New Roman" w:hAnsi="Times New Roman" w:cs="Times New Roman"/>
          <w:shd w:val="clear" w:color="auto" w:fill="FFFFFF"/>
          <w:lang w:val="en-US"/>
        </w:rPr>
        <w:instrText>ADDIN RW.CITE{{1630 Pham,P.-C.T. 2007}}</w:instrText>
      </w:r>
      <w:r w:rsidR="00AB736B" w:rsidRPr="00A30388">
        <w:rPr>
          <w:rFonts w:ascii="Times New Roman" w:hAnsi="Times New Roman" w:cs="Times New Roman"/>
          <w:shd w:val="clear" w:color="auto" w:fill="FFFFFF"/>
          <w:lang w:val="en-US"/>
        </w:rPr>
        <w:fldChar w:fldCharType="end"/>
      </w:r>
      <w:r w:rsidR="008B4E37" w:rsidRPr="00A30388">
        <w:rPr>
          <w:rFonts w:ascii="Times New Roman" w:hAnsi="Times New Roman" w:cs="Times New Roman"/>
          <w:shd w:val="clear" w:color="auto" w:fill="FFFFFF"/>
          <w:lang w:val="en-US"/>
        </w:rPr>
        <w:t>associated with hypomagnesemia</w:t>
      </w:r>
      <w:r w:rsidR="00E434D7" w:rsidRPr="00A30388">
        <w:rPr>
          <w:rFonts w:ascii="Times New Roman" w:hAnsi="Times New Roman" w:cs="Times New Roman"/>
          <w:shd w:val="clear" w:color="auto" w:fill="FFFFFF"/>
          <w:lang w:val="en-US"/>
        </w:rPr>
        <w:t xml:space="preserve"> (Sales &amp; </w:t>
      </w:r>
      <w:proofErr w:type="spellStart"/>
      <w:r w:rsidR="00E434D7" w:rsidRPr="00A30388">
        <w:rPr>
          <w:rFonts w:ascii="Times New Roman" w:hAnsi="Times New Roman" w:cs="Times New Roman"/>
          <w:shd w:val="clear" w:color="auto" w:fill="FFFFFF"/>
          <w:lang w:val="en-US"/>
        </w:rPr>
        <w:t>Pedrosa</w:t>
      </w:r>
      <w:proofErr w:type="spellEnd"/>
      <w:r w:rsidR="00E434D7" w:rsidRPr="00A30388">
        <w:rPr>
          <w:rFonts w:ascii="Times New Roman" w:hAnsi="Times New Roman" w:cs="Times New Roman"/>
          <w:shd w:val="clear" w:color="auto" w:fill="FFFFFF"/>
          <w:lang w:val="en-US"/>
        </w:rPr>
        <w:t xml:space="preserve">, 2006; </w:t>
      </w:r>
      <w:r w:rsidR="00E434D7" w:rsidRPr="00A30388">
        <w:rPr>
          <w:rFonts w:ascii="Times New Roman" w:hAnsi="Times New Roman" w:cs="Times New Roman"/>
          <w:lang w:val="en-US"/>
        </w:rPr>
        <w:t xml:space="preserve">Guerrero-Romero, </w:t>
      </w:r>
      <w:proofErr w:type="spellStart"/>
      <w:r w:rsidR="00E434D7" w:rsidRPr="00A30388">
        <w:rPr>
          <w:rFonts w:ascii="Times New Roman" w:hAnsi="Times New Roman" w:cs="Times New Roman"/>
          <w:lang w:val="en-US"/>
        </w:rPr>
        <w:t>Rascón</w:t>
      </w:r>
      <w:proofErr w:type="spellEnd"/>
      <w:r w:rsidR="00E434D7" w:rsidRPr="00A30388">
        <w:rPr>
          <w:rFonts w:ascii="Times New Roman" w:hAnsi="Times New Roman" w:cs="Times New Roman"/>
          <w:lang w:val="en-US"/>
        </w:rPr>
        <w:t>-Pacheco, Rodríguez-</w:t>
      </w:r>
      <w:proofErr w:type="spellStart"/>
      <w:r w:rsidR="00E434D7" w:rsidRPr="00A30388">
        <w:rPr>
          <w:rFonts w:ascii="Times New Roman" w:hAnsi="Times New Roman" w:cs="Times New Roman"/>
          <w:lang w:val="en-US"/>
        </w:rPr>
        <w:t>Morán</w:t>
      </w:r>
      <w:proofErr w:type="spellEnd"/>
      <w:r w:rsidR="00E434D7" w:rsidRPr="00A30388">
        <w:rPr>
          <w:rFonts w:ascii="Times New Roman" w:hAnsi="Times New Roman" w:cs="Times New Roman"/>
          <w:lang w:val="en-US"/>
        </w:rPr>
        <w:t xml:space="preserve">, Escobedo de la Peña &amp; </w:t>
      </w:r>
      <w:proofErr w:type="spellStart"/>
      <w:r w:rsidR="00E434D7" w:rsidRPr="00A30388">
        <w:rPr>
          <w:rFonts w:ascii="Times New Roman" w:hAnsi="Times New Roman" w:cs="Times New Roman"/>
          <w:lang w:val="en-US"/>
        </w:rPr>
        <w:t>Wache</w:t>
      </w:r>
      <w:proofErr w:type="spellEnd"/>
      <w:r w:rsidRPr="00A30388">
        <w:rPr>
          <w:rFonts w:ascii="Times New Roman" w:hAnsi="Times New Roman" w:cs="Times New Roman"/>
          <w:shd w:val="clear" w:color="auto" w:fill="FFFFFF"/>
          <w:lang w:val="en-US"/>
        </w:rPr>
        <w:t>,</w:t>
      </w:r>
      <w:r w:rsidR="00E434D7" w:rsidRPr="00A30388">
        <w:rPr>
          <w:rFonts w:ascii="Times New Roman" w:hAnsi="Times New Roman" w:cs="Times New Roman"/>
          <w:shd w:val="clear" w:color="auto" w:fill="FFFFFF"/>
          <w:lang w:val="en-US"/>
        </w:rPr>
        <w:t xml:space="preserve"> 2008; </w:t>
      </w:r>
      <w:r w:rsidR="00E434D7" w:rsidRPr="00A30388">
        <w:rPr>
          <w:rFonts w:ascii="Times New Roman" w:hAnsi="Times New Roman" w:cs="Times New Roman"/>
          <w:lang w:val="en-US"/>
        </w:rPr>
        <w:t>Simmons, Joshi &amp; Shaw, 2010; Rodríguez-</w:t>
      </w:r>
      <w:proofErr w:type="spellStart"/>
      <w:r w:rsidR="00E434D7" w:rsidRPr="00A30388">
        <w:rPr>
          <w:rFonts w:ascii="Times New Roman" w:hAnsi="Times New Roman" w:cs="Times New Roman"/>
          <w:lang w:val="en-US"/>
        </w:rPr>
        <w:t>Morán</w:t>
      </w:r>
      <w:proofErr w:type="spellEnd"/>
      <w:r w:rsidR="00E434D7" w:rsidRPr="00A30388">
        <w:rPr>
          <w:rFonts w:ascii="Times New Roman" w:hAnsi="Times New Roman" w:cs="Times New Roman"/>
          <w:lang w:val="en-US"/>
        </w:rPr>
        <w:t xml:space="preserve"> &amp; Guerrero-Romero, 2011; </w:t>
      </w:r>
      <w:proofErr w:type="spellStart"/>
      <w:r w:rsidR="00E434D7" w:rsidRPr="00A30388">
        <w:rPr>
          <w:rFonts w:ascii="Times New Roman" w:hAnsi="Times New Roman" w:cs="Times New Roman"/>
          <w:lang w:val="en-US"/>
        </w:rPr>
        <w:t>Gommers</w:t>
      </w:r>
      <w:proofErr w:type="spellEnd"/>
      <w:r w:rsidR="00E434D7" w:rsidRPr="00A30388">
        <w:rPr>
          <w:rFonts w:ascii="Times New Roman" w:hAnsi="Times New Roman" w:cs="Times New Roman"/>
          <w:lang w:val="en-US"/>
        </w:rPr>
        <w:t xml:space="preserve">, </w:t>
      </w:r>
      <w:proofErr w:type="spellStart"/>
      <w:r w:rsidR="00E434D7" w:rsidRPr="00A30388">
        <w:rPr>
          <w:rFonts w:ascii="Times New Roman" w:hAnsi="Times New Roman" w:cs="Times New Roman"/>
          <w:lang w:val="en-US"/>
        </w:rPr>
        <w:t>Hoenderop</w:t>
      </w:r>
      <w:proofErr w:type="spellEnd"/>
      <w:r w:rsidR="00E434D7" w:rsidRPr="00A30388">
        <w:rPr>
          <w:rFonts w:ascii="Times New Roman" w:hAnsi="Times New Roman" w:cs="Times New Roman"/>
          <w:lang w:val="en-US"/>
        </w:rPr>
        <w:t xml:space="preserve">, </w:t>
      </w:r>
      <w:proofErr w:type="spellStart"/>
      <w:r w:rsidR="00E434D7" w:rsidRPr="00A30388">
        <w:rPr>
          <w:rFonts w:ascii="Times New Roman" w:hAnsi="Times New Roman" w:cs="Times New Roman"/>
          <w:lang w:val="en-US"/>
        </w:rPr>
        <w:t>Bindels</w:t>
      </w:r>
      <w:proofErr w:type="spellEnd"/>
      <w:r w:rsidR="00E434D7" w:rsidRPr="00A30388">
        <w:rPr>
          <w:rFonts w:ascii="Times New Roman" w:hAnsi="Times New Roman" w:cs="Times New Roman"/>
          <w:lang w:val="en-US"/>
        </w:rPr>
        <w:t xml:space="preserve"> &amp; De </w:t>
      </w:r>
      <w:proofErr w:type="spellStart"/>
      <w:r w:rsidR="00E434D7" w:rsidRPr="00A30388">
        <w:rPr>
          <w:rFonts w:ascii="Times New Roman" w:hAnsi="Times New Roman" w:cs="Times New Roman"/>
          <w:lang w:val="en-US"/>
        </w:rPr>
        <w:t>Baaij</w:t>
      </w:r>
      <w:proofErr w:type="spellEnd"/>
      <w:r w:rsidR="00E434D7" w:rsidRPr="00A30388">
        <w:rPr>
          <w:rFonts w:ascii="Times New Roman" w:hAnsi="Times New Roman" w:cs="Times New Roman"/>
          <w:lang w:val="en-US"/>
        </w:rPr>
        <w:t>, 2016)</w:t>
      </w:r>
      <w:r w:rsidR="008B4E37" w:rsidRPr="00A30388">
        <w:rPr>
          <w:rFonts w:ascii="Times New Roman" w:hAnsi="Times New Roman" w:cs="Times New Roman"/>
          <w:shd w:val="clear" w:color="auto" w:fill="FFFFFF"/>
          <w:lang w:val="en-US"/>
        </w:rPr>
        <w:t xml:space="preserve"> </w:t>
      </w:r>
      <w:r w:rsidRPr="00A30388">
        <w:rPr>
          <w:rFonts w:ascii="Times New Roman" w:hAnsi="Times New Roman" w:cs="Times New Roman"/>
          <w:shd w:val="clear" w:color="auto" w:fill="FFFFFF"/>
          <w:lang w:val="en-US"/>
        </w:rPr>
        <w:t xml:space="preserve">which has been reported in 14-48 % of </w:t>
      </w:r>
      <w:r w:rsidR="008B4E37" w:rsidRPr="00A30388">
        <w:rPr>
          <w:rFonts w:ascii="Times New Roman" w:hAnsi="Times New Roman" w:cs="Times New Roman"/>
          <w:shd w:val="clear" w:color="auto" w:fill="FFFFFF"/>
          <w:lang w:val="en-US"/>
        </w:rPr>
        <w:t xml:space="preserve">diabetic patients </w:t>
      </w:r>
      <w:r w:rsidRPr="00A30388">
        <w:rPr>
          <w:rFonts w:ascii="Times New Roman" w:hAnsi="Times New Roman" w:cs="Times New Roman"/>
          <w:i/>
          <w:shd w:val="clear" w:color="auto" w:fill="FFFFFF"/>
          <w:lang w:val="en-US"/>
        </w:rPr>
        <w:t>versus</w:t>
      </w:r>
      <w:r w:rsidR="00733CB9" w:rsidRPr="00A30388">
        <w:rPr>
          <w:rFonts w:ascii="Times New Roman" w:hAnsi="Times New Roman" w:cs="Times New Roman"/>
          <w:shd w:val="clear" w:color="auto" w:fill="FFFFFF"/>
          <w:lang w:val="en-US"/>
        </w:rPr>
        <w:t xml:space="preserve"> </w:t>
      </w:r>
      <w:r w:rsidR="008B4E37" w:rsidRPr="00A30388">
        <w:rPr>
          <w:rFonts w:ascii="Times New Roman" w:hAnsi="Times New Roman" w:cs="Times New Roman"/>
          <w:shd w:val="clear" w:color="auto" w:fill="FFFFFF"/>
          <w:lang w:val="en-US"/>
        </w:rPr>
        <w:t>2.5</w:t>
      </w:r>
      <w:r w:rsidR="00733CB9" w:rsidRPr="00A30388">
        <w:rPr>
          <w:rFonts w:ascii="Times New Roman" w:hAnsi="Times New Roman" w:cs="Times New Roman"/>
          <w:shd w:val="clear" w:color="auto" w:fill="FFFFFF"/>
          <w:lang w:val="en-US"/>
        </w:rPr>
        <w:t>-</w:t>
      </w:r>
      <w:r w:rsidR="008B4E37" w:rsidRPr="00A30388">
        <w:rPr>
          <w:rFonts w:ascii="Times New Roman" w:hAnsi="Times New Roman" w:cs="Times New Roman"/>
          <w:shd w:val="clear" w:color="auto" w:fill="FFFFFF"/>
          <w:lang w:val="en-US"/>
        </w:rPr>
        <w:t>15</w:t>
      </w:r>
      <w:r w:rsidR="00733CB9" w:rsidRPr="00A30388">
        <w:rPr>
          <w:rFonts w:ascii="Times New Roman" w:hAnsi="Times New Roman" w:cs="Times New Roman"/>
          <w:shd w:val="clear" w:color="auto" w:fill="FFFFFF"/>
          <w:lang w:val="en-US"/>
        </w:rPr>
        <w:t xml:space="preserve"> </w:t>
      </w:r>
      <w:r w:rsidR="008B4E37" w:rsidRPr="00A30388">
        <w:rPr>
          <w:rFonts w:ascii="Times New Roman" w:hAnsi="Times New Roman" w:cs="Times New Roman"/>
          <w:shd w:val="clear" w:color="auto" w:fill="FFFFFF"/>
          <w:lang w:val="en-US"/>
        </w:rPr>
        <w:t xml:space="preserve">% </w:t>
      </w:r>
      <w:r w:rsidR="00E36E12" w:rsidRPr="00A30388">
        <w:rPr>
          <w:rFonts w:ascii="Times New Roman" w:hAnsi="Times New Roman" w:cs="Times New Roman"/>
          <w:shd w:val="clear" w:color="auto" w:fill="FFFFFF"/>
          <w:lang w:val="en-US"/>
        </w:rPr>
        <w:t>of</w:t>
      </w:r>
      <w:r w:rsidR="008B4E37" w:rsidRPr="00A30388">
        <w:rPr>
          <w:rFonts w:ascii="Times New Roman" w:hAnsi="Times New Roman" w:cs="Times New Roman"/>
          <w:shd w:val="clear" w:color="auto" w:fill="FFFFFF"/>
          <w:lang w:val="en-US"/>
        </w:rPr>
        <w:t xml:space="preserve"> healthy control</w:t>
      </w:r>
      <w:r w:rsidR="00733CB9" w:rsidRPr="00A30388">
        <w:rPr>
          <w:rFonts w:ascii="Times New Roman" w:hAnsi="Times New Roman" w:cs="Times New Roman"/>
          <w:shd w:val="clear" w:color="auto" w:fill="FFFFFF"/>
          <w:lang w:val="en-US"/>
        </w:rPr>
        <w:t>s</w:t>
      </w:r>
      <w:r w:rsidR="00E434D7" w:rsidRPr="00A30388">
        <w:rPr>
          <w:rFonts w:ascii="Times New Roman" w:hAnsi="Times New Roman" w:cs="Times New Roman"/>
          <w:shd w:val="clear" w:color="auto" w:fill="FFFFFF"/>
          <w:lang w:val="en-US"/>
        </w:rPr>
        <w:t xml:space="preserve"> (</w:t>
      </w:r>
      <w:r w:rsidR="00E434D7" w:rsidRPr="00A30388">
        <w:rPr>
          <w:rFonts w:ascii="Times New Roman" w:hAnsi="Times New Roman" w:cs="Times New Roman"/>
          <w:bCs/>
          <w:lang w:val="en-US"/>
        </w:rPr>
        <w:t>Pham</w:t>
      </w:r>
      <w:r w:rsidR="00E434D7" w:rsidRPr="00A30388">
        <w:rPr>
          <w:rFonts w:ascii="Times New Roman" w:hAnsi="Times New Roman" w:cs="Times New Roman"/>
          <w:lang w:val="en-US"/>
        </w:rPr>
        <w:t xml:space="preserve">, </w:t>
      </w:r>
      <w:r w:rsidR="00E434D7" w:rsidRPr="00A30388">
        <w:rPr>
          <w:rFonts w:ascii="Times New Roman" w:hAnsi="Times New Roman" w:cs="Times New Roman"/>
          <w:bCs/>
          <w:lang w:val="en-US"/>
        </w:rPr>
        <w:t>Pham</w:t>
      </w:r>
      <w:r w:rsidR="00E434D7" w:rsidRPr="00A30388">
        <w:rPr>
          <w:rFonts w:ascii="Times New Roman" w:hAnsi="Times New Roman" w:cs="Times New Roman"/>
          <w:lang w:val="en-US"/>
        </w:rPr>
        <w:t xml:space="preserve">, </w:t>
      </w:r>
      <w:r w:rsidR="00E434D7" w:rsidRPr="00A30388">
        <w:rPr>
          <w:rFonts w:ascii="Times New Roman" w:hAnsi="Times New Roman" w:cs="Times New Roman"/>
          <w:bCs/>
          <w:lang w:val="en-US"/>
        </w:rPr>
        <w:t>Pham</w:t>
      </w:r>
      <w:r w:rsidR="00E434D7" w:rsidRPr="00A30388">
        <w:rPr>
          <w:rFonts w:ascii="Times New Roman" w:hAnsi="Times New Roman" w:cs="Times New Roman"/>
          <w:lang w:val="en-US"/>
        </w:rPr>
        <w:t xml:space="preserve">, Miller &amp; </w:t>
      </w:r>
      <w:r w:rsidR="00E434D7" w:rsidRPr="00A30388">
        <w:rPr>
          <w:rFonts w:ascii="Times New Roman" w:hAnsi="Times New Roman" w:cs="Times New Roman"/>
          <w:bCs/>
          <w:lang w:val="en-US"/>
        </w:rPr>
        <w:t>Pham, 2007</w:t>
      </w:r>
      <w:r w:rsidR="00E434D7" w:rsidRPr="00A30388">
        <w:rPr>
          <w:rFonts w:ascii="Times New Roman" w:hAnsi="Times New Roman" w:cs="Times New Roman"/>
          <w:shd w:val="clear" w:color="auto" w:fill="FFFFFF"/>
          <w:lang w:val="en-US"/>
        </w:rPr>
        <w:t>).</w:t>
      </w:r>
      <w:r w:rsidR="008B4E37" w:rsidRPr="00A30388">
        <w:rPr>
          <w:rFonts w:ascii="Times New Roman" w:hAnsi="Times New Roman" w:cs="Times New Roman"/>
          <w:shd w:val="clear" w:color="auto" w:fill="FFFFFF"/>
          <w:lang w:val="en-US"/>
        </w:rPr>
        <w:t xml:space="preserve"> </w:t>
      </w:r>
      <w:r w:rsidRPr="00A30388">
        <w:rPr>
          <w:rFonts w:ascii="Times New Roman" w:hAnsi="Times New Roman" w:cs="Times New Roman"/>
          <w:shd w:val="clear" w:color="auto" w:fill="FFFFFF"/>
          <w:lang w:val="en-US"/>
        </w:rPr>
        <w:t>In a</w:t>
      </w:r>
      <w:r w:rsidR="008B4E37" w:rsidRPr="00A30388">
        <w:rPr>
          <w:rFonts w:ascii="Times New Roman" w:hAnsi="Times New Roman" w:cs="Times New Roman"/>
          <w:shd w:val="clear" w:color="auto" w:fill="FFFFFF"/>
          <w:lang w:val="en-US"/>
        </w:rPr>
        <w:t xml:space="preserve"> recent cross-sectional study</w:t>
      </w:r>
      <w:r w:rsidRPr="00A30388">
        <w:rPr>
          <w:rFonts w:ascii="Times New Roman" w:hAnsi="Times New Roman" w:cs="Times New Roman"/>
          <w:shd w:val="clear" w:color="auto" w:fill="FFFFFF"/>
          <w:lang w:val="en-US"/>
        </w:rPr>
        <w:t>,</w:t>
      </w:r>
      <w:r w:rsidR="008B4E37" w:rsidRPr="00A30388">
        <w:rPr>
          <w:rFonts w:ascii="Times New Roman" w:hAnsi="Times New Roman" w:cs="Times New Roman"/>
          <w:shd w:val="clear" w:color="auto" w:fill="FFFFFF"/>
          <w:lang w:val="en-US"/>
        </w:rPr>
        <w:t xml:space="preserve"> hypomagnesemia </w:t>
      </w:r>
      <w:r w:rsidRPr="00A30388">
        <w:rPr>
          <w:rFonts w:ascii="Times New Roman" w:hAnsi="Times New Roman" w:cs="Times New Roman"/>
          <w:shd w:val="clear" w:color="auto" w:fill="FFFFFF"/>
          <w:lang w:val="en-US"/>
        </w:rPr>
        <w:t>was</w:t>
      </w:r>
      <w:r w:rsidR="008B4E37" w:rsidRPr="00A30388">
        <w:rPr>
          <w:rFonts w:ascii="Times New Roman" w:hAnsi="Times New Roman" w:cs="Times New Roman"/>
          <w:shd w:val="clear" w:color="auto" w:fill="FFFFFF"/>
          <w:lang w:val="en-US"/>
        </w:rPr>
        <w:t xml:space="preserve"> associated with an increased risk </w:t>
      </w:r>
      <w:r w:rsidR="00733CB9" w:rsidRPr="00A30388">
        <w:rPr>
          <w:rFonts w:ascii="Times New Roman" w:hAnsi="Times New Roman" w:cs="Times New Roman"/>
          <w:shd w:val="clear" w:color="auto" w:fill="FFFFFF"/>
          <w:lang w:val="en-US"/>
        </w:rPr>
        <w:t>of</w:t>
      </w:r>
      <w:r w:rsidR="008B4E37" w:rsidRPr="00A30388">
        <w:rPr>
          <w:rFonts w:ascii="Times New Roman" w:hAnsi="Times New Roman" w:cs="Times New Roman"/>
          <w:shd w:val="clear" w:color="auto" w:fill="FFFFFF"/>
          <w:lang w:val="en-US"/>
        </w:rPr>
        <w:t xml:space="preserve"> complications, including cardiovascular disease</w:t>
      </w:r>
      <w:r w:rsidR="00E434D7" w:rsidRPr="00A30388">
        <w:rPr>
          <w:rFonts w:ascii="Times New Roman" w:hAnsi="Times New Roman" w:cs="Times New Roman"/>
          <w:shd w:val="clear" w:color="auto" w:fill="FFFFFF"/>
          <w:lang w:val="en-US"/>
        </w:rPr>
        <w:t xml:space="preserve"> (</w:t>
      </w:r>
      <w:proofErr w:type="spellStart"/>
      <w:r w:rsidR="00E434D7" w:rsidRPr="00A30388">
        <w:rPr>
          <w:rFonts w:ascii="Times New Roman" w:hAnsi="Times New Roman" w:cs="Times New Roman"/>
          <w:lang w:val="en-US"/>
        </w:rPr>
        <w:t>Kunutsor</w:t>
      </w:r>
      <w:proofErr w:type="spellEnd"/>
      <w:r w:rsidR="00E434D7" w:rsidRPr="00A30388">
        <w:rPr>
          <w:rFonts w:ascii="Times New Roman" w:hAnsi="Times New Roman" w:cs="Times New Roman"/>
          <w:lang w:val="en-US"/>
        </w:rPr>
        <w:t xml:space="preserve">, Khan &amp; </w:t>
      </w:r>
      <w:proofErr w:type="spellStart"/>
      <w:r w:rsidR="00E434D7" w:rsidRPr="00A30388">
        <w:rPr>
          <w:rFonts w:ascii="Times New Roman" w:hAnsi="Times New Roman" w:cs="Times New Roman"/>
          <w:lang w:val="en-US"/>
        </w:rPr>
        <w:t>Laukkanen</w:t>
      </w:r>
      <w:proofErr w:type="spellEnd"/>
      <w:r w:rsidR="00E434D7" w:rsidRPr="00A30388">
        <w:rPr>
          <w:rFonts w:ascii="Times New Roman" w:hAnsi="Times New Roman" w:cs="Times New Roman"/>
          <w:shd w:val="clear" w:color="auto" w:fill="FFFFFF"/>
          <w:lang w:val="en-US"/>
        </w:rPr>
        <w:t>, 2016)</w:t>
      </w:r>
      <w:r w:rsidR="008B4E37" w:rsidRPr="00A30388">
        <w:rPr>
          <w:rFonts w:ascii="Times New Roman" w:hAnsi="Times New Roman" w:cs="Times New Roman"/>
          <w:shd w:val="clear" w:color="auto" w:fill="FFFFFF"/>
          <w:lang w:val="en-US"/>
        </w:rPr>
        <w:t xml:space="preserve">. </w:t>
      </w:r>
      <w:r w:rsidRPr="00A30388">
        <w:rPr>
          <w:rFonts w:ascii="Times New Roman" w:hAnsi="Times New Roman" w:cs="Times New Roman"/>
          <w:shd w:val="clear" w:color="auto" w:fill="FFFFFF"/>
          <w:lang w:val="en-US"/>
        </w:rPr>
        <w:t>In animal studies, p</w:t>
      </w:r>
      <w:r w:rsidR="008B4E37" w:rsidRPr="00A30388">
        <w:rPr>
          <w:rFonts w:ascii="Times New Roman" w:hAnsi="Times New Roman" w:cs="Times New Roman"/>
          <w:shd w:val="clear" w:color="auto" w:fill="FFFFFF"/>
          <w:lang w:val="en-US"/>
        </w:rPr>
        <w:t xml:space="preserve">lasma </w:t>
      </w:r>
      <w:r w:rsidR="00410A9B" w:rsidRPr="00A30388">
        <w:rPr>
          <w:rFonts w:ascii="Times New Roman" w:hAnsi="Times New Roman" w:cs="Times New Roman"/>
          <w:shd w:val="clear" w:color="auto" w:fill="FFFFFF"/>
          <w:lang w:val="en-US"/>
        </w:rPr>
        <w:t>magnesium (</w:t>
      </w:r>
      <w:r w:rsidR="00410A9B" w:rsidRPr="00A30388">
        <w:rPr>
          <w:rFonts w:ascii="Times New Roman" w:eastAsia="Times New Roman" w:hAnsi="Times New Roman" w:cs="Times New Roman"/>
          <w:lang w:val="en-US" w:eastAsia="es-ES"/>
        </w:rPr>
        <w:t>Mg</w:t>
      </w:r>
      <w:r w:rsidR="00410A9B" w:rsidRPr="00A30388">
        <w:rPr>
          <w:rFonts w:ascii="Times New Roman" w:eastAsia="Times New Roman" w:hAnsi="Times New Roman" w:cs="Times New Roman"/>
          <w:vertAlign w:val="superscript"/>
          <w:lang w:val="en-US" w:eastAsia="es-ES"/>
        </w:rPr>
        <w:t>2+</w:t>
      </w:r>
      <w:r w:rsidR="00410A9B" w:rsidRPr="00A30388">
        <w:rPr>
          <w:rFonts w:ascii="Times New Roman" w:eastAsia="Times New Roman" w:hAnsi="Times New Roman" w:cs="Times New Roman"/>
          <w:lang w:val="en-US" w:eastAsia="es-ES"/>
        </w:rPr>
        <w:t>)</w:t>
      </w:r>
      <w:r w:rsidR="008B4E37" w:rsidRPr="00A30388">
        <w:rPr>
          <w:rFonts w:ascii="Times New Roman" w:hAnsi="Times New Roman" w:cs="Times New Roman"/>
          <w:shd w:val="clear" w:color="auto" w:fill="FFFFFF"/>
          <w:lang w:val="en-US"/>
        </w:rPr>
        <w:t xml:space="preserve"> </w:t>
      </w:r>
      <w:r w:rsidR="00410A9B" w:rsidRPr="00A30388">
        <w:rPr>
          <w:rFonts w:ascii="Times New Roman" w:hAnsi="Times New Roman" w:cs="Times New Roman"/>
          <w:shd w:val="clear" w:color="auto" w:fill="FFFFFF"/>
          <w:lang w:val="en-US"/>
        </w:rPr>
        <w:t>concentration</w:t>
      </w:r>
      <w:r w:rsidR="008B4E37" w:rsidRPr="00A30388">
        <w:rPr>
          <w:rFonts w:ascii="Times New Roman" w:hAnsi="Times New Roman" w:cs="Times New Roman"/>
          <w:shd w:val="clear" w:color="auto" w:fill="FFFFFF"/>
          <w:lang w:val="en-US"/>
        </w:rPr>
        <w:t xml:space="preserve">s </w:t>
      </w:r>
      <w:r w:rsidRPr="00A30388">
        <w:rPr>
          <w:rFonts w:ascii="Times New Roman" w:hAnsi="Times New Roman" w:cs="Times New Roman"/>
          <w:shd w:val="clear" w:color="auto" w:fill="FFFFFF"/>
          <w:lang w:val="en-US"/>
        </w:rPr>
        <w:t xml:space="preserve">were found to be lower </w:t>
      </w:r>
      <w:r w:rsidR="008B4E37" w:rsidRPr="00A30388">
        <w:rPr>
          <w:rFonts w:ascii="Times New Roman" w:hAnsi="Times New Roman" w:cs="Times New Roman"/>
          <w:shd w:val="clear" w:color="auto" w:fill="FFFFFF"/>
          <w:lang w:val="en-US"/>
        </w:rPr>
        <w:t xml:space="preserve">in ZDF rats </w:t>
      </w:r>
      <w:r w:rsidRPr="00A30388">
        <w:rPr>
          <w:rFonts w:ascii="Times New Roman" w:hAnsi="Times New Roman" w:cs="Times New Roman"/>
          <w:shd w:val="clear" w:color="auto" w:fill="FFFFFF"/>
          <w:lang w:val="en-US"/>
        </w:rPr>
        <w:t xml:space="preserve">than in </w:t>
      </w:r>
      <w:r w:rsidR="008B4E37" w:rsidRPr="00A30388">
        <w:rPr>
          <w:rFonts w:ascii="Times New Roman" w:hAnsi="Times New Roman" w:cs="Times New Roman"/>
          <w:shd w:val="clear" w:color="auto" w:fill="FFFFFF"/>
          <w:lang w:val="en-US"/>
        </w:rPr>
        <w:t>their lean littermates (ZL</w:t>
      </w:r>
      <w:r w:rsidR="00E36E12" w:rsidRPr="00A30388">
        <w:rPr>
          <w:rFonts w:ascii="Times New Roman" w:hAnsi="Times New Roman" w:cs="Times New Roman"/>
          <w:shd w:val="clear" w:color="auto" w:fill="FFFFFF"/>
          <w:lang w:val="en-US"/>
        </w:rPr>
        <w:t xml:space="preserve"> rats</w:t>
      </w:r>
      <w:r w:rsidR="00E434D7" w:rsidRPr="00A30388">
        <w:rPr>
          <w:rFonts w:ascii="Times New Roman" w:hAnsi="Times New Roman" w:cs="Times New Roman"/>
          <w:shd w:val="clear" w:color="auto" w:fill="FFFFFF"/>
          <w:lang w:val="en-US"/>
        </w:rPr>
        <w:t xml:space="preserve">; </w:t>
      </w:r>
      <w:r w:rsidR="00E434D7" w:rsidRPr="00A30388">
        <w:rPr>
          <w:rFonts w:ascii="Times New Roman" w:hAnsi="Times New Roman" w:cs="Times New Roman"/>
          <w:lang w:val="en-US"/>
        </w:rPr>
        <w:t>Navarro-Alarcon et al., 2014b).</w:t>
      </w:r>
      <w:r w:rsidRPr="00A30388">
        <w:rPr>
          <w:rFonts w:ascii="Times New Roman" w:hAnsi="Times New Roman" w:cs="Times New Roman"/>
          <w:shd w:val="clear" w:color="auto" w:fill="FFFFFF"/>
          <w:lang w:val="en-US"/>
        </w:rPr>
        <w:t xml:space="preserve"> Importantly, </w:t>
      </w:r>
      <w:r w:rsidR="008B4E37" w:rsidRPr="00A30388">
        <w:rPr>
          <w:rFonts w:ascii="Times New Roman" w:hAnsi="Times New Roman" w:cs="Times New Roman"/>
          <w:shd w:val="clear" w:color="auto" w:fill="FFFFFF"/>
          <w:lang w:val="en-US"/>
        </w:rPr>
        <w:t>Mg</w:t>
      </w:r>
      <w:r w:rsidR="008B4E37" w:rsidRPr="00A30388">
        <w:rPr>
          <w:rFonts w:ascii="Times New Roman" w:hAnsi="Times New Roman" w:cs="Times New Roman"/>
          <w:bdr w:val="none" w:sz="0" w:space="0" w:color="auto" w:frame="1"/>
          <w:shd w:val="clear" w:color="auto" w:fill="FFFFFF"/>
          <w:vertAlign w:val="superscript"/>
          <w:lang w:val="en-US"/>
        </w:rPr>
        <w:t>2+</w:t>
      </w:r>
      <w:r w:rsidR="008B4E37" w:rsidRPr="00A30388">
        <w:rPr>
          <w:rStyle w:val="apple-converted-space"/>
          <w:rFonts w:ascii="Times New Roman" w:hAnsi="Times New Roman" w:cs="Times New Roman"/>
          <w:shd w:val="clear" w:color="auto" w:fill="FFFFFF"/>
          <w:lang w:val="en-US"/>
        </w:rPr>
        <w:t> </w:t>
      </w:r>
      <w:r w:rsidR="008B4E37" w:rsidRPr="00A30388">
        <w:rPr>
          <w:rFonts w:ascii="Times New Roman" w:hAnsi="Times New Roman" w:cs="Times New Roman"/>
          <w:shd w:val="clear" w:color="auto" w:fill="FFFFFF"/>
          <w:lang w:val="en-US"/>
        </w:rPr>
        <w:t xml:space="preserve">supplementation has been reported to </w:t>
      </w:r>
      <w:r w:rsidR="008B4E37" w:rsidRPr="00A30388">
        <w:rPr>
          <w:rFonts w:ascii="Times New Roman" w:hAnsi="Times New Roman" w:cs="Times New Roman"/>
          <w:lang w:val="en-US"/>
        </w:rPr>
        <w:t>have</w:t>
      </w:r>
      <w:r w:rsidR="008B4E37" w:rsidRPr="00A30388">
        <w:rPr>
          <w:rStyle w:val="apple-converted-space"/>
          <w:rFonts w:ascii="Times New Roman" w:hAnsi="Times New Roman" w:cs="Times New Roman"/>
          <w:lang w:val="en-US"/>
        </w:rPr>
        <w:t> </w:t>
      </w:r>
      <w:r w:rsidR="008B4E37" w:rsidRPr="00A30388">
        <w:rPr>
          <w:rFonts w:ascii="Times New Roman" w:hAnsi="Times New Roman" w:cs="Times New Roman"/>
          <w:lang w:val="en-US"/>
        </w:rPr>
        <w:t xml:space="preserve">beneficial </w:t>
      </w:r>
      <w:r w:rsidR="00733CB9" w:rsidRPr="00A30388">
        <w:rPr>
          <w:rFonts w:ascii="Times New Roman" w:hAnsi="Times New Roman" w:cs="Times New Roman"/>
          <w:lang w:val="en-US"/>
        </w:rPr>
        <w:t>effect</w:t>
      </w:r>
      <w:r w:rsidRPr="00A30388">
        <w:rPr>
          <w:rFonts w:ascii="Times New Roman" w:hAnsi="Times New Roman" w:cs="Times New Roman"/>
          <w:lang w:val="en-US"/>
        </w:rPr>
        <w:t>s</w:t>
      </w:r>
      <w:r w:rsidR="00733CB9" w:rsidRPr="00A30388">
        <w:rPr>
          <w:rFonts w:ascii="Times New Roman" w:hAnsi="Times New Roman" w:cs="Times New Roman"/>
          <w:lang w:val="en-US"/>
        </w:rPr>
        <w:t xml:space="preserve"> o</w:t>
      </w:r>
      <w:r w:rsidR="008B4E37" w:rsidRPr="00A30388">
        <w:rPr>
          <w:rFonts w:ascii="Times New Roman" w:hAnsi="Times New Roman" w:cs="Times New Roman"/>
          <w:lang w:val="en-US"/>
        </w:rPr>
        <w:t xml:space="preserve">n </w:t>
      </w:r>
      <w:r w:rsidR="008B4E37" w:rsidRPr="00A30388">
        <w:rPr>
          <w:rFonts w:ascii="Times New Roman" w:hAnsi="Times New Roman" w:cs="Times New Roman"/>
          <w:shd w:val="clear" w:color="auto" w:fill="FFFFFF"/>
          <w:lang w:val="en-US"/>
        </w:rPr>
        <w:t>insulin sensitivity and metabolic control, suggesting that Mg</w:t>
      </w:r>
      <w:r w:rsidR="008B4E37" w:rsidRPr="00A30388">
        <w:rPr>
          <w:rFonts w:ascii="Times New Roman" w:hAnsi="Times New Roman" w:cs="Times New Roman"/>
          <w:bdr w:val="none" w:sz="0" w:space="0" w:color="auto" w:frame="1"/>
          <w:shd w:val="clear" w:color="auto" w:fill="FFFFFF"/>
          <w:vertAlign w:val="superscript"/>
          <w:lang w:val="en-US"/>
        </w:rPr>
        <w:t>2+</w:t>
      </w:r>
      <w:r w:rsidR="008B4E37" w:rsidRPr="00A30388">
        <w:rPr>
          <w:rStyle w:val="apple-converted-space"/>
          <w:rFonts w:ascii="Times New Roman" w:hAnsi="Times New Roman" w:cs="Times New Roman"/>
          <w:shd w:val="clear" w:color="auto" w:fill="FFFFFF"/>
          <w:lang w:val="en-US"/>
        </w:rPr>
        <w:t> </w:t>
      </w:r>
      <w:r w:rsidRPr="00A30388">
        <w:rPr>
          <w:rFonts w:ascii="Times New Roman" w:hAnsi="Times New Roman" w:cs="Times New Roman"/>
          <w:shd w:val="clear" w:color="auto" w:fill="FFFFFF"/>
          <w:lang w:val="en-US"/>
        </w:rPr>
        <w:t>may be a key</w:t>
      </w:r>
      <w:r w:rsidR="008B4E37" w:rsidRPr="00A30388">
        <w:rPr>
          <w:rFonts w:ascii="Times New Roman" w:hAnsi="Times New Roman" w:cs="Times New Roman"/>
          <w:shd w:val="clear" w:color="auto" w:fill="FFFFFF"/>
          <w:lang w:val="en-US"/>
        </w:rPr>
        <w:t xml:space="preserve"> factor in </w:t>
      </w:r>
      <w:r w:rsidR="00733CB9" w:rsidRPr="00A30388">
        <w:rPr>
          <w:rFonts w:ascii="Times New Roman" w:hAnsi="Times New Roman" w:cs="Times New Roman"/>
          <w:shd w:val="clear" w:color="auto" w:fill="FFFFFF"/>
          <w:lang w:val="en-US"/>
        </w:rPr>
        <w:t xml:space="preserve">the etiology and management of </w:t>
      </w:r>
      <w:r w:rsidR="008B4E37" w:rsidRPr="00A30388">
        <w:rPr>
          <w:rFonts w:ascii="Times New Roman" w:hAnsi="Times New Roman" w:cs="Times New Roman"/>
          <w:shd w:val="clear" w:color="auto" w:fill="FFFFFF"/>
          <w:lang w:val="en-US"/>
        </w:rPr>
        <w:t>diabetes</w:t>
      </w:r>
      <w:r w:rsidR="00E434D7" w:rsidRPr="00A30388">
        <w:rPr>
          <w:rFonts w:ascii="Times New Roman" w:hAnsi="Times New Roman" w:cs="Times New Roman"/>
          <w:shd w:val="clear" w:color="auto" w:fill="FFFFFF"/>
          <w:lang w:val="en-US"/>
        </w:rPr>
        <w:t xml:space="preserve"> (</w:t>
      </w:r>
      <w:r w:rsidR="00570ADC" w:rsidRPr="00A30388">
        <w:rPr>
          <w:rFonts w:ascii="Times New Roman" w:hAnsi="Times New Roman" w:cs="Times New Roman"/>
          <w:lang w:val="en-US"/>
        </w:rPr>
        <w:t xml:space="preserve">Rodriguez-Moran &amp; Guerrero-Romero, 2003; </w:t>
      </w:r>
      <w:r w:rsidR="00E9098F" w:rsidRPr="00A30388">
        <w:rPr>
          <w:rFonts w:ascii="Times New Roman" w:hAnsi="Times New Roman" w:cs="Times New Roman"/>
          <w:bCs/>
          <w:lang w:val="en-US"/>
        </w:rPr>
        <w:t>Dong</w:t>
      </w:r>
      <w:r w:rsidR="00E9098F" w:rsidRPr="00A30388">
        <w:rPr>
          <w:rFonts w:ascii="Times New Roman" w:hAnsi="Times New Roman" w:cs="Times New Roman"/>
          <w:lang w:val="en-US"/>
        </w:rPr>
        <w:t xml:space="preserve">, </w:t>
      </w:r>
      <w:proofErr w:type="spellStart"/>
      <w:r w:rsidR="00E9098F" w:rsidRPr="00A30388">
        <w:rPr>
          <w:rFonts w:ascii="Times New Roman" w:hAnsi="Times New Roman" w:cs="Times New Roman"/>
          <w:lang w:val="en-US"/>
        </w:rPr>
        <w:t>Xun</w:t>
      </w:r>
      <w:proofErr w:type="spellEnd"/>
      <w:r w:rsidR="00E9098F" w:rsidRPr="00A30388">
        <w:rPr>
          <w:rFonts w:ascii="Times New Roman" w:hAnsi="Times New Roman" w:cs="Times New Roman"/>
          <w:lang w:val="en-US"/>
        </w:rPr>
        <w:t xml:space="preserve">, He &amp; Qin, 2011; </w:t>
      </w:r>
      <w:r w:rsidR="00E434D7" w:rsidRPr="00A30388">
        <w:rPr>
          <w:rFonts w:ascii="Times New Roman" w:hAnsi="Times New Roman" w:cs="Times New Roman"/>
          <w:lang w:val="en-US"/>
        </w:rPr>
        <w:t>Guerrero-Romero &amp; Rodriguez-</w:t>
      </w:r>
      <w:proofErr w:type="spellStart"/>
      <w:r w:rsidR="00E434D7" w:rsidRPr="00A30388">
        <w:rPr>
          <w:rFonts w:ascii="Times New Roman" w:hAnsi="Times New Roman" w:cs="Times New Roman"/>
          <w:lang w:val="en-US"/>
        </w:rPr>
        <w:t>Morán</w:t>
      </w:r>
      <w:proofErr w:type="spellEnd"/>
      <w:r w:rsidR="00E434D7" w:rsidRPr="00A30388">
        <w:rPr>
          <w:rFonts w:ascii="Times New Roman" w:hAnsi="Times New Roman" w:cs="Times New Roman"/>
          <w:lang w:val="en-US"/>
        </w:rPr>
        <w:t>, 2014;</w:t>
      </w:r>
      <w:r w:rsidR="00E434D7" w:rsidRPr="00A30388">
        <w:rPr>
          <w:rFonts w:ascii="Times New Roman" w:hAnsi="Times New Roman" w:cs="Times New Roman"/>
          <w:shd w:val="clear" w:color="auto" w:fill="FFFFFF"/>
          <w:lang w:val="en-US"/>
        </w:rPr>
        <w:t xml:space="preserve"> </w:t>
      </w:r>
      <w:r w:rsidR="00E434D7" w:rsidRPr="00A30388">
        <w:rPr>
          <w:rFonts w:ascii="Times New Roman" w:hAnsi="Times New Roman" w:cs="Times New Roman"/>
          <w:lang w:val="en-US"/>
        </w:rPr>
        <w:t>Guerrero-Romero, Simental-</w:t>
      </w:r>
      <w:proofErr w:type="spellStart"/>
      <w:r w:rsidR="00E434D7" w:rsidRPr="00A30388">
        <w:rPr>
          <w:rFonts w:ascii="Times New Roman" w:hAnsi="Times New Roman" w:cs="Times New Roman"/>
          <w:lang w:val="en-US"/>
        </w:rPr>
        <w:t>Mendía</w:t>
      </w:r>
      <w:proofErr w:type="spellEnd"/>
      <w:r w:rsidR="00E434D7" w:rsidRPr="00A30388">
        <w:rPr>
          <w:rFonts w:ascii="Times New Roman" w:hAnsi="Times New Roman" w:cs="Times New Roman"/>
          <w:lang w:val="en-US"/>
        </w:rPr>
        <w:t>, Hernández-</w:t>
      </w:r>
      <w:proofErr w:type="spellStart"/>
      <w:r w:rsidR="00E434D7" w:rsidRPr="00A30388">
        <w:rPr>
          <w:rFonts w:ascii="Times New Roman" w:hAnsi="Times New Roman" w:cs="Times New Roman"/>
          <w:lang w:val="en-US"/>
        </w:rPr>
        <w:t>Ronquillo</w:t>
      </w:r>
      <w:proofErr w:type="spellEnd"/>
      <w:r w:rsidR="00E434D7" w:rsidRPr="00A30388">
        <w:rPr>
          <w:rFonts w:ascii="Times New Roman" w:hAnsi="Times New Roman" w:cs="Times New Roman"/>
          <w:lang w:val="en-US"/>
        </w:rPr>
        <w:t xml:space="preserve"> &amp; Rodriguez-</w:t>
      </w:r>
      <w:proofErr w:type="spellStart"/>
      <w:r w:rsidR="00E434D7" w:rsidRPr="00A30388">
        <w:rPr>
          <w:rFonts w:ascii="Times New Roman" w:hAnsi="Times New Roman" w:cs="Times New Roman"/>
          <w:lang w:val="en-US"/>
        </w:rPr>
        <w:t>Morán</w:t>
      </w:r>
      <w:proofErr w:type="spellEnd"/>
      <w:r w:rsidR="00E434D7" w:rsidRPr="00A30388">
        <w:rPr>
          <w:rFonts w:ascii="Times New Roman" w:hAnsi="Times New Roman" w:cs="Times New Roman"/>
          <w:lang w:val="en-US"/>
        </w:rPr>
        <w:t>, 2015;</w:t>
      </w:r>
      <w:r w:rsidR="00E434D7" w:rsidRPr="00A30388">
        <w:rPr>
          <w:rFonts w:ascii="Times New Roman" w:hAnsi="Times New Roman" w:cs="Times New Roman"/>
          <w:shd w:val="clear" w:color="auto" w:fill="FFFFFF"/>
          <w:lang w:val="en-US"/>
        </w:rPr>
        <w:t xml:space="preserve"> Veronese et al., 2016</w:t>
      </w:r>
      <w:r w:rsidR="00E9098F" w:rsidRPr="00A30388">
        <w:rPr>
          <w:rFonts w:ascii="Times New Roman" w:hAnsi="Times New Roman" w:cs="Times New Roman"/>
          <w:shd w:val="clear" w:color="auto" w:fill="FFFFFF"/>
          <w:lang w:val="en-US"/>
        </w:rPr>
        <w:t>)</w:t>
      </w:r>
      <w:r w:rsidR="008B4E37" w:rsidRPr="00A30388">
        <w:rPr>
          <w:rFonts w:ascii="Times New Roman" w:hAnsi="Times New Roman" w:cs="Times New Roman"/>
          <w:shd w:val="clear" w:color="auto" w:fill="FFFFFF"/>
          <w:lang w:val="en-US"/>
        </w:rPr>
        <w:t>.</w:t>
      </w:r>
    </w:p>
    <w:p w:rsidR="008B4E37" w:rsidRPr="00A30388" w:rsidRDefault="008B4E37" w:rsidP="008B4E37">
      <w:pPr>
        <w:autoSpaceDE w:val="0"/>
        <w:autoSpaceDN w:val="0"/>
        <w:adjustRightInd w:val="0"/>
        <w:spacing w:before="120" w:after="120" w:line="360" w:lineRule="auto"/>
        <w:jc w:val="both"/>
        <w:rPr>
          <w:rFonts w:ascii="Times New Roman" w:eastAsia="Times New Roman" w:hAnsi="Times New Roman" w:cs="Times New Roman"/>
          <w:lang w:val="en-US" w:eastAsia="es-ES"/>
        </w:rPr>
      </w:pPr>
      <w:r w:rsidRPr="00A30388">
        <w:rPr>
          <w:rFonts w:ascii="Times New Roman" w:hAnsi="Times New Roman" w:cs="Times New Roman"/>
          <w:lang w:val="en-US"/>
        </w:rPr>
        <w:tab/>
      </w:r>
      <w:r w:rsidR="00733CB9" w:rsidRPr="00A30388">
        <w:rPr>
          <w:rFonts w:ascii="Times New Roman" w:hAnsi="Times New Roman" w:cs="Times New Roman"/>
          <w:lang w:val="en-US"/>
        </w:rPr>
        <w:t>With this background</w:t>
      </w:r>
      <w:r w:rsidRPr="00A30388">
        <w:rPr>
          <w:rFonts w:ascii="Times New Roman" w:hAnsi="Times New Roman" w:cs="Times New Roman"/>
          <w:lang w:val="en-US"/>
        </w:rPr>
        <w:t xml:space="preserve">, we </w:t>
      </w:r>
      <w:r w:rsidR="00043615" w:rsidRPr="00A30388">
        <w:rPr>
          <w:rFonts w:ascii="Times New Roman" w:hAnsi="Times New Roman" w:cs="Times New Roman"/>
          <w:lang w:val="en-US"/>
        </w:rPr>
        <w:t>hypothesized that</w:t>
      </w:r>
      <w:r w:rsidRPr="00A30388">
        <w:rPr>
          <w:rFonts w:ascii="Times New Roman" w:hAnsi="Times New Roman" w:cs="Times New Roman"/>
          <w:lang w:val="en-US"/>
        </w:rPr>
        <w:t xml:space="preserve"> melatonin </w:t>
      </w:r>
      <w:r w:rsidRPr="00A30388">
        <w:rPr>
          <w:rFonts w:ascii="Times New Roman" w:eastAsia="Times New Roman" w:hAnsi="Times New Roman" w:cs="Times New Roman"/>
          <w:lang w:val="en-US" w:eastAsia="es-ES"/>
        </w:rPr>
        <w:t xml:space="preserve">supplementation </w:t>
      </w:r>
      <w:r w:rsidR="00043615" w:rsidRPr="00A30388">
        <w:rPr>
          <w:rFonts w:ascii="Times New Roman" w:eastAsia="Times New Roman" w:hAnsi="Times New Roman" w:cs="Times New Roman"/>
          <w:lang w:val="en-US" w:eastAsia="es-ES"/>
        </w:rPr>
        <w:t xml:space="preserve">would </w:t>
      </w:r>
      <w:r w:rsidRPr="00A30388">
        <w:rPr>
          <w:rFonts w:ascii="Times New Roman" w:eastAsia="Times New Roman" w:hAnsi="Times New Roman" w:cs="Times New Roman"/>
          <w:lang w:val="en-US" w:eastAsia="es-ES"/>
        </w:rPr>
        <w:t>regulate Mg</w:t>
      </w:r>
      <w:r w:rsidRPr="00A30388">
        <w:rPr>
          <w:rFonts w:ascii="Times New Roman" w:eastAsia="Times New Roman" w:hAnsi="Times New Roman" w:cs="Times New Roman"/>
          <w:vertAlign w:val="superscript"/>
          <w:lang w:val="en-US" w:eastAsia="es-ES"/>
        </w:rPr>
        <w:t>2+</w:t>
      </w:r>
      <w:r w:rsidRPr="00A30388">
        <w:rPr>
          <w:rFonts w:ascii="Times New Roman" w:eastAsia="Times New Roman" w:hAnsi="Times New Roman" w:cs="Times New Roman"/>
          <w:lang w:val="en-US" w:eastAsia="es-ES"/>
        </w:rPr>
        <w:t xml:space="preserve"> </w:t>
      </w:r>
      <w:r w:rsidR="00410A9B" w:rsidRPr="00A30388">
        <w:rPr>
          <w:rFonts w:ascii="Times New Roman" w:eastAsia="Times New Roman" w:hAnsi="Times New Roman" w:cs="Times New Roman"/>
          <w:lang w:val="en-US" w:eastAsia="es-ES"/>
        </w:rPr>
        <w:t>concentration</w:t>
      </w:r>
      <w:r w:rsidRPr="00A30388">
        <w:rPr>
          <w:rFonts w:ascii="Times New Roman" w:eastAsia="Times New Roman" w:hAnsi="Times New Roman" w:cs="Times New Roman"/>
          <w:lang w:val="en-US" w:eastAsia="es-ES"/>
        </w:rPr>
        <w:t>s at cellular level in different tissues</w:t>
      </w:r>
      <w:r w:rsidR="00043615" w:rsidRPr="00A30388">
        <w:rPr>
          <w:rFonts w:ascii="Times New Roman" w:eastAsia="Times New Roman" w:hAnsi="Times New Roman" w:cs="Times New Roman"/>
          <w:lang w:val="en-US" w:eastAsia="es-ES"/>
        </w:rPr>
        <w:t xml:space="preserve"> and thereby contribute to im</w:t>
      </w:r>
      <w:r w:rsidR="00733CB9" w:rsidRPr="00A30388">
        <w:rPr>
          <w:rFonts w:ascii="Times New Roman" w:eastAsia="Times New Roman" w:hAnsi="Times New Roman" w:cs="Times New Roman"/>
          <w:lang w:val="en-US" w:eastAsia="es-ES"/>
        </w:rPr>
        <w:t>proving</w:t>
      </w:r>
      <w:r w:rsidRPr="00A30388">
        <w:rPr>
          <w:rFonts w:ascii="Times New Roman" w:eastAsia="Times New Roman" w:hAnsi="Times New Roman" w:cs="Times New Roman"/>
          <w:lang w:val="en-US" w:eastAsia="es-ES"/>
        </w:rPr>
        <w:t xml:space="preserve"> </w:t>
      </w:r>
      <w:r w:rsidR="00E36E12" w:rsidRPr="00A30388">
        <w:rPr>
          <w:rFonts w:ascii="Times New Roman" w:eastAsia="Times New Roman" w:hAnsi="Times New Roman" w:cs="Times New Roman"/>
          <w:lang w:val="en-US" w:eastAsia="es-ES"/>
        </w:rPr>
        <w:t>Mg</w:t>
      </w:r>
      <w:r w:rsidR="00E36E12" w:rsidRPr="00A30388">
        <w:rPr>
          <w:rFonts w:ascii="Times New Roman" w:eastAsia="Times New Roman" w:hAnsi="Times New Roman" w:cs="Times New Roman"/>
          <w:vertAlign w:val="superscript"/>
          <w:lang w:val="en-US" w:eastAsia="es-ES"/>
        </w:rPr>
        <w:t xml:space="preserve">2+ </w:t>
      </w:r>
      <w:r w:rsidR="00E36E12" w:rsidRPr="00A30388">
        <w:rPr>
          <w:rFonts w:ascii="Times New Roman" w:eastAsia="Times New Roman" w:hAnsi="Times New Roman" w:cs="Times New Roman"/>
          <w:lang w:val="en-US" w:eastAsia="es-ES"/>
        </w:rPr>
        <w:t xml:space="preserve">homeostasis in </w:t>
      </w:r>
      <w:r w:rsidRPr="00A30388">
        <w:rPr>
          <w:rFonts w:ascii="Times New Roman" w:eastAsia="Times New Roman" w:hAnsi="Times New Roman" w:cs="Times New Roman"/>
          <w:lang w:val="en-US" w:eastAsia="es-ES"/>
        </w:rPr>
        <w:t xml:space="preserve">diabetes. Therefore, the </w:t>
      </w:r>
      <w:r w:rsidR="00043615" w:rsidRPr="00A30388">
        <w:rPr>
          <w:rFonts w:ascii="Times New Roman" w:eastAsia="Times New Roman" w:hAnsi="Times New Roman" w:cs="Times New Roman"/>
          <w:lang w:val="en-US" w:eastAsia="es-ES"/>
        </w:rPr>
        <w:t xml:space="preserve">objective of this </w:t>
      </w:r>
      <w:r w:rsidRPr="00A30388">
        <w:rPr>
          <w:rFonts w:ascii="Times New Roman" w:eastAsia="Times New Roman" w:hAnsi="Times New Roman" w:cs="Times New Roman"/>
          <w:lang w:val="en-US" w:eastAsia="es-ES"/>
        </w:rPr>
        <w:t>study w</w:t>
      </w:r>
      <w:r w:rsidR="00043615" w:rsidRPr="00A30388">
        <w:rPr>
          <w:rFonts w:ascii="Times New Roman" w:eastAsia="Times New Roman" w:hAnsi="Times New Roman" w:cs="Times New Roman"/>
          <w:lang w:val="en-US" w:eastAsia="es-ES"/>
        </w:rPr>
        <w:t>as</w:t>
      </w:r>
      <w:r w:rsidRPr="00A30388">
        <w:rPr>
          <w:rFonts w:ascii="Times New Roman" w:eastAsia="Times New Roman" w:hAnsi="Times New Roman" w:cs="Times New Roman"/>
          <w:lang w:val="en-US" w:eastAsia="es-ES"/>
        </w:rPr>
        <w:t xml:space="preserve"> </w:t>
      </w:r>
      <w:r w:rsidR="00043615" w:rsidRPr="00A30388">
        <w:rPr>
          <w:rFonts w:ascii="Times New Roman" w:eastAsia="Times New Roman" w:hAnsi="Times New Roman" w:cs="Times New Roman"/>
          <w:lang w:val="en-US" w:eastAsia="es-ES"/>
        </w:rPr>
        <w:t xml:space="preserve">to </w:t>
      </w:r>
      <w:r w:rsidRPr="00A30388">
        <w:rPr>
          <w:rFonts w:ascii="Times New Roman" w:eastAsia="Times New Roman" w:hAnsi="Times New Roman" w:cs="Times New Roman"/>
          <w:lang w:val="en-US" w:eastAsia="es-ES"/>
        </w:rPr>
        <w:t>evaluate the effects of melatonin administration on Mg</w:t>
      </w:r>
      <w:r w:rsidRPr="00A30388">
        <w:rPr>
          <w:rFonts w:ascii="Times New Roman" w:eastAsia="Times New Roman" w:hAnsi="Times New Roman" w:cs="Times New Roman"/>
          <w:vertAlign w:val="superscript"/>
          <w:lang w:val="en-US" w:eastAsia="es-ES"/>
        </w:rPr>
        <w:t>2+</w:t>
      </w:r>
      <w:r w:rsidRPr="00A30388">
        <w:rPr>
          <w:rFonts w:ascii="Times New Roman" w:eastAsia="Times New Roman" w:hAnsi="Times New Roman" w:cs="Times New Roman"/>
          <w:lang w:val="en-US" w:eastAsia="es-ES"/>
        </w:rPr>
        <w:t xml:space="preserve"> homeostasis in muscle, brain, liver, pancreas</w:t>
      </w:r>
      <w:r w:rsidR="00733CB9" w:rsidRPr="00A30388">
        <w:rPr>
          <w:rFonts w:ascii="Times New Roman" w:eastAsia="Times New Roman" w:hAnsi="Times New Roman" w:cs="Times New Roman"/>
          <w:lang w:val="en-US" w:eastAsia="es-ES"/>
        </w:rPr>
        <w:t>,</w:t>
      </w:r>
      <w:r w:rsidRPr="00A30388">
        <w:rPr>
          <w:rFonts w:ascii="Times New Roman" w:eastAsia="Times New Roman" w:hAnsi="Times New Roman" w:cs="Times New Roman"/>
          <w:lang w:val="en-US" w:eastAsia="es-ES"/>
        </w:rPr>
        <w:t xml:space="preserve"> and gonadal, visceral, renal, omental</w:t>
      </w:r>
      <w:r w:rsidR="00733CB9" w:rsidRPr="00A30388">
        <w:rPr>
          <w:rFonts w:ascii="Times New Roman" w:eastAsia="Times New Roman" w:hAnsi="Times New Roman" w:cs="Times New Roman"/>
          <w:lang w:val="en-US" w:eastAsia="es-ES"/>
        </w:rPr>
        <w:t>,</w:t>
      </w:r>
      <w:r w:rsidRPr="00A30388">
        <w:rPr>
          <w:rFonts w:ascii="Times New Roman" w:eastAsia="Times New Roman" w:hAnsi="Times New Roman" w:cs="Times New Roman"/>
          <w:lang w:val="en-US" w:eastAsia="es-ES"/>
        </w:rPr>
        <w:t xml:space="preserve"> and </w:t>
      </w:r>
      <w:r w:rsidR="003450DA" w:rsidRPr="00A30388">
        <w:rPr>
          <w:rFonts w:ascii="Times New Roman" w:eastAsia="Times New Roman" w:hAnsi="Times New Roman" w:cs="Times New Roman"/>
          <w:lang w:val="en-US" w:eastAsia="es-ES"/>
        </w:rPr>
        <w:t xml:space="preserve">subcutaneous </w:t>
      </w:r>
      <w:r w:rsidRPr="00A30388">
        <w:rPr>
          <w:rFonts w:ascii="Times New Roman" w:eastAsia="Times New Roman" w:hAnsi="Times New Roman" w:cs="Times New Roman"/>
          <w:lang w:val="en-US" w:eastAsia="es-ES"/>
        </w:rPr>
        <w:t>lumbar adipose tissue in young male ZDF and ZL rats.</w:t>
      </w:r>
    </w:p>
    <w:p w:rsidR="008B4E37" w:rsidRPr="00A30388" w:rsidRDefault="008B4E37" w:rsidP="008B4E37">
      <w:pPr>
        <w:autoSpaceDE w:val="0"/>
        <w:autoSpaceDN w:val="0"/>
        <w:adjustRightInd w:val="0"/>
        <w:spacing w:before="120" w:after="120" w:line="360" w:lineRule="auto"/>
        <w:jc w:val="both"/>
        <w:rPr>
          <w:rFonts w:ascii="Times New Roman" w:hAnsi="Times New Roman" w:cs="Times New Roman"/>
          <w:b/>
          <w:bCs/>
          <w:strike/>
          <w:lang w:val="en-US"/>
        </w:rPr>
      </w:pPr>
    </w:p>
    <w:p w:rsidR="008B4E37" w:rsidRPr="00A30388" w:rsidRDefault="004E6763" w:rsidP="008B4E37">
      <w:pPr>
        <w:autoSpaceDE w:val="0"/>
        <w:autoSpaceDN w:val="0"/>
        <w:adjustRightInd w:val="0"/>
        <w:spacing w:before="120" w:after="120" w:line="360" w:lineRule="auto"/>
        <w:jc w:val="both"/>
        <w:rPr>
          <w:rFonts w:ascii="Times New Roman" w:hAnsi="Times New Roman" w:cs="Times New Roman"/>
          <w:b/>
          <w:bCs/>
          <w:sz w:val="28"/>
          <w:lang w:val="en-US"/>
        </w:rPr>
      </w:pPr>
      <w:r w:rsidRPr="00A30388">
        <w:rPr>
          <w:rFonts w:ascii="Times New Roman" w:hAnsi="Times New Roman" w:cs="Times New Roman"/>
          <w:b/>
          <w:bCs/>
          <w:sz w:val="28"/>
          <w:lang w:val="en-US"/>
        </w:rPr>
        <w:t>2.</w:t>
      </w:r>
      <w:r w:rsidRPr="00A30388">
        <w:rPr>
          <w:rFonts w:ascii="Times New Roman" w:hAnsi="Times New Roman" w:cs="Times New Roman"/>
          <w:b/>
          <w:bCs/>
          <w:sz w:val="28"/>
          <w:lang w:val="en-US"/>
        </w:rPr>
        <w:tab/>
        <w:t>Material and methods</w:t>
      </w:r>
      <w:r w:rsidR="008B4E37" w:rsidRPr="00A30388">
        <w:rPr>
          <w:rFonts w:ascii="Times New Roman" w:hAnsi="Times New Roman" w:cs="Times New Roman"/>
          <w:b/>
          <w:bCs/>
          <w:sz w:val="28"/>
          <w:lang w:val="en-US"/>
        </w:rPr>
        <w:t xml:space="preserve"> </w:t>
      </w:r>
    </w:p>
    <w:p w:rsidR="008B4E37" w:rsidRPr="00A30388" w:rsidRDefault="004E6763" w:rsidP="008B4E37">
      <w:pPr>
        <w:autoSpaceDE w:val="0"/>
        <w:autoSpaceDN w:val="0"/>
        <w:adjustRightInd w:val="0"/>
        <w:spacing w:before="120" w:after="120" w:line="360" w:lineRule="auto"/>
        <w:jc w:val="both"/>
        <w:rPr>
          <w:rFonts w:ascii="Times New Roman" w:hAnsi="Times New Roman" w:cs="Times New Roman"/>
          <w:b/>
          <w:bCs/>
          <w:i/>
          <w:lang w:val="en-US"/>
        </w:rPr>
      </w:pPr>
      <w:r w:rsidRPr="00A30388">
        <w:rPr>
          <w:rFonts w:ascii="Times New Roman" w:hAnsi="Times New Roman" w:cs="Times New Roman"/>
          <w:b/>
          <w:bCs/>
          <w:i/>
          <w:iCs/>
          <w:lang w:val="en-US"/>
        </w:rPr>
        <w:t>2.1.</w:t>
      </w:r>
      <w:r w:rsidRPr="00A30388">
        <w:rPr>
          <w:rFonts w:ascii="Times New Roman" w:hAnsi="Times New Roman" w:cs="Times New Roman"/>
          <w:b/>
          <w:bCs/>
          <w:i/>
          <w:iCs/>
          <w:lang w:val="en-US"/>
        </w:rPr>
        <w:tab/>
      </w:r>
      <w:r w:rsidR="008B4E37" w:rsidRPr="00A30388">
        <w:rPr>
          <w:rFonts w:ascii="Times New Roman" w:hAnsi="Times New Roman" w:cs="Times New Roman"/>
          <w:b/>
          <w:bCs/>
          <w:i/>
          <w:iCs/>
          <w:lang w:val="en-US"/>
        </w:rPr>
        <w:t>Animals and experimental protocols</w:t>
      </w:r>
    </w:p>
    <w:p w:rsidR="008B4E37" w:rsidRPr="00A30388" w:rsidRDefault="008B4E37" w:rsidP="008B4E37">
      <w:pPr>
        <w:autoSpaceDE w:val="0"/>
        <w:autoSpaceDN w:val="0"/>
        <w:adjustRightInd w:val="0"/>
        <w:spacing w:before="120" w:after="120" w:line="360" w:lineRule="auto"/>
        <w:jc w:val="both"/>
        <w:rPr>
          <w:rFonts w:ascii="Times New Roman" w:hAnsi="Times New Roman" w:cs="Times New Roman"/>
          <w:lang w:val="en-US"/>
        </w:rPr>
      </w:pPr>
      <w:r w:rsidRPr="00A30388">
        <w:rPr>
          <w:rFonts w:ascii="Times New Roman" w:hAnsi="Times New Roman" w:cs="Times New Roman"/>
          <w:lang w:val="en-US"/>
        </w:rPr>
        <w:t>Five-week-old male ZDF rats (fa/fa; 180–200 g body weight [BW]; </w:t>
      </w:r>
      <w:r w:rsidRPr="00A30388">
        <w:rPr>
          <w:rFonts w:ascii="Times New Roman" w:hAnsi="Times New Roman" w:cs="Times New Roman"/>
          <w:i/>
          <w:iCs/>
          <w:lang w:val="en-US"/>
        </w:rPr>
        <w:t>n</w:t>
      </w:r>
      <w:r w:rsidRPr="00A30388">
        <w:rPr>
          <w:rFonts w:ascii="Times New Roman" w:hAnsi="Times New Roman" w:cs="Times New Roman"/>
          <w:lang w:val="en-US"/>
        </w:rPr>
        <w:t> = 20) and male lean littermates (ZL, fa/-; 120–140 g BW; </w:t>
      </w:r>
      <w:r w:rsidRPr="00A30388">
        <w:rPr>
          <w:rFonts w:ascii="Times New Roman" w:hAnsi="Times New Roman" w:cs="Times New Roman"/>
          <w:i/>
          <w:iCs/>
          <w:lang w:val="en-US"/>
        </w:rPr>
        <w:t>n</w:t>
      </w:r>
      <w:r w:rsidRPr="00A30388">
        <w:rPr>
          <w:rFonts w:ascii="Times New Roman" w:hAnsi="Times New Roman" w:cs="Times New Roman"/>
          <w:lang w:val="en-US"/>
        </w:rPr>
        <w:t xml:space="preserve"> = 20) from Charles River (Barcelona, Spain) were </w:t>
      </w:r>
      <w:r w:rsidR="00766413" w:rsidRPr="00A30388">
        <w:rPr>
          <w:rFonts w:ascii="Times New Roman" w:hAnsi="Times New Roman" w:cs="Times New Roman"/>
          <w:lang w:val="en-US"/>
        </w:rPr>
        <w:t>kept</w:t>
      </w:r>
      <w:r w:rsidRPr="00A30388">
        <w:rPr>
          <w:rFonts w:ascii="Times New Roman" w:hAnsi="Times New Roman" w:cs="Times New Roman"/>
          <w:lang w:val="en-US"/>
        </w:rPr>
        <w:t xml:space="preserve"> on Purina 5008 rat chow (23</w:t>
      </w:r>
      <w:r w:rsidR="00C84EB2" w:rsidRPr="00A30388">
        <w:rPr>
          <w:rFonts w:ascii="Times New Roman" w:hAnsi="Times New Roman" w:cs="Times New Roman"/>
          <w:lang w:val="en-US"/>
        </w:rPr>
        <w:t xml:space="preserve"> </w:t>
      </w:r>
      <w:r w:rsidRPr="00A30388">
        <w:rPr>
          <w:rFonts w:ascii="Times New Roman" w:hAnsi="Times New Roman" w:cs="Times New Roman"/>
          <w:lang w:val="en-US"/>
        </w:rPr>
        <w:t>% protein, 6.5</w:t>
      </w:r>
      <w:r w:rsidR="00C84EB2" w:rsidRPr="00A30388">
        <w:rPr>
          <w:rFonts w:ascii="Times New Roman" w:hAnsi="Times New Roman" w:cs="Times New Roman"/>
          <w:lang w:val="en-US"/>
        </w:rPr>
        <w:t xml:space="preserve"> </w:t>
      </w:r>
      <w:r w:rsidRPr="00A30388">
        <w:rPr>
          <w:rFonts w:ascii="Times New Roman" w:hAnsi="Times New Roman" w:cs="Times New Roman"/>
          <w:lang w:val="en-US"/>
        </w:rPr>
        <w:t>% fat, 58.5</w:t>
      </w:r>
      <w:r w:rsidR="00C84EB2" w:rsidRPr="00A30388">
        <w:rPr>
          <w:rFonts w:ascii="Times New Roman" w:hAnsi="Times New Roman" w:cs="Times New Roman"/>
          <w:lang w:val="en-US"/>
        </w:rPr>
        <w:t xml:space="preserve"> </w:t>
      </w:r>
      <w:r w:rsidRPr="00A30388">
        <w:rPr>
          <w:rFonts w:ascii="Times New Roman" w:hAnsi="Times New Roman" w:cs="Times New Roman"/>
          <w:lang w:val="en-US"/>
        </w:rPr>
        <w:t>% carbohydrates, 4</w:t>
      </w:r>
      <w:r w:rsidR="00C84EB2" w:rsidRPr="00A30388">
        <w:rPr>
          <w:rFonts w:ascii="Times New Roman" w:hAnsi="Times New Roman" w:cs="Times New Roman"/>
          <w:lang w:val="en-US"/>
        </w:rPr>
        <w:t xml:space="preserve"> </w:t>
      </w:r>
      <w:r w:rsidRPr="00A30388">
        <w:rPr>
          <w:rFonts w:ascii="Times New Roman" w:hAnsi="Times New Roman" w:cs="Times New Roman"/>
          <w:lang w:val="en-US"/>
        </w:rPr>
        <w:t>% fiber, 6.8</w:t>
      </w:r>
      <w:r w:rsidR="00C84EB2" w:rsidRPr="00A30388">
        <w:rPr>
          <w:rFonts w:ascii="Times New Roman" w:hAnsi="Times New Roman" w:cs="Times New Roman"/>
          <w:lang w:val="en-US"/>
        </w:rPr>
        <w:t xml:space="preserve"> </w:t>
      </w:r>
      <w:r w:rsidRPr="00A30388">
        <w:rPr>
          <w:rFonts w:ascii="Times New Roman" w:hAnsi="Times New Roman" w:cs="Times New Roman"/>
          <w:lang w:val="en-US"/>
        </w:rPr>
        <w:t>% ash) and tap water </w:t>
      </w:r>
      <w:r w:rsidRPr="00A30388">
        <w:rPr>
          <w:rFonts w:ascii="Times New Roman" w:hAnsi="Times New Roman" w:cs="Times New Roman"/>
          <w:i/>
          <w:iCs/>
          <w:lang w:val="en-US"/>
        </w:rPr>
        <w:t>ad libitum</w:t>
      </w:r>
      <w:r w:rsidRPr="00A30388">
        <w:rPr>
          <w:rFonts w:ascii="Times New Roman" w:hAnsi="Times New Roman" w:cs="Times New Roman"/>
          <w:lang w:val="en-US"/>
        </w:rPr>
        <w:t>. Animals were housed 3/4 per clear plastic cage in a controlled room with a 12 h dark–light cycle (lights on at 07:00 h). The study complied with European Union guidelines for animal care and protection</w:t>
      </w:r>
      <w:r w:rsidR="00567AEB" w:rsidRPr="00A30388">
        <w:rPr>
          <w:rFonts w:ascii="Times New Roman" w:hAnsi="Times New Roman" w:cs="Times New Roman"/>
          <w:lang w:val="en-US"/>
        </w:rPr>
        <w:t xml:space="preserve"> and was approved by the Ethics</w:t>
      </w:r>
      <w:r w:rsidRPr="00A30388">
        <w:rPr>
          <w:rFonts w:ascii="Times New Roman" w:hAnsi="Times New Roman" w:cs="Times New Roman"/>
          <w:lang w:val="en-US"/>
        </w:rPr>
        <w:t xml:space="preserve"> Committee of the University of Granada (Granada, Spain). At the age of 6 weeks, ZDF and ZL </w:t>
      </w:r>
      <w:r w:rsidR="00766413" w:rsidRPr="00A30388">
        <w:rPr>
          <w:rFonts w:ascii="Times New Roman" w:hAnsi="Times New Roman" w:cs="Times New Roman"/>
          <w:lang w:val="en-US"/>
        </w:rPr>
        <w:t xml:space="preserve">rat </w:t>
      </w:r>
      <w:r w:rsidRPr="00A30388">
        <w:rPr>
          <w:rFonts w:ascii="Times New Roman" w:hAnsi="Times New Roman" w:cs="Times New Roman"/>
          <w:lang w:val="en-US"/>
        </w:rPr>
        <w:t>groups were each subdivided into two groups (</w:t>
      </w:r>
      <w:r w:rsidRPr="00A30388">
        <w:rPr>
          <w:rFonts w:ascii="Times New Roman" w:hAnsi="Times New Roman" w:cs="Times New Roman"/>
          <w:i/>
          <w:iCs/>
          <w:lang w:val="en-US"/>
        </w:rPr>
        <w:t>n</w:t>
      </w:r>
      <w:r w:rsidRPr="00A30388">
        <w:rPr>
          <w:rFonts w:ascii="Times New Roman" w:hAnsi="Times New Roman" w:cs="Times New Roman"/>
          <w:lang w:val="en-US"/>
        </w:rPr>
        <w:t xml:space="preserve"> = 10): control groups (ZDF-C and ZL-C) </w:t>
      </w:r>
      <w:r w:rsidR="00766413" w:rsidRPr="00A30388">
        <w:rPr>
          <w:rFonts w:ascii="Times New Roman" w:hAnsi="Times New Roman" w:cs="Times New Roman"/>
          <w:lang w:val="en-US"/>
        </w:rPr>
        <w:t xml:space="preserve">that </w:t>
      </w:r>
      <w:r w:rsidRPr="00A30388">
        <w:rPr>
          <w:rFonts w:ascii="Times New Roman" w:hAnsi="Times New Roman" w:cs="Times New Roman"/>
          <w:lang w:val="en-US"/>
        </w:rPr>
        <w:t>receiv</w:t>
      </w:r>
      <w:r w:rsidR="00766413" w:rsidRPr="00A30388">
        <w:rPr>
          <w:rFonts w:ascii="Times New Roman" w:hAnsi="Times New Roman" w:cs="Times New Roman"/>
          <w:lang w:val="en-US"/>
        </w:rPr>
        <w:t>ed</w:t>
      </w:r>
      <w:r w:rsidRPr="00A30388">
        <w:rPr>
          <w:rFonts w:ascii="Times New Roman" w:hAnsi="Times New Roman" w:cs="Times New Roman"/>
          <w:lang w:val="en-US"/>
        </w:rPr>
        <w:t xml:space="preserve"> no treatment; and melatonin-tr</w:t>
      </w:r>
      <w:r w:rsidR="00567AEB" w:rsidRPr="00A30388">
        <w:rPr>
          <w:rFonts w:ascii="Times New Roman" w:hAnsi="Times New Roman" w:cs="Times New Roman"/>
          <w:lang w:val="en-US"/>
        </w:rPr>
        <w:t>eated groups (ZDF-M and ZL-M). A v</w:t>
      </w:r>
      <w:r w:rsidRPr="00A30388">
        <w:rPr>
          <w:rFonts w:ascii="Times New Roman" w:hAnsi="Times New Roman" w:cs="Times New Roman"/>
          <w:lang w:val="en-US"/>
        </w:rPr>
        <w:t xml:space="preserve">ehicle group was not </w:t>
      </w:r>
      <w:r w:rsidRPr="00A30388">
        <w:rPr>
          <w:rFonts w:ascii="Times New Roman" w:hAnsi="Times New Roman" w:cs="Times New Roman"/>
          <w:lang w:val="en-US"/>
        </w:rPr>
        <w:lastRenderedPageBreak/>
        <w:t xml:space="preserve">included, as previous research </w:t>
      </w:r>
      <w:r w:rsidR="00766413" w:rsidRPr="00A30388">
        <w:rPr>
          <w:rFonts w:ascii="Times New Roman" w:hAnsi="Times New Roman" w:cs="Times New Roman"/>
          <w:lang w:val="en-US"/>
        </w:rPr>
        <w:t xml:space="preserve">found </w:t>
      </w:r>
      <w:r w:rsidRPr="00A30388">
        <w:rPr>
          <w:rFonts w:ascii="Times New Roman" w:hAnsi="Times New Roman" w:cs="Times New Roman"/>
          <w:lang w:val="en-US"/>
        </w:rPr>
        <w:t xml:space="preserve">no significant </w:t>
      </w:r>
      <w:r w:rsidR="007A21F3" w:rsidRPr="00A30388">
        <w:rPr>
          <w:rFonts w:ascii="Times New Roman" w:hAnsi="Times New Roman" w:cs="Times New Roman"/>
          <w:lang w:val="en-US"/>
        </w:rPr>
        <w:t>difference</w:t>
      </w:r>
      <w:r w:rsidR="00766413" w:rsidRPr="00A30388">
        <w:rPr>
          <w:rFonts w:ascii="Times New Roman" w:hAnsi="Times New Roman" w:cs="Times New Roman"/>
          <w:lang w:val="en-US"/>
        </w:rPr>
        <w:t>s</w:t>
      </w:r>
      <w:r w:rsidR="007A21F3" w:rsidRPr="00A30388">
        <w:rPr>
          <w:rFonts w:ascii="Times New Roman" w:hAnsi="Times New Roman" w:cs="Times New Roman"/>
          <w:lang w:val="en-US"/>
        </w:rPr>
        <w:t xml:space="preserve"> between </w:t>
      </w:r>
      <w:r w:rsidR="00567AEB" w:rsidRPr="00A30388">
        <w:rPr>
          <w:rFonts w:ascii="Times New Roman" w:hAnsi="Times New Roman" w:cs="Times New Roman"/>
          <w:lang w:val="en-US"/>
        </w:rPr>
        <w:t>untreated</w:t>
      </w:r>
      <w:r w:rsidRPr="00A30388">
        <w:rPr>
          <w:rFonts w:ascii="Times New Roman" w:hAnsi="Times New Roman" w:cs="Times New Roman"/>
          <w:lang w:val="en-US"/>
        </w:rPr>
        <w:t xml:space="preserve"> and vehicle</w:t>
      </w:r>
      <w:r w:rsidR="00766413" w:rsidRPr="00A30388">
        <w:rPr>
          <w:rFonts w:ascii="Times New Roman" w:hAnsi="Times New Roman" w:cs="Times New Roman"/>
          <w:lang w:val="en-US"/>
        </w:rPr>
        <w:t>-treated</w:t>
      </w:r>
      <w:r w:rsidRPr="00A30388">
        <w:rPr>
          <w:rFonts w:ascii="Times New Roman" w:hAnsi="Times New Roman" w:cs="Times New Roman"/>
          <w:lang w:val="en-US"/>
        </w:rPr>
        <w:t xml:space="preserve"> groups</w:t>
      </w:r>
      <w:r w:rsidR="00E50A74" w:rsidRPr="00A30388">
        <w:rPr>
          <w:rFonts w:ascii="Times New Roman" w:hAnsi="Times New Roman" w:cs="Times New Roman"/>
          <w:lang w:val="en-US"/>
        </w:rPr>
        <w:t xml:space="preserve"> (</w:t>
      </w:r>
      <w:proofErr w:type="spellStart"/>
      <w:r w:rsidR="00A74966" w:rsidRPr="00A30388">
        <w:rPr>
          <w:rFonts w:ascii="Times New Roman" w:hAnsi="Times New Roman" w:cs="Times New Roman"/>
          <w:lang w:val="en-US"/>
        </w:rPr>
        <w:t>Agil</w:t>
      </w:r>
      <w:proofErr w:type="spellEnd"/>
      <w:r w:rsidR="00A74966" w:rsidRPr="00A30388">
        <w:rPr>
          <w:rFonts w:ascii="Times New Roman" w:hAnsi="Times New Roman" w:cs="Times New Roman"/>
          <w:lang w:val="en-US"/>
        </w:rPr>
        <w:t>, et al., 201</w:t>
      </w:r>
      <w:r w:rsidR="00932F1A" w:rsidRPr="00A30388">
        <w:rPr>
          <w:rFonts w:ascii="Times New Roman" w:hAnsi="Times New Roman" w:cs="Times New Roman"/>
          <w:lang w:val="en-US"/>
        </w:rPr>
        <w:t>4</w:t>
      </w:r>
      <w:r w:rsidR="00E50A74" w:rsidRPr="00A30388">
        <w:rPr>
          <w:rFonts w:ascii="Times New Roman" w:hAnsi="Times New Roman" w:cs="Times New Roman"/>
          <w:lang w:val="en-US"/>
        </w:rPr>
        <w:t>)</w:t>
      </w:r>
      <w:r w:rsidRPr="00A30388">
        <w:rPr>
          <w:rFonts w:ascii="Times New Roman" w:hAnsi="Times New Roman" w:cs="Times New Roman"/>
          <w:lang w:val="en-US"/>
        </w:rPr>
        <w:t>. Melatonin was dissolved in a minimum volume of absolute ethanol and diluted to a final solution of 0.066</w:t>
      </w:r>
      <w:r w:rsidR="00567AEB" w:rsidRPr="00A30388">
        <w:rPr>
          <w:rFonts w:ascii="Times New Roman" w:hAnsi="Times New Roman" w:cs="Times New Roman"/>
          <w:lang w:val="en-US"/>
        </w:rPr>
        <w:t xml:space="preserve"> </w:t>
      </w:r>
      <w:r w:rsidRPr="00A30388">
        <w:rPr>
          <w:rFonts w:ascii="Times New Roman" w:hAnsi="Times New Roman" w:cs="Times New Roman"/>
          <w:lang w:val="en-US"/>
        </w:rPr>
        <w:t xml:space="preserve">% (w/v) in the drinking water, providing </w:t>
      </w:r>
      <w:r w:rsidR="00766413" w:rsidRPr="00A30388">
        <w:rPr>
          <w:rFonts w:ascii="Times New Roman" w:hAnsi="Times New Roman" w:cs="Times New Roman"/>
          <w:lang w:val="en-US"/>
        </w:rPr>
        <w:t xml:space="preserve">treated animals with </w:t>
      </w:r>
      <w:r w:rsidRPr="00A30388">
        <w:rPr>
          <w:rFonts w:ascii="Times New Roman" w:hAnsi="Times New Roman" w:cs="Times New Roman"/>
          <w:lang w:val="en-US"/>
        </w:rPr>
        <w:t>a daily dose of 10 mg/kg </w:t>
      </w:r>
      <w:r w:rsidR="00766413" w:rsidRPr="00A30388">
        <w:rPr>
          <w:rFonts w:ascii="Times New Roman" w:hAnsi="Times New Roman" w:cs="Times New Roman"/>
          <w:lang w:val="en-US"/>
        </w:rPr>
        <w:t>BW</w:t>
      </w:r>
      <w:r w:rsidRPr="00A30388">
        <w:rPr>
          <w:rFonts w:ascii="Times New Roman" w:hAnsi="Times New Roman" w:cs="Times New Roman"/>
          <w:lang w:val="en-US"/>
        </w:rPr>
        <w:t xml:space="preserve">. Fresh melatonin and vehicle solutions were prepared twice a week, </w:t>
      </w:r>
      <w:r w:rsidR="00766413" w:rsidRPr="00A30388">
        <w:rPr>
          <w:rFonts w:ascii="Times New Roman" w:hAnsi="Times New Roman" w:cs="Times New Roman"/>
          <w:lang w:val="en-US"/>
        </w:rPr>
        <w:t xml:space="preserve">adjusting </w:t>
      </w:r>
      <w:r w:rsidRPr="00A30388">
        <w:rPr>
          <w:rFonts w:ascii="Times New Roman" w:hAnsi="Times New Roman" w:cs="Times New Roman"/>
          <w:lang w:val="en-US"/>
        </w:rPr>
        <w:t xml:space="preserve">the melatonin dose to </w:t>
      </w:r>
      <w:r w:rsidR="00766413" w:rsidRPr="00A30388">
        <w:rPr>
          <w:rFonts w:ascii="Times New Roman" w:hAnsi="Times New Roman" w:cs="Times New Roman"/>
          <w:lang w:val="en-US"/>
        </w:rPr>
        <w:t xml:space="preserve">the </w:t>
      </w:r>
      <w:r w:rsidRPr="00A30388">
        <w:rPr>
          <w:rFonts w:ascii="Times New Roman" w:hAnsi="Times New Roman" w:cs="Times New Roman"/>
          <w:lang w:val="en-US"/>
        </w:rPr>
        <w:t xml:space="preserve">body weight. Water bottles were protected from light by an aluminum foil cover. After 6 weeks </w:t>
      </w:r>
      <w:r w:rsidR="00567AEB" w:rsidRPr="00A30388">
        <w:rPr>
          <w:rFonts w:ascii="Times New Roman" w:hAnsi="Times New Roman" w:cs="Times New Roman"/>
          <w:lang w:val="en-US"/>
        </w:rPr>
        <w:t xml:space="preserve">of </w:t>
      </w:r>
      <w:r w:rsidRPr="00A30388">
        <w:rPr>
          <w:rFonts w:ascii="Times New Roman" w:hAnsi="Times New Roman" w:cs="Times New Roman"/>
          <w:lang w:val="en-US"/>
        </w:rPr>
        <w:t xml:space="preserve">treatment and overnight fasting, animals were anesthetized with sodium </w:t>
      </w:r>
      <w:proofErr w:type="spellStart"/>
      <w:r w:rsidRPr="00A30388">
        <w:rPr>
          <w:rFonts w:ascii="Times New Roman" w:hAnsi="Times New Roman" w:cs="Times New Roman"/>
          <w:lang w:val="en-US"/>
        </w:rPr>
        <w:t>thiobarbital</w:t>
      </w:r>
      <w:proofErr w:type="spellEnd"/>
      <w:r w:rsidRPr="00A30388">
        <w:rPr>
          <w:rFonts w:ascii="Times New Roman" w:hAnsi="Times New Roman" w:cs="Times New Roman"/>
          <w:lang w:val="en-US"/>
        </w:rPr>
        <w:t xml:space="preserve"> (thiopental) and killed between 09:00 and 11:00 h. </w:t>
      </w:r>
    </w:p>
    <w:p w:rsidR="008B4E37" w:rsidRPr="00A30388" w:rsidRDefault="008B4E37" w:rsidP="008B4E37">
      <w:pPr>
        <w:autoSpaceDE w:val="0"/>
        <w:autoSpaceDN w:val="0"/>
        <w:adjustRightInd w:val="0"/>
        <w:spacing w:before="120" w:after="120" w:line="360" w:lineRule="auto"/>
        <w:jc w:val="both"/>
        <w:rPr>
          <w:rFonts w:ascii="Times New Roman" w:hAnsi="Times New Roman" w:cs="Times New Roman"/>
          <w:lang w:val="en-US"/>
        </w:rPr>
      </w:pPr>
      <w:r w:rsidRPr="00A30388">
        <w:rPr>
          <w:rFonts w:ascii="Times New Roman" w:hAnsi="Times New Roman" w:cs="Times New Roman"/>
          <w:lang w:val="en-US"/>
        </w:rPr>
        <w:tab/>
      </w:r>
      <w:r w:rsidR="00D67492" w:rsidRPr="00A30388">
        <w:rPr>
          <w:rFonts w:ascii="Times New Roman" w:hAnsi="Times New Roman" w:cs="Times New Roman"/>
          <w:lang w:val="en-US"/>
        </w:rPr>
        <w:t>Subcutaneous l</w:t>
      </w:r>
      <w:r w:rsidR="00567AEB" w:rsidRPr="00A30388">
        <w:rPr>
          <w:rFonts w:ascii="Times New Roman" w:hAnsi="Times New Roman" w:cs="Times New Roman"/>
          <w:lang w:val="en-US"/>
        </w:rPr>
        <w:t>umbar and visceral WAT</w:t>
      </w:r>
      <w:r w:rsidRPr="00A30388">
        <w:rPr>
          <w:rFonts w:ascii="Times New Roman" w:hAnsi="Times New Roman" w:cs="Times New Roman"/>
          <w:lang w:val="en-US"/>
        </w:rPr>
        <w:t xml:space="preserve"> </w:t>
      </w:r>
      <w:r w:rsidR="00567AEB" w:rsidRPr="00A30388">
        <w:rPr>
          <w:rFonts w:ascii="Times New Roman" w:hAnsi="Times New Roman" w:cs="Times New Roman"/>
          <w:lang w:val="en-US"/>
        </w:rPr>
        <w:t xml:space="preserve">samples </w:t>
      </w:r>
      <w:r w:rsidRPr="00A30388">
        <w:rPr>
          <w:rFonts w:ascii="Times New Roman" w:hAnsi="Times New Roman" w:cs="Times New Roman"/>
          <w:lang w:val="en-US"/>
        </w:rPr>
        <w:t>(</w:t>
      </w:r>
      <w:proofErr w:type="spellStart"/>
      <w:r w:rsidRPr="00A30388">
        <w:rPr>
          <w:rFonts w:ascii="Times New Roman" w:hAnsi="Times New Roman" w:cs="Times New Roman"/>
          <w:lang w:val="en-US"/>
        </w:rPr>
        <w:t>peri</w:t>
      </w:r>
      <w:proofErr w:type="spellEnd"/>
      <w:r w:rsidRPr="00A30388">
        <w:rPr>
          <w:rFonts w:ascii="Times New Roman" w:hAnsi="Times New Roman" w:cs="Times New Roman"/>
          <w:lang w:val="en-US"/>
        </w:rPr>
        <w:t>-renal, gonadal</w:t>
      </w:r>
      <w:r w:rsidR="00567AEB" w:rsidRPr="00A30388">
        <w:rPr>
          <w:rFonts w:ascii="Times New Roman" w:hAnsi="Times New Roman" w:cs="Times New Roman"/>
          <w:lang w:val="en-US"/>
        </w:rPr>
        <w:t>,</w:t>
      </w:r>
      <w:r w:rsidRPr="00A30388">
        <w:rPr>
          <w:rFonts w:ascii="Times New Roman" w:hAnsi="Times New Roman" w:cs="Times New Roman"/>
          <w:lang w:val="en-US"/>
        </w:rPr>
        <w:t xml:space="preserve"> and </w:t>
      </w:r>
      <w:proofErr w:type="spellStart"/>
      <w:r w:rsidRPr="00A30388">
        <w:rPr>
          <w:rFonts w:ascii="Times New Roman" w:hAnsi="Times New Roman" w:cs="Times New Roman"/>
          <w:lang w:val="en-US"/>
        </w:rPr>
        <w:t>omentum</w:t>
      </w:r>
      <w:proofErr w:type="spellEnd"/>
      <w:r w:rsidRPr="00A30388">
        <w:rPr>
          <w:rFonts w:ascii="Times New Roman" w:hAnsi="Times New Roman" w:cs="Times New Roman"/>
          <w:lang w:val="en-US"/>
        </w:rPr>
        <w:t xml:space="preserve"> </w:t>
      </w:r>
      <w:r w:rsidR="00FA20E4" w:rsidRPr="00A30388">
        <w:rPr>
          <w:rFonts w:ascii="Times New Roman" w:hAnsi="Times New Roman" w:cs="Times New Roman"/>
          <w:lang w:val="en-US"/>
        </w:rPr>
        <w:t>adipose tissue</w:t>
      </w:r>
      <w:r w:rsidRPr="00A30388">
        <w:rPr>
          <w:rFonts w:ascii="Times New Roman" w:hAnsi="Times New Roman" w:cs="Times New Roman"/>
          <w:lang w:val="en-US"/>
        </w:rPr>
        <w:t xml:space="preserve">s) and </w:t>
      </w:r>
      <w:r w:rsidR="00766413" w:rsidRPr="00A30388">
        <w:rPr>
          <w:rFonts w:ascii="Times New Roman" w:hAnsi="Times New Roman" w:cs="Times New Roman"/>
          <w:lang w:val="en-US"/>
        </w:rPr>
        <w:t xml:space="preserve">samples </w:t>
      </w:r>
      <w:r w:rsidRPr="00A30388">
        <w:rPr>
          <w:rFonts w:ascii="Times New Roman" w:hAnsi="Times New Roman" w:cs="Times New Roman"/>
          <w:lang w:val="en-US"/>
        </w:rPr>
        <w:t>from other tissues (liver, muscle, pancreas, brain) were obtained by surgical extirpation, washed in saline solution, and kept at -80º C until analysis</w:t>
      </w:r>
      <w:r w:rsidR="00E50A74" w:rsidRPr="00A30388">
        <w:rPr>
          <w:rFonts w:ascii="Times New Roman" w:hAnsi="Times New Roman" w:cs="Times New Roman"/>
          <w:lang w:val="en-US"/>
        </w:rPr>
        <w:t xml:space="preserve"> (</w:t>
      </w:r>
      <w:proofErr w:type="spellStart"/>
      <w:r w:rsidR="00A74966" w:rsidRPr="00A30388">
        <w:rPr>
          <w:rFonts w:ascii="Times New Roman" w:hAnsi="Times New Roman" w:cs="Times New Roman"/>
          <w:lang w:val="en-US"/>
        </w:rPr>
        <w:t>Agil</w:t>
      </w:r>
      <w:proofErr w:type="spellEnd"/>
      <w:r w:rsidR="00A74966" w:rsidRPr="00A30388">
        <w:rPr>
          <w:rFonts w:ascii="Times New Roman" w:hAnsi="Times New Roman" w:cs="Times New Roman"/>
          <w:lang w:val="en-US"/>
        </w:rPr>
        <w:t>, et al., 201</w:t>
      </w:r>
      <w:r w:rsidR="00932F1A" w:rsidRPr="00A30388">
        <w:rPr>
          <w:rFonts w:ascii="Times New Roman" w:hAnsi="Times New Roman" w:cs="Times New Roman"/>
          <w:lang w:val="en-US"/>
        </w:rPr>
        <w:t>4</w:t>
      </w:r>
      <w:r w:rsidR="00E50A74" w:rsidRPr="00A30388">
        <w:rPr>
          <w:rFonts w:ascii="Times New Roman" w:hAnsi="Times New Roman" w:cs="Times New Roman"/>
          <w:lang w:val="en-US"/>
        </w:rPr>
        <w:t>)</w:t>
      </w:r>
      <w:r w:rsidRPr="00A30388">
        <w:rPr>
          <w:rFonts w:ascii="Times New Roman" w:hAnsi="Times New Roman" w:cs="Times New Roman"/>
          <w:lang w:val="en-US"/>
        </w:rPr>
        <w:t>.</w:t>
      </w:r>
    </w:p>
    <w:p w:rsidR="008B4E37" w:rsidRPr="00A30388" w:rsidRDefault="008B4E37" w:rsidP="008B4E37">
      <w:pPr>
        <w:autoSpaceDE w:val="0"/>
        <w:autoSpaceDN w:val="0"/>
        <w:adjustRightInd w:val="0"/>
        <w:spacing w:before="120" w:after="120" w:line="360" w:lineRule="auto"/>
        <w:jc w:val="both"/>
        <w:rPr>
          <w:rFonts w:ascii="Times New Roman" w:hAnsi="Times New Roman" w:cs="Times New Roman"/>
          <w:b/>
          <w:bCs/>
          <w:lang w:val="en-US"/>
        </w:rPr>
      </w:pPr>
    </w:p>
    <w:p w:rsidR="008B4E37" w:rsidRPr="00A30388" w:rsidRDefault="004E6763" w:rsidP="008B4E37">
      <w:pPr>
        <w:autoSpaceDE w:val="0"/>
        <w:autoSpaceDN w:val="0"/>
        <w:adjustRightInd w:val="0"/>
        <w:spacing w:before="120" w:after="120" w:line="360" w:lineRule="auto"/>
        <w:jc w:val="both"/>
        <w:rPr>
          <w:rFonts w:ascii="Times New Roman" w:hAnsi="Times New Roman" w:cs="Times New Roman"/>
          <w:b/>
          <w:bCs/>
          <w:i/>
          <w:lang w:val="en-US"/>
        </w:rPr>
      </w:pPr>
      <w:r w:rsidRPr="00A30388">
        <w:rPr>
          <w:rFonts w:ascii="Times New Roman" w:hAnsi="Times New Roman" w:cs="Times New Roman"/>
          <w:b/>
          <w:bCs/>
          <w:i/>
          <w:lang w:val="en-US"/>
        </w:rPr>
        <w:t>2.2.</w:t>
      </w:r>
      <w:r w:rsidRPr="00A30388">
        <w:rPr>
          <w:rFonts w:ascii="Times New Roman" w:hAnsi="Times New Roman" w:cs="Times New Roman"/>
          <w:b/>
          <w:bCs/>
          <w:i/>
          <w:lang w:val="en-US"/>
        </w:rPr>
        <w:tab/>
      </w:r>
      <w:r w:rsidR="008B4E37" w:rsidRPr="00A30388">
        <w:rPr>
          <w:rFonts w:ascii="Times New Roman" w:hAnsi="Times New Roman" w:cs="Times New Roman"/>
          <w:b/>
          <w:bCs/>
          <w:i/>
          <w:lang w:val="en-US"/>
        </w:rPr>
        <w:t>Equipment and reagents</w:t>
      </w:r>
    </w:p>
    <w:p w:rsidR="008B4E37" w:rsidRPr="00A30388" w:rsidRDefault="008B4E37" w:rsidP="008B4E37">
      <w:pPr>
        <w:autoSpaceDE w:val="0"/>
        <w:autoSpaceDN w:val="0"/>
        <w:adjustRightInd w:val="0"/>
        <w:spacing w:before="120" w:after="120" w:line="360" w:lineRule="auto"/>
        <w:jc w:val="both"/>
        <w:rPr>
          <w:rFonts w:ascii="Times New Roman" w:hAnsi="Times New Roman" w:cs="Times New Roman"/>
          <w:bCs/>
          <w:vertAlign w:val="superscript"/>
          <w:lang w:val="en-US"/>
        </w:rPr>
      </w:pPr>
      <w:r w:rsidRPr="00A30388">
        <w:rPr>
          <w:rFonts w:ascii="Times New Roman" w:hAnsi="Times New Roman" w:cs="Times New Roman"/>
          <w:bCs/>
          <w:lang w:val="en-US"/>
        </w:rPr>
        <w:t>Mg</w:t>
      </w:r>
      <w:r w:rsidRPr="00A30388">
        <w:rPr>
          <w:rFonts w:ascii="Times New Roman" w:hAnsi="Times New Roman" w:cs="Times New Roman"/>
          <w:bCs/>
          <w:vertAlign w:val="superscript"/>
          <w:lang w:val="en-US"/>
        </w:rPr>
        <w:t>2+</w:t>
      </w:r>
      <w:r w:rsidRPr="00A30388">
        <w:rPr>
          <w:rFonts w:ascii="Times New Roman" w:hAnsi="Times New Roman" w:cs="Times New Roman"/>
          <w:bCs/>
          <w:lang w:val="en-US"/>
        </w:rPr>
        <w:t xml:space="preserve"> </w:t>
      </w:r>
      <w:r w:rsidR="00410A9B" w:rsidRPr="00A30388">
        <w:rPr>
          <w:rFonts w:ascii="Times New Roman" w:hAnsi="Times New Roman" w:cs="Times New Roman"/>
          <w:bCs/>
          <w:lang w:val="en-US"/>
        </w:rPr>
        <w:t>concentration</w:t>
      </w:r>
      <w:r w:rsidRPr="00A30388">
        <w:rPr>
          <w:rFonts w:ascii="Times New Roman" w:hAnsi="Times New Roman" w:cs="Times New Roman"/>
          <w:bCs/>
          <w:lang w:val="en-US"/>
        </w:rPr>
        <w:t>s were measured using a 1100 B Atomic Absorption Spectrometer equipped with a Ca</w:t>
      </w:r>
      <w:r w:rsidRPr="00A30388">
        <w:rPr>
          <w:rFonts w:ascii="Times New Roman" w:hAnsi="Times New Roman" w:cs="Times New Roman"/>
          <w:bCs/>
          <w:vertAlign w:val="superscript"/>
          <w:lang w:val="en-US"/>
        </w:rPr>
        <w:t>2+</w:t>
      </w:r>
      <w:r w:rsidRPr="00A30388">
        <w:rPr>
          <w:rFonts w:ascii="Times New Roman" w:hAnsi="Times New Roman" w:cs="Times New Roman"/>
          <w:bCs/>
          <w:lang w:val="en-US"/>
        </w:rPr>
        <w:t xml:space="preserve"> and Mg</w:t>
      </w:r>
      <w:r w:rsidRPr="00A30388">
        <w:rPr>
          <w:rFonts w:ascii="Times New Roman" w:hAnsi="Times New Roman" w:cs="Times New Roman"/>
          <w:bCs/>
          <w:vertAlign w:val="superscript"/>
          <w:lang w:val="en-US"/>
        </w:rPr>
        <w:t>2+</w:t>
      </w:r>
      <w:r w:rsidRPr="00A30388">
        <w:rPr>
          <w:rFonts w:ascii="Times New Roman" w:hAnsi="Times New Roman" w:cs="Times New Roman"/>
          <w:bCs/>
          <w:lang w:val="en-US"/>
        </w:rPr>
        <w:t xml:space="preserve"> multi-element hollow cathode lamp (Perkin-Elmer, Germany). Reagent grade water was obtained using the R015 </w:t>
      </w:r>
      <w:proofErr w:type="spellStart"/>
      <w:r w:rsidRPr="00A30388">
        <w:rPr>
          <w:rFonts w:ascii="Times New Roman" w:hAnsi="Times New Roman" w:cs="Times New Roman"/>
          <w:bCs/>
          <w:lang w:val="en-US"/>
        </w:rPr>
        <w:t>Milli</w:t>
      </w:r>
      <w:proofErr w:type="spellEnd"/>
      <w:r w:rsidRPr="00A30388">
        <w:rPr>
          <w:rFonts w:ascii="Times New Roman" w:hAnsi="Times New Roman" w:cs="Times New Roman"/>
          <w:bCs/>
          <w:lang w:val="en-US"/>
        </w:rPr>
        <w:t xml:space="preserve">-Q system (Waters, Medford, MA), and tissue samples were mineralized in a </w:t>
      </w:r>
      <w:proofErr w:type="spellStart"/>
      <w:r w:rsidRPr="00A30388">
        <w:rPr>
          <w:rFonts w:ascii="Times New Roman" w:hAnsi="Times New Roman" w:cs="Times New Roman"/>
          <w:bCs/>
          <w:lang w:val="en-US"/>
        </w:rPr>
        <w:t>Multiplaces</w:t>
      </w:r>
      <w:proofErr w:type="spellEnd"/>
      <w:r w:rsidRPr="00A30388">
        <w:rPr>
          <w:rFonts w:ascii="Times New Roman" w:hAnsi="Times New Roman" w:cs="Times New Roman"/>
          <w:bCs/>
          <w:lang w:val="en-US"/>
        </w:rPr>
        <w:t xml:space="preserve"> Selecta mineralization block (Barcelona, Spain</w:t>
      </w:r>
      <w:r w:rsidR="00932F1A" w:rsidRPr="00A30388">
        <w:rPr>
          <w:rFonts w:ascii="Times New Roman" w:hAnsi="Times New Roman" w:cs="Times New Roman"/>
          <w:bCs/>
          <w:lang w:val="en-US"/>
        </w:rPr>
        <w:t xml:space="preserve">; </w:t>
      </w:r>
      <w:proofErr w:type="spellStart"/>
      <w:r w:rsidR="00932F1A" w:rsidRPr="00A30388">
        <w:rPr>
          <w:rFonts w:ascii="Times New Roman" w:hAnsi="Times New Roman" w:cs="Times New Roman"/>
          <w:bCs/>
          <w:lang w:val="en-US"/>
        </w:rPr>
        <w:t>Agil</w:t>
      </w:r>
      <w:proofErr w:type="spellEnd"/>
      <w:r w:rsidR="00932F1A" w:rsidRPr="00A30388">
        <w:rPr>
          <w:rFonts w:ascii="Times New Roman" w:hAnsi="Times New Roman" w:cs="Times New Roman"/>
          <w:bCs/>
          <w:lang w:val="en-US"/>
        </w:rPr>
        <w:t xml:space="preserve"> et al., 2014)</w:t>
      </w:r>
      <w:r w:rsidRPr="00A30388">
        <w:rPr>
          <w:rFonts w:ascii="Times New Roman" w:hAnsi="Times New Roman" w:cs="Times New Roman"/>
          <w:bCs/>
          <w:lang w:val="en-US"/>
        </w:rPr>
        <w:t>.</w:t>
      </w:r>
    </w:p>
    <w:p w:rsidR="008B4E37" w:rsidRPr="00A30388" w:rsidRDefault="008B4E37" w:rsidP="008B4E37">
      <w:pPr>
        <w:autoSpaceDE w:val="0"/>
        <w:autoSpaceDN w:val="0"/>
        <w:adjustRightInd w:val="0"/>
        <w:spacing w:before="120" w:after="120" w:line="360" w:lineRule="auto"/>
        <w:jc w:val="both"/>
        <w:rPr>
          <w:rFonts w:ascii="Times New Roman" w:hAnsi="Times New Roman" w:cs="Times New Roman"/>
          <w:bCs/>
          <w:lang w:val="en-US"/>
        </w:rPr>
      </w:pPr>
      <w:r w:rsidRPr="00A30388">
        <w:rPr>
          <w:rFonts w:ascii="Times New Roman" w:hAnsi="Times New Roman" w:cs="Times New Roman"/>
          <w:bCs/>
          <w:lang w:val="en-US"/>
        </w:rPr>
        <w:tab/>
        <w:t>Melatonin was purchased from Si</w:t>
      </w:r>
      <w:r w:rsidR="00567AEB" w:rsidRPr="00A30388">
        <w:rPr>
          <w:rFonts w:ascii="Times New Roman" w:hAnsi="Times New Roman" w:cs="Times New Roman"/>
          <w:bCs/>
          <w:lang w:val="en-US"/>
        </w:rPr>
        <w:t>gma Chemicals (Madrid, Spain). A s</w:t>
      </w:r>
      <w:r w:rsidRPr="00A30388">
        <w:rPr>
          <w:rFonts w:ascii="Times New Roman" w:hAnsi="Times New Roman" w:cs="Times New Roman"/>
          <w:bCs/>
          <w:lang w:val="en-US"/>
        </w:rPr>
        <w:t>tandard solution of Mg</w:t>
      </w:r>
      <w:r w:rsidRPr="00A30388">
        <w:rPr>
          <w:rFonts w:ascii="Times New Roman" w:hAnsi="Times New Roman" w:cs="Times New Roman"/>
          <w:bCs/>
          <w:vertAlign w:val="superscript"/>
          <w:lang w:val="en-US"/>
        </w:rPr>
        <w:t>2+</w:t>
      </w:r>
      <w:r w:rsidRPr="00A30388">
        <w:rPr>
          <w:rFonts w:ascii="Times New Roman" w:hAnsi="Times New Roman" w:cs="Times New Roman"/>
          <w:bCs/>
          <w:lang w:val="en-US"/>
        </w:rPr>
        <w:t xml:space="preserve"> (1000 mg/L; </w:t>
      </w:r>
      <w:proofErr w:type="spellStart"/>
      <w:r w:rsidRPr="00A30388">
        <w:rPr>
          <w:rFonts w:ascii="Times New Roman" w:hAnsi="Times New Roman" w:cs="Times New Roman"/>
          <w:bCs/>
          <w:lang w:val="en-US"/>
        </w:rPr>
        <w:t>Tritisol</w:t>
      </w:r>
      <w:proofErr w:type="spellEnd"/>
      <w:r w:rsidRPr="00A30388">
        <w:rPr>
          <w:rFonts w:ascii="Times New Roman" w:hAnsi="Times New Roman" w:cs="Times New Roman"/>
          <w:bCs/>
          <w:lang w:val="en-US"/>
        </w:rPr>
        <w:t>, Merck, Darmstadt, Germany) was used to prepare calibration graphs. Analytical grade reagents were used to prepare all solutions: HNO</w:t>
      </w:r>
      <w:r w:rsidRPr="00A30388">
        <w:rPr>
          <w:rFonts w:ascii="Times New Roman" w:hAnsi="Times New Roman" w:cs="Times New Roman"/>
          <w:bCs/>
          <w:vertAlign w:val="subscript"/>
          <w:lang w:val="en-US"/>
        </w:rPr>
        <w:t>3</w:t>
      </w:r>
      <w:r w:rsidRPr="00A30388">
        <w:rPr>
          <w:rFonts w:ascii="Times New Roman" w:hAnsi="Times New Roman" w:cs="Times New Roman"/>
          <w:bCs/>
          <w:lang w:val="en-US"/>
        </w:rPr>
        <w:t> (65</w:t>
      </w:r>
      <w:r w:rsidR="00567AEB" w:rsidRPr="00A30388">
        <w:rPr>
          <w:rFonts w:ascii="Times New Roman" w:hAnsi="Times New Roman" w:cs="Times New Roman"/>
          <w:bCs/>
          <w:lang w:val="en-US"/>
        </w:rPr>
        <w:t xml:space="preserve"> </w:t>
      </w:r>
      <w:r w:rsidRPr="00A30388">
        <w:rPr>
          <w:rFonts w:ascii="Times New Roman" w:hAnsi="Times New Roman" w:cs="Times New Roman"/>
          <w:bCs/>
          <w:lang w:val="en-US"/>
        </w:rPr>
        <w:t>%) and Triton X-100 (</w:t>
      </w:r>
      <w:proofErr w:type="spellStart"/>
      <w:r w:rsidRPr="00A30388">
        <w:rPr>
          <w:rFonts w:ascii="Times New Roman" w:hAnsi="Times New Roman" w:cs="Times New Roman"/>
          <w:bCs/>
          <w:lang w:val="en-US"/>
        </w:rPr>
        <w:t>Suprapur</w:t>
      </w:r>
      <w:proofErr w:type="spellEnd"/>
      <w:r w:rsidRPr="00A30388">
        <w:rPr>
          <w:rFonts w:ascii="Times New Roman" w:hAnsi="Times New Roman" w:cs="Times New Roman"/>
          <w:bCs/>
          <w:lang w:val="en-US"/>
        </w:rPr>
        <w:t xml:space="preserve">, Merck). Standards for calibration and dilutions were prepared immediately before use </w:t>
      </w:r>
      <w:r w:rsidR="00766413" w:rsidRPr="00A30388">
        <w:rPr>
          <w:rFonts w:ascii="Times New Roman" w:hAnsi="Times New Roman" w:cs="Times New Roman"/>
          <w:bCs/>
          <w:lang w:val="en-US"/>
        </w:rPr>
        <w:t>using</w:t>
      </w:r>
      <w:r w:rsidRPr="00A30388">
        <w:rPr>
          <w:rFonts w:ascii="Times New Roman" w:hAnsi="Times New Roman" w:cs="Times New Roman"/>
          <w:bCs/>
          <w:lang w:val="en-US"/>
        </w:rPr>
        <w:t xml:space="preserve"> deionized water with a specific resistivity of 18 </w:t>
      </w:r>
      <w:proofErr w:type="spellStart"/>
      <w:r w:rsidRPr="00A30388">
        <w:rPr>
          <w:rFonts w:ascii="Times New Roman" w:hAnsi="Times New Roman" w:cs="Times New Roman"/>
          <w:bCs/>
          <w:lang w:val="en-US"/>
        </w:rPr>
        <w:t>mΩ</w:t>
      </w:r>
      <w:proofErr w:type="spellEnd"/>
      <w:r w:rsidRPr="00A30388">
        <w:rPr>
          <w:rFonts w:ascii="Times New Roman" w:hAnsi="Times New Roman" w:cs="Times New Roman"/>
          <w:bCs/>
          <w:lang w:val="en-US"/>
        </w:rPr>
        <w:t xml:space="preserve"> cm (Millipore, Waters, </w:t>
      </w:r>
      <w:proofErr w:type="spellStart"/>
      <w:r w:rsidRPr="00A30388">
        <w:rPr>
          <w:rFonts w:ascii="Times New Roman" w:hAnsi="Times New Roman" w:cs="Times New Roman"/>
          <w:bCs/>
          <w:lang w:val="en-US"/>
        </w:rPr>
        <w:t>Mildford</w:t>
      </w:r>
      <w:proofErr w:type="spellEnd"/>
      <w:r w:rsidRPr="00A30388">
        <w:rPr>
          <w:rFonts w:ascii="Times New Roman" w:hAnsi="Times New Roman" w:cs="Times New Roman"/>
          <w:bCs/>
          <w:lang w:val="en-US"/>
        </w:rPr>
        <w:t>, MA).</w:t>
      </w:r>
    </w:p>
    <w:p w:rsidR="008B4E37" w:rsidRPr="00A30388" w:rsidRDefault="008B4E37" w:rsidP="008B4E37">
      <w:pPr>
        <w:autoSpaceDE w:val="0"/>
        <w:autoSpaceDN w:val="0"/>
        <w:adjustRightInd w:val="0"/>
        <w:spacing w:before="120" w:after="120" w:line="360" w:lineRule="auto"/>
        <w:jc w:val="both"/>
        <w:rPr>
          <w:rFonts w:ascii="Times New Roman" w:hAnsi="Times New Roman" w:cs="Times New Roman"/>
          <w:bCs/>
          <w:lang w:val="en-US"/>
        </w:rPr>
      </w:pPr>
    </w:p>
    <w:p w:rsidR="008B4E37" w:rsidRPr="00A30388" w:rsidRDefault="004E6763" w:rsidP="008B4E37">
      <w:pPr>
        <w:autoSpaceDE w:val="0"/>
        <w:autoSpaceDN w:val="0"/>
        <w:adjustRightInd w:val="0"/>
        <w:spacing w:before="120" w:after="120" w:line="360" w:lineRule="auto"/>
        <w:jc w:val="both"/>
        <w:rPr>
          <w:rFonts w:ascii="Times New Roman" w:hAnsi="Times New Roman" w:cs="Times New Roman"/>
          <w:b/>
          <w:bCs/>
          <w:i/>
          <w:lang w:val="en-US"/>
        </w:rPr>
      </w:pPr>
      <w:r w:rsidRPr="00A30388">
        <w:rPr>
          <w:rFonts w:ascii="Times New Roman" w:hAnsi="Times New Roman" w:cs="Times New Roman"/>
          <w:b/>
          <w:bCs/>
          <w:i/>
          <w:lang w:val="en-US"/>
        </w:rPr>
        <w:t>2.3.</w:t>
      </w:r>
      <w:r w:rsidRPr="00A30388">
        <w:rPr>
          <w:rFonts w:ascii="Times New Roman" w:hAnsi="Times New Roman" w:cs="Times New Roman"/>
          <w:b/>
          <w:bCs/>
          <w:i/>
          <w:lang w:val="en-US"/>
        </w:rPr>
        <w:tab/>
      </w:r>
      <w:r w:rsidR="008B4E37" w:rsidRPr="00A30388">
        <w:rPr>
          <w:rFonts w:ascii="Times New Roman" w:hAnsi="Times New Roman" w:cs="Times New Roman"/>
          <w:b/>
          <w:bCs/>
          <w:i/>
          <w:lang w:val="en-US"/>
        </w:rPr>
        <w:t>Magnesium determination by flame atomic absorption spectrometry (AAS)</w:t>
      </w:r>
    </w:p>
    <w:p w:rsidR="008B4E37" w:rsidRPr="00A30388" w:rsidRDefault="002D594B" w:rsidP="008B4E37">
      <w:pPr>
        <w:autoSpaceDE w:val="0"/>
        <w:autoSpaceDN w:val="0"/>
        <w:adjustRightInd w:val="0"/>
        <w:spacing w:before="120" w:after="120" w:line="360" w:lineRule="auto"/>
        <w:jc w:val="both"/>
        <w:rPr>
          <w:rFonts w:ascii="Times New Roman" w:hAnsi="Times New Roman" w:cs="Times New Roman"/>
          <w:lang w:val="en-US"/>
        </w:rPr>
      </w:pPr>
      <w:r w:rsidRPr="00A30388">
        <w:rPr>
          <w:rFonts w:ascii="Times New Roman" w:hAnsi="Times New Roman" w:cs="Times New Roman"/>
          <w:lang w:val="en-US"/>
        </w:rPr>
        <w:t xml:space="preserve">Tissue samples (from subcutaneous lumbar, </w:t>
      </w:r>
      <w:proofErr w:type="spellStart"/>
      <w:r w:rsidRPr="00A30388">
        <w:rPr>
          <w:rFonts w:ascii="Times New Roman" w:hAnsi="Times New Roman" w:cs="Times New Roman"/>
          <w:lang w:val="en-US"/>
        </w:rPr>
        <w:t>peri</w:t>
      </w:r>
      <w:proofErr w:type="spellEnd"/>
      <w:r w:rsidRPr="00A30388">
        <w:rPr>
          <w:rFonts w:ascii="Times New Roman" w:hAnsi="Times New Roman" w:cs="Times New Roman"/>
          <w:lang w:val="en-US"/>
        </w:rPr>
        <w:t xml:space="preserve">-renal, gonadal, or </w:t>
      </w:r>
      <w:proofErr w:type="spellStart"/>
      <w:r w:rsidRPr="00A30388">
        <w:rPr>
          <w:rFonts w:ascii="Times New Roman" w:hAnsi="Times New Roman" w:cs="Times New Roman"/>
          <w:lang w:val="en-US"/>
        </w:rPr>
        <w:t>omentum</w:t>
      </w:r>
      <w:proofErr w:type="spellEnd"/>
      <w:r w:rsidRPr="00A30388">
        <w:rPr>
          <w:rFonts w:ascii="Times New Roman" w:hAnsi="Times New Roman" w:cs="Times New Roman"/>
          <w:lang w:val="en-US"/>
        </w:rPr>
        <w:t xml:space="preserve"> adipose tissue, liver, muscle, pancreas, or brain) of 0.100 - 0.200 g were weighed in a Pyrex glass tube and </w:t>
      </w:r>
      <w:r w:rsidR="008B4E37" w:rsidRPr="00A30388">
        <w:rPr>
          <w:rFonts w:ascii="Times New Roman" w:hAnsi="Times New Roman" w:cs="Times New Roman"/>
          <w:lang w:val="en-US"/>
        </w:rPr>
        <w:t>0.8 mL HNO</w:t>
      </w:r>
      <w:r w:rsidR="008B4E37" w:rsidRPr="00A30388">
        <w:rPr>
          <w:rFonts w:ascii="Times New Roman" w:hAnsi="Times New Roman" w:cs="Times New Roman"/>
          <w:vertAlign w:val="subscript"/>
          <w:lang w:val="en-US"/>
        </w:rPr>
        <w:t>3</w:t>
      </w:r>
      <w:r w:rsidRPr="00A30388">
        <w:rPr>
          <w:rFonts w:ascii="Times New Roman" w:hAnsi="Times New Roman" w:cs="Times New Roman"/>
          <w:lang w:val="en-US"/>
        </w:rPr>
        <w:t xml:space="preserve"> was added, followed by </w:t>
      </w:r>
      <w:r w:rsidR="008B4E37" w:rsidRPr="00A30388">
        <w:rPr>
          <w:rFonts w:ascii="Times New Roman" w:hAnsi="Times New Roman" w:cs="Times New Roman"/>
          <w:lang w:val="en-US"/>
        </w:rPr>
        <w:t>heat</w:t>
      </w:r>
      <w:r w:rsidRPr="00A30388">
        <w:rPr>
          <w:rFonts w:ascii="Times New Roman" w:hAnsi="Times New Roman" w:cs="Times New Roman"/>
          <w:lang w:val="en-US"/>
        </w:rPr>
        <w:t xml:space="preserve">ing </w:t>
      </w:r>
      <w:r w:rsidR="008B4E37" w:rsidRPr="00A30388">
        <w:rPr>
          <w:rFonts w:ascii="Times New Roman" w:hAnsi="Times New Roman" w:cs="Times New Roman"/>
          <w:lang w:val="en-US"/>
        </w:rPr>
        <w:t>for 15 min at 80 °C</w:t>
      </w:r>
      <w:r w:rsidRPr="00A30388">
        <w:rPr>
          <w:rFonts w:ascii="Times New Roman" w:hAnsi="Times New Roman" w:cs="Times New Roman"/>
          <w:lang w:val="en-US"/>
        </w:rPr>
        <w:t>,</w:t>
      </w:r>
      <w:r w:rsidR="008B4E37" w:rsidRPr="00A30388">
        <w:rPr>
          <w:rFonts w:ascii="Times New Roman" w:hAnsi="Times New Roman" w:cs="Times New Roman"/>
          <w:lang w:val="en-US"/>
        </w:rPr>
        <w:t xml:space="preserve"> transfer</w:t>
      </w:r>
      <w:r w:rsidRPr="00A30388">
        <w:rPr>
          <w:rFonts w:ascii="Times New Roman" w:hAnsi="Times New Roman" w:cs="Times New Roman"/>
          <w:lang w:val="en-US"/>
        </w:rPr>
        <w:t xml:space="preserve"> </w:t>
      </w:r>
      <w:r w:rsidR="008B4E37" w:rsidRPr="00A30388">
        <w:rPr>
          <w:rFonts w:ascii="Times New Roman" w:hAnsi="Times New Roman" w:cs="Times New Roman"/>
          <w:lang w:val="en-US"/>
        </w:rPr>
        <w:t xml:space="preserve">to </w:t>
      </w:r>
      <w:r w:rsidRPr="00A30388">
        <w:rPr>
          <w:rFonts w:ascii="Times New Roman" w:hAnsi="Times New Roman" w:cs="Times New Roman"/>
          <w:lang w:val="en-US"/>
        </w:rPr>
        <w:t>a</w:t>
      </w:r>
      <w:r w:rsidR="008B4E37" w:rsidRPr="00A30388">
        <w:rPr>
          <w:rFonts w:ascii="Times New Roman" w:hAnsi="Times New Roman" w:cs="Times New Roman"/>
          <w:lang w:val="en-US"/>
        </w:rPr>
        <w:t xml:space="preserve"> multi-stage mineralization block (</w:t>
      </w:r>
      <w:proofErr w:type="spellStart"/>
      <w:r w:rsidR="008B4E37" w:rsidRPr="00A30388">
        <w:rPr>
          <w:rFonts w:ascii="Times New Roman" w:hAnsi="Times New Roman" w:cs="Times New Roman"/>
          <w:lang w:val="en-US"/>
        </w:rPr>
        <w:t>Multiplazas</w:t>
      </w:r>
      <w:proofErr w:type="spellEnd"/>
      <w:r w:rsidR="008B4E37" w:rsidRPr="00A30388">
        <w:rPr>
          <w:rFonts w:ascii="Times New Roman" w:hAnsi="Times New Roman" w:cs="Times New Roman"/>
          <w:lang w:val="en-US"/>
        </w:rPr>
        <w:t xml:space="preserve"> Selecta; Barcelona, Spain), </w:t>
      </w:r>
      <w:r w:rsidRPr="00A30388">
        <w:rPr>
          <w:rFonts w:ascii="Times New Roman" w:hAnsi="Times New Roman" w:cs="Times New Roman"/>
          <w:lang w:val="en-US"/>
        </w:rPr>
        <w:t xml:space="preserve">and subsequent heating </w:t>
      </w:r>
      <w:r w:rsidR="00567AEB" w:rsidRPr="00A30388">
        <w:rPr>
          <w:rFonts w:ascii="Times New Roman" w:hAnsi="Times New Roman" w:cs="Times New Roman"/>
          <w:lang w:val="en-US"/>
        </w:rPr>
        <w:t xml:space="preserve">for </w:t>
      </w:r>
      <w:r w:rsidR="008B4E37" w:rsidRPr="00A30388">
        <w:rPr>
          <w:rFonts w:ascii="Times New Roman" w:hAnsi="Times New Roman" w:cs="Times New Roman"/>
          <w:lang w:val="en-US"/>
        </w:rPr>
        <w:t xml:space="preserve">45 min at 180 °C. </w:t>
      </w:r>
      <w:r w:rsidRPr="00A30388">
        <w:rPr>
          <w:rFonts w:ascii="Times New Roman" w:hAnsi="Times New Roman" w:cs="Times New Roman"/>
          <w:lang w:val="en-US"/>
        </w:rPr>
        <w:t xml:space="preserve">Next, 0.8 mL </w:t>
      </w:r>
      <w:r w:rsidR="008B4E37" w:rsidRPr="00A30388">
        <w:rPr>
          <w:rFonts w:ascii="Times New Roman" w:hAnsi="Times New Roman" w:cs="Times New Roman"/>
          <w:lang w:val="en-US"/>
        </w:rPr>
        <w:t>HNO</w:t>
      </w:r>
      <w:r w:rsidR="008B4E37" w:rsidRPr="00A30388">
        <w:rPr>
          <w:rFonts w:ascii="Times New Roman" w:hAnsi="Times New Roman" w:cs="Times New Roman"/>
          <w:vertAlign w:val="subscript"/>
          <w:lang w:val="en-US"/>
        </w:rPr>
        <w:t>3</w:t>
      </w:r>
      <w:r w:rsidR="008B4E37" w:rsidRPr="00A30388">
        <w:rPr>
          <w:rFonts w:ascii="Times New Roman" w:hAnsi="Times New Roman" w:cs="Times New Roman"/>
          <w:lang w:val="en-US"/>
        </w:rPr>
        <w:t>:HClO</w:t>
      </w:r>
      <w:r w:rsidR="008B4E37" w:rsidRPr="00A30388">
        <w:rPr>
          <w:rFonts w:ascii="Times New Roman" w:hAnsi="Times New Roman" w:cs="Times New Roman"/>
          <w:vertAlign w:val="subscript"/>
          <w:lang w:val="en-US"/>
        </w:rPr>
        <w:t>4</w:t>
      </w:r>
      <w:r w:rsidR="00567AEB" w:rsidRPr="00A30388">
        <w:rPr>
          <w:rFonts w:ascii="Times New Roman" w:hAnsi="Times New Roman" w:cs="Times New Roman"/>
          <w:lang w:val="en-US"/>
        </w:rPr>
        <w:t xml:space="preserve"> (4:1)</w:t>
      </w:r>
      <w:r w:rsidRPr="00A30388">
        <w:rPr>
          <w:rFonts w:ascii="Times New Roman" w:hAnsi="Times New Roman" w:cs="Times New Roman"/>
          <w:lang w:val="en-US"/>
        </w:rPr>
        <w:t xml:space="preserve"> was added, and </w:t>
      </w:r>
      <w:r w:rsidR="008B4E37" w:rsidRPr="00A30388">
        <w:rPr>
          <w:rFonts w:ascii="Times New Roman" w:hAnsi="Times New Roman" w:cs="Times New Roman"/>
          <w:lang w:val="en-US"/>
        </w:rPr>
        <w:t xml:space="preserve">the </w:t>
      </w:r>
      <w:r w:rsidRPr="00A30388">
        <w:rPr>
          <w:rFonts w:ascii="Times New Roman" w:hAnsi="Times New Roman" w:cs="Times New Roman"/>
          <w:lang w:val="en-US"/>
        </w:rPr>
        <w:t>mixture</w:t>
      </w:r>
      <w:r w:rsidR="008B4E37" w:rsidRPr="00A30388">
        <w:rPr>
          <w:rFonts w:ascii="Times New Roman" w:hAnsi="Times New Roman" w:cs="Times New Roman"/>
          <w:lang w:val="en-US"/>
        </w:rPr>
        <w:t xml:space="preserve"> was </w:t>
      </w:r>
      <w:r w:rsidRPr="00A30388">
        <w:rPr>
          <w:rFonts w:ascii="Times New Roman" w:hAnsi="Times New Roman" w:cs="Times New Roman"/>
          <w:lang w:val="en-US"/>
        </w:rPr>
        <w:t xml:space="preserve">then </w:t>
      </w:r>
      <w:r w:rsidR="008B4E37" w:rsidRPr="00A30388">
        <w:rPr>
          <w:rFonts w:ascii="Times New Roman" w:hAnsi="Times New Roman" w:cs="Times New Roman"/>
          <w:lang w:val="en-US"/>
        </w:rPr>
        <w:t>heated at 200 °C for a</w:t>
      </w:r>
      <w:r w:rsidRPr="00A30388">
        <w:rPr>
          <w:rFonts w:ascii="Times New Roman" w:hAnsi="Times New Roman" w:cs="Times New Roman"/>
          <w:lang w:val="en-US"/>
        </w:rPr>
        <w:t xml:space="preserve"> further</w:t>
      </w:r>
      <w:r w:rsidR="008B4E37" w:rsidRPr="00A30388">
        <w:rPr>
          <w:rFonts w:ascii="Times New Roman" w:hAnsi="Times New Roman" w:cs="Times New Roman"/>
          <w:lang w:val="en-US"/>
        </w:rPr>
        <w:t xml:space="preserve"> 90 min. The solution obtained was diluted to 2.5 mL with </w:t>
      </w:r>
      <w:proofErr w:type="spellStart"/>
      <w:r w:rsidR="008B4E37" w:rsidRPr="00A30388">
        <w:rPr>
          <w:rFonts w:ascii="Times New Roman" w:hAnsi="Times New Roman" w:cs="Times New Roman"/>
          <w:lang w:val="en-US"/>
        </w:rPr>
        <w:t>milli</w:t>
      </w:r>
      <w:proofErr w:type="spellEnd"/>
      <w:r w:rsidR="008B4E37" w:rsidRPr="00A30388">
        <w:rPr>
          <w:rFonts w:ascii="Times New Roman" w:hAnsi="Times New Roman" w:cs="Times New Roman"/>
          <w:lang w:val="en-US"/>
        </w:rPr>
        <w:t>-Q water</w:t>
      </w:r>
      <w:r w:rsidRPr="00A30388">
        <w:rPr>
          <w:rFonts w:ascii="Times New Roman" w:hAnsi="Times New Roman" w:cs="Times New Roman"/>
          <w:lang w:val="en-US"/>
        </w:rPr>
        <w:t xml:space="preserve">, and </w:t>
      </w:r>
      <w:r w:rsidR="008B4E37" w:rsidRPr="00A30388">
        <w:rPr>
          <w:rFonts w:ascii="Times New Roman" w:hAnsi="Times New Roman" w:cs="Times New Roman"/>
          <w:lang w:val="en-US"/>
        </w:rPr>
        <w:t>Mg</w:t>
      </w:r>
      <w:r w:rsidR="008B4E37" w:rsidRPr="00A30388">
        <w:rPr>
          <w:rFonts w:ascii="Times New Roman" w:hAnsi="Times New Roman" w:cs="Times New Roman"/>
          <w:vertAlign w:val="superscript"/>
          <w:lang w:val="en-US"/>
        </w:rPr>
        <w:t>2+</w:t>
      </w:r>
      <w:r w:rsidR="008B4E37" w:rsidRPr="00A30388">
        <w:rPr>
          <w:rFonts w:ascii="Times New Roman" w:hAnsi="Times New Roman" w:cs="Times New Roman"/>
          <w:lang w:val="en-US"/>
        </w:rPr>
        <w:t xml:space="preserve"> </w:t>
      </w:r>
      <w:r w:rsidR="00410A9B" w:rsidRPr="00A30388">
        <w:rPr>
          <w:rFonts w:ascii="Times New Roman" w:hAnsi="Times New Roman" w:cs="Times New Roman"/>
          <w:lang w:val="en-US"/>
        </w:rPr>
        <w:t>concentration</w:t>
      </w:r>
      <w:r w:rsidR="008B4E37" w:rsidRPr="00A30388">
        <w:rPr>
          <w:rFonts w:ascii="Times New Roman" w:hAnsi="Times New Roman" w:cs="Times New Roman"/>
          <w:lang w:val="en-US"/>
        </w:rPr>
        <w:t>s</w:t>
      </w:r>
      <w:r w:rsidR="00567AEB" w:rsidRPr="00A30388">
        <w:rPr>
          <w:rFonts w:ascii="Times New Roman" w:hAnsi="Times New Roman" w:cs="Times New Roman"/>
          <w:lang w:val="en-US"/>
        </w:rPr>
        <w:t xml:space="preserve"> were determined by </w:t>
      </w:r>
      <w:r w:rsidR="008B4E37" w:rsidRPr="00A30388">
        <w:rPr>
          <w:rFonts w:ascii="Times New Roman" w:hAnsi="Times New Roman" w:cs="Times New Roman"/>
          <w:lang w:val="en-US"/>
        </w:rPr>
        <w:t xml:space="preserve">direct aspiration in the flame of the atomic </w:t>
      </w:r>
      <w:r w:rsidR="008B4E37" w:rsidRPr="00A30388">
        <w:rPr>
          <w:rFonts w:ascii="Times New Roman" w:hAnsi="Times New Roman" w:cs="Times New Roman"/>
          <w:lang w:val="en-US"/>
        </w:rPr>
        <w:lastRenderedPageBreak/>
        <w:t xml:space="preserve">absorption spectrophotometer </w:t>
      </w:r>
      <w:r w:rsidR="00567AEB" w:rsidRPr="00A30388">
        <w:rPr>
          <w:rFonts w:ascii="Times New Roman" w:hAnsi="Times New Roman" w:cs="Times New Roman"/>
          <w:lang w:val="en-US"/>
        </w:rPr>
        <w:t xml:space="preserve">using </w:t>
      </w:r>
      <w:r w:rsidR="008B4E37" w:rsidRPr="00A30388">
        <w:rPr>
          <w:rFonts w:ascii="Times New Roman" w:hAnsi="Times New Roman" w:cs="Times New Roman"/>
          <w:lang w:val="en-US"/>
        </w:rPr>
        <w:t>a previously optimized linear calibration method</w:t>
      </w:r>
      <w:r w:rsidR="006402C0" w:rsidRPr="00A30388">
        <w:rPr>
          <w:rFonts w:ascii="Times New Roman" w:hAnsi="Times New Roman" w:cs="Times New Roman"/>
          <w:lang w:val="en-US"/>
        </w:rPr>
        <w:t xml:space="preserve"> (</w:t>
      </w:r>
      <w:proofErr w:type="spellStart"/>
      <w:r w:rsidR="006402C0" w:rsidRPr="00A30388">
        <w:rPr>
          <w:rFonts w:ascii="Times New Roman" w:hAnsi="Times New Roman" w:cs="Times New Roman"/>
          <w:lang w:val="en-US"/>
        </w:rPr>
        <w:t>Gámez</w:t>
      </w:r>
      <w:proofErr w:type="spellEnd"/>
      <w:r w:rsidR="006402C0" w:rsidRPr="00A30388">
        <w:rPr>
          <w:rFonts w:ascii="Times New Roman" w:hAnsi="Times New Roman" w:cs="Times New Roman"/>
          <w:lang w:val="en-US"/>
        </w:rPr>
        <w:t xml:space="preserve"> et al., 1997)</w:t>
      </w:r>
      <w:r w:rsidR="008B4E37" w:rsidRPr="00A30388">
        <w:rPr>
          <w:rFonts w:ascii="Times New Roman" w:hAnsi="Times New Roman" w:cs="Times New Roman"/>
          <w:lang w:val="en-US"/>
        </w:rPr>
        <w:t>. The mean Mg</w:t>
      </w:r>
      <w:r w:rsidR="008B4E37" w:rsidRPr="00A30388">
        <w:rPr>
          <w:rFonts w:ascii="Times New Roman" w:hAnsi="Times New Roman" w:cs="Times New Roman"/>
          <w:vertAlign w:val="superscript"/>
          <w:lang w:val="en-US"/>
        </w:rPr>
        <w:t>2+</w:t>
      </w:r>
      <w:r w:rsidR="008B4E37" w:rsidRPr="00A30388">
        <w:rPr>
          <w:rFonts w:ascii="Times New Roman" w:hAnsi="Times New Roman" w:cs="Times New Roman"/>
          <w:lang w:val="en-US"/>
        </w:rPr>
        <w:t xml:space="preserve"> concentration </w:t>
      </w:r>
      <w:r w:rsidR="009A6E05" w:rsidRPr="00A30388">
        <w:rPr>
          <w:rFonts w:ascii="Times New Roman" w:hAnsi="Times New Roman" w:cs="Times New Roman"/>
          <w:lang w:val="en-US"/>
        </w:rPr>
        <w:t xml:space="preserve">of </w:t>
      </w:r>
      <w:r w:rsidR="008B4E37" w:rsidRPr="00A30388">
        <w:rPr>
          <w:rFonts w:ascii="Times New Roman" w:hAnsi="Times New Roman" w:cs="Times New Roman"/>
          <w:lang w:val="en-US"/>
        </w:rPr>
        <w:t>2.11 ± 0.07 mg</w:t>
      </w:r>
      <w:r w:rsidR="006402C0" w:rsidRPr="00A30388">
        <w:rPr>
          <w:rFonts w:ascii="Times New Roman" w:hAnsi="Times New Roman" w:cs="Times New Roman"/>
          <w:lang w:val="en-US"/>
        </w:rPr>
        <w:t>/</w:t>
      </w:r>
      <w:proofErr w:type="spellStart"/>
      <w:r w:rsidR="008B4E37" w:rsidRPr="00A30388">
        <w:rPr>
          <w:rFonts w:ascii="Times New Roman" w:hAnsi="Times New Roman" w:cs="Times New Roman"/>
          <w:lang w:val="en-US"/>
        </w:rPr>
        <w:t>dL</w:t>
      </w:r>
      <w:proofErr w:type="spellEnd"/>
      <w:r w:rsidR="008B4E37" w:rsidRPr="00A30388">
        <w:rPr>
          <w:rFonts w:ascii="Times New Roman" w:hAnsi="Times New Roman" w:cs="Times New Roman"/>
          <w:lang w:val="en-US"/>
        </w:rPr>
        <w:t xml:space="preserve"> obtained for the reference material (CRM Human Serum Chengdu </w:t>
      </w:r>
      <w:proofErr w:type="spellStart"/>
      <w:r w:rsidR="008B4E37" w:rsidRPr="00A30388">
        <w:rPr>
          <w:rFonts w:ascii="Times New Roman" w:hAnsi="Times New Roman" w:cs="Times New Roman"/>
          <w:lang w:val="en-US"/>
        </w:rPr>
        <w:t>Shuyang</w:t>
      </w:r>
      <w:proofErr w:type="spellEnd"/>
      <w:r w:rsidR="006402C0" w:rsidRPr="00A30388">
        <w:rPr>
          <w:rFonts w:ascii="Times New Roman" w:hAnsi="Times New Roman" w:cs="Times New Roman"/>
          <w:lang w:val="en-US"/>
        </w:rPr>
        <w:t xml:space="preserve"> </w:t>
      </w:r>
      <w:proofErr w:type="spellStart"/>
      <w:r w:rsidR="008B4E37" w:rsidRPr="00A30388">
        <w:rPr>
          <w:rFonts w:ascii="Times New Roman" w:hAnsi="Times New Roman" w:cs="Times New Roman"/>
          <w:lang w:val="en-US"/>
        </w:rPr>
        <w:t>Medition</w:t>
      </w:r>
      <w:proofErr w:type="spellEnd"/>
      <w:r w:rsidR="008B4E37" w:rsidRPr="00A30388">
        <w:rPr>
          <w:rFonts w:ascii="Times New Roman" w:hAnsi="Times New Roman" w:cs="Times New Roman"/>
          <w:lang w:val="en-US"/>
        </w:rPr>
        <w:t xml:space="preserve"> Factory, Chengdu, China; National Research Center for CRM′1, Beijing, China, United Analysis and Measurement Center of </w:t>
      </w:r>
      <w:proofErr w:type="spellStart"/>
      <w:r w:rsidR="008B4E37" w:rsidRPr="00A30388">
        <w:rPr>
          <w:rFonts w:ascii="Times New Roman" w:hAnsi="Times New Roman" w:cs="Times New Roman"/>
          <w:lang w:val="en-US"/>
        </w:rPr>
        <w:t>Sichnan</w:t>
      </w:r>
      <w:proofErr w:type="spellEnd"/>
      <w:r w:rsidR="008B4E37" w:rsidRPr="00A30388">
        <w:rPr>
          <w:rFonts w:ascii="Times New Roman" w:hAnsi="Times New Roman" w:cs="Times New Roman"/>
          <w:lang w:val="en-US"/>
        </w:rPr>
        <w:t>, Chengdu, China) did not significantly differ (</w:t>
      </w:r>
      <w:r w:rsidR="006402C0" w:rsidRPr="00A30388">
        <w:rPr>
          <w:rFonts w:ascii="Times New Roman" w:hAnsi="Times New Roman" w:cs="Times New Roman"/>
          <w:i/>
          <w:iCs/>
          <w:lang w:val="en-US"/>
        </w:rPr>
        <w:t>p</w:t>
      </w:r>
      <w:r w:rsidR="008B4E37" w:rsidRPr="00A30388">
        <w:rPr>
          <w:rFonts w:ascii="Times New Roman" w:hAnsi="Times New Roman" w:cs="Times New Roman"/>
          <w:lang w:val="en-US"/>
        </w:rPr>
        <w:t xml:space="preserve"> &gt; 0.05) from the certified value </w:t>
      </w:r>
      <w:r w:rsidR="009A6E05" w:rsidRPr="00A30388">
        <w:rPr>
          <w:rFonts w:ascii="Times New Roman" w:hAnsi="Times New Roman" w:cs="Times New Roman"/>
          <w:lang w:val="en-US"/>
        </w:rPr>
        <w:t xml:space="preserve">of </w:t>
      </w:r>
      <w:r w:rsidR="008B4E37" w:rsidRPr="00A30388">
        <w:rPr>
          <w:rFonts w:ascii="Times New Roman" w:hAnsi="Times New Roman" w:cs="Times New Roman"/>
          <w:lang w:val="en-US"/>
        </w:rPr>
        <w:t>2.04 ±</w:t>
      </w:r>
      <w:r w:rsidR="006402C0" w:rsidRPr="00A30388">
        <w:rPr>
          <w:rFonts w:ascii="Times New Roman" w:hAnsi="Times New Roman" w:cs="Times New Roman"/>
          <w:lang w:val="en-US"/>
        </w:rPr>
        <w:t xml:space="preserve"> </w:t>
      </w:r>
      <w:r w:rsidR="008B4E37" w:rsidRPr="00A30388">
        <w:rPr>
          <w:rFonts w:ascii="Times New Roman" w:hAnsi="Times New Roman" w:cs="Times New Roman"/>
          <w:lang w:val="en-US"/>
        </w:rPr>
        <w:t>0.08 mg</w:t>
      </w:r>
      <w:r w:rsidR="006402C0" w:rsidRPr="00A30388">
        <w:rPr>
          <w:rFonts w:ascii="Times New Roman" w:hAnsi="Times New Roman" w:cs="Times New Roman"/>
          <w:lang w:val="en-US"/>
        </w:rPr>
        <w:t>/</w:t>
      </w:r>
      <w:proofErr w:type="spellStart"/>
      <w:r w:rsidR="008B4E37" w:rsidRPr="00A30388">
        <w:rPr>
          <w:rFonts w:ascii="Times New Roman" w:hAnsi="Times New Roman" w:cs="Times New Roman"/>
          <w:lang w:val="en-US"/>
        </w:rPr>
        <w:t>dL</w:t>
      </w:r>
      <w:proofErr w:type="spellEnd"/>
      <w:r w:rsidR="008B4E37" w:rsidRPr="00A30388">
        <w:rPr>
          <w:rFonts w:ascii="Times New Roman" w:hAnsi="Times New Roman" w:cs="Times New Roman"/>
          <w:lang w:val="en-US"/>
        </w:rPr>
        <w:t>.</w:t>
      </w:r>
    </w:p>
    <w:p w:rsidR="008B4E37" w:rsidRPr="00A30388" w:rsidRDefault="008B4E37" w:rsidP="008B4E37">
      <w:pPr>
        <w:autoSpaceDE w:val="0"/>
        <w:autoSpaceDN w:val="0"/>
        <w:adjustRightInd w:val="0"/>
        <w:spacing w:before="120" w:after="120" w:line="360" w:lineRule="auto"/>
        <w:jc w:val="both"/>
        <w:rPr>
          <w:rFonts w:ascii="Times New Roman" w:hAnsi="Times New Roman" w:cs="Times New Roman"/>
          <w:b/>
          <w:bCs/>
          <w:lang w:val="en-US"/>
        </w:rPr>
      </w:pPr>
    </w:p>
    <w:p w:rsidR="008B4E37" w:rsidRPr="00A30388" w:rsidRDefault="002E526C" w:rsidP="008B4E37">
      <w:pPr>
        <w:autoSpaceDE w:val="0"/>
        <w:autoSpaceDN w:val="0"/>
        <w:adjustRightInd w:val="0"/>
        <w:spacing w:before="120" w:after="120" w:line="360" w:lineRule="auto"/>
        <w:jc w:val="both"/>
        <w:rPr>
          <w:rFonts w:ascii="Times New Roman" w:hAnsi="Times New Roman" w:cs="Times New Roman"/>
          <w:b/>
          <w:bCs/>
          <w:i/>
          <w:lang w:val="en-US"/>
        </w:rPr>
      </w:pPr>
      <w:r w:rsidRPr="00A30388">
        <w:rPr>
          <w:rFonts w:ascii="Times New Roman" w:hAnsi="Times New Roman" w:cs="Times New Roman"/>
          <w:b/>
          <w:bCs/>
          <w:i/>
          <w:lang w:val="en-US"/>
        </w:rPr>
        <w:t xml:space="preserve">2.4. </w:t>
      </w:r>
      <w:r w:rsidRPr="00A30388">
        <w:rPr>
          <w:rFonts w:ascii="Times New Roman" w:hAnsi="Times New Roman" w:cs="Times New Roman"/>
          <w:b/>
          <w:bCs/>
          <w:i/>
          <w:lang w:val="en-US"/>
        </w:rPr>
        <w:tab/>
      </w:r>
      <w:r w:rsidR="008B4E37" w:rsidRPr="00A30388">
        <w:rPr>
          <w:rFonts w:ascii="Times New Roman" w:hAnsi="Times New Roman" w:cs="Times New Roman"/>
          <w:b/>
          <w:bCs/>
          <w:i/>
          <w:lang w:val="en-US"/>
        </w:rPr>
        <w:t>Statistical analysis</w:t>
      </w:r>
    </w:p>
    <w:p w:rsidR="008B4E37" w:rsidRPr="00A30388" w:rsidRDefault="008B4E37" w:rsidP="008B4E37">
      <w:pPr>
        <w:autoSpaceDE w:val="0"/>
        <w:autoSpaceDN w:val="0"/>
        <w:adjustRightInd w:val="0"/>
        <w:spacing w:before="120" w:after="120" w:line="360" w:lineRule="auto"/>
        <w:jc w:val="both"/>
        <w:rPr>
          <w:rFonts w:ascii="Times New Roman" w:hAnsi="Times New Roman" w:cs="Times New Roman"/>
          <w:strike/>
          <w:lang w:val="en-US"/>
        </w:rPr>
      </w:pPr>
      <w:r w:rsidRPr="00A30388">
        <w:rPr>
          <w:rFonts w:ascii="Times New Roman" w:hAnsi="Times New Roman" w:cs="Times New Roman"/>
          <w:lang w:val="en-US"/>
        </w:rPr>
        <w:t xml:space="preserve">SPSS 15.0 for Windows (IBM, Chicago, IL) was used for statistical analyses. Results are expressed as the arithmetic mean and the standard error of the mean (SEM). Normal distribution was checked </w:t>
      </w:r>
      <w:r w:rsidR="009A6E05" w:rsidRPr="00A30388">
        <w:rPr>
          <w:rFonts w:ascii="Times New Roman" w:hAnsi="Times New Roman" w:cs="Times New Roman"/>
          <w:lang w:val="en-US"/>
        </w:rPr>
        <w:t>with</w:t>
      </w:r>
      <w:r w:rsidRPr="00A30388">
        <w:rPr>
          <w:rFonts w:ascii="Times New Roman" w:hAnsi="Times New Roman" w:cs="Times New Roman"/>
          <w:lang w:val="en-US"/>
        </w:rPr>
        <w:t xml:space="preserve"> the Kolmogorov–Smirnov test and the homogeneity of variance with </w:t>
      </w:r>
      <w:proofErr w:type="spellStart"/>
      <w:r w:rsidRPr="00A30388">
        <w:rPr>
          <w:rFonts w:ascii="Times New Roman" w:hAnsi="Times New Roman" w:cs="Times New Roman"/>
          <w:lang w:val="en-US"/>
        </w:rPr>
        <w:t>Levene's</w:t>
      </w:r>
      <w:proofErr w:type="spellEnd"/>
      <w:r w:rsidRPr="00A30388">
        <w:rPr>
          <w:rFonts w:ascii="Times New Roman" w:hAnsi="Times New Roman" w:cs="Times New Roman"/>
          <w:lang w:val="en-US"/>
        </w:rPr>
        <w:t xml:space="preserve"> test. Parametric variables were compared using two-way ANOVA and Bonferroni’s multiple comparisons test</w:t>
      </w:r>
      <w:r w:rsidR="00567AEB" w:rsidRPr="00A30388">
        <w:rPr>
          <w:rFonts w:ascii="Times New Roman" w:hAnsi="Times New Roman" w:cs="Times New Roman"/>
          <w:lang w:val="en-US"/>
        </w:rPr>
        <w:t>, considering</w:t>
      </w:r>
      <w:r w:rsidR="00567AEB" w:rsidRPr="00A30388">
        <w:rPr>
          <w:rFonts w:ascii="Times New Roman" w:hAnsi="Times New Roman" w:cs="Times New Roman"/>
          <w:i/>
          <w:iCs/>
          <w:lang w:val="en-US"/>
        </w:rPr>
        <w:t xml:space="preserve"> </w:t>
      </w:r>
      <w:r w:rsidR="006402C0" w:rsidRPr="00A30388">
        <w:rPr>
          <w:rFonts w:ascii="Times New Roman" w:hAnsi="Times New Roman" w:cs="Times New Roman"/>
          <w:i/>
          <w:iCs/>
          <w:lang w:val="en-US"/>
        </w:rPr>
        <w:t>p</w:t>
      </w:r>
      <w:r w:rsidRPr="00A30388">
        <w:rPr>
          <w:rFonts w:ascii="Times New Roman" w:hAnsi="Times New Roman" w:cs="Times New Roman"/>
          <w:lang w:val="en-US"/>
        </w:rPr>
        <w:t xml:space="preserve"> &lt; 0.05 </w:t>
      </w:r>
      <w:r w:rsidR="00567AEB" w:rsidRPr="00A30388">
        <w:rPr>
          <w:rFonts w:ascii="Times New Roman" w:hAnsi="Times New Roman" w:cs="Times New Roman"/>
          <w:lang w:val="en-US"/>
        </w:rPr>
        <w:t xml:space="preserve">as </w:t>
      </w:r>
      <w:r w:rsidRPr="00A30388">
        <w:rPr>
          <w:rFonts w:ascii="Times New Roman" w:hAnsi="Times New Roman" w:cs="Times New Roman"/>
          <w:lang w:val="en-US"/>
        </w:rPr>
        <w:t>statistically significant. Non</w:t>
      </w:r>
      <w:r w:rsidR="009A6E05" w:rsidRPr="00A30388">
        <w:rPr>
          <w:rFonts w:ascii="Times New Roman" w:hAnsi="Times New Roman" w:cs="Times New Roman"/>
          <w:lang w:val="en-US"/>
        </w:rPr>
        <w:t>-</w:t>
      </w:r>
      <w:r w:rsidRPr="00A30388">
        <w:rPr>
          <w:rFonts w:ascii="Times New Roman" w:hAnsi="Times New Roman" w:cs="Times New Roman"/>
          <w:lang w:val="en-US"/>
        </w:rPr>
        <w:t xml:space="preserve">parametric variables were compared using the </w:t>
      </w:r>
      <w:proofErr w:type="spellStart"/>
      <w:r w:rsidRPr="00A30388">
        <w:rPr>
          <w:rFonts w:ascii="Times New Roman" w:hAnsi="Times New Roman" w:cs="Times New Roman"/>
          <w:lang w:val="en-US"/>
        </w:rPr>
        <w:t>Kruskall</w:t>
      </w:r>
      <w:proofErr w:type="spellEnd"/>
      <w:r w:rsidRPr="00A30388">
        <w:rPr>
          <w:rFonts w:ascii="Times New Roman" w:hAnsi="Times New Roman" w:cs="Times New Roman"/>
          <w:lang w:val="en-US"/>
        </w:rPr>
        <w:t xml:space="preserve">-Wallis test, </w:t>
      </w:r>
      <w:r w:rsidR="009A6E05" w:rsidRPr="00A30388">
        <w:rPr>
          <w:rFonts w:ascii="Times New Roman" w:hAnsi="Times New Roman" w:cs="Times New Roman"/>
          <w:lang w:val="en-US"/>
        </w:rPr>
        <w:t>considering</w:t>
      </w:r>
      <w:r w:rsidRPr="00A30388">
        <w:rPr>
          <w:rFonts w:ascii="Times New Roman" w:hAnsi="Times New Roman" w:cs="Times New Roman"/>
          <w:lang w:val="en-US"/>
        </w:rPr>
        <w:t> </w:t>
      </w:r>
      <w:r w:rsidR="006402C0" w:rsidRPr="00A30388">
        <w:rPr>
          <w:rFonts w:ascii="Times New Roman" w:hAnsi="Times New Roman" w:cs="Times New Roman"/>
          <w:i/>
          <w:iCs/>
          <w:lang w:val="en-US"/>
        </w:rPr>
        <w:t>p</w:t>
      </w:r>
      <w:r w:rsidRPr="00A30388">
        <w:rPr>
          <w:rFonts w:ascii="Times New Roman" w:hAnsi="Times New Roman" w:cs="Times New Roman"/>
          <w:lang w:val="en-US"/>
        </w:rPr>
        <w:t xml:space="preserve"> &lt; 0.05 </w:t>
      </w:r>
      <w:r w:rsidR="00567AEB" w:rsidRPr="00A30388">
        <w:rPr>
          <w:rFonts w:ascii="Times New Roman" w:hAnsi="Times New Roman" w:cs="Times New Roman"/>
          <w:lang w:val="en-US"/>
        </w:rPr>
        <w:t xml:space="preserve">as </w:t>
      </w:r>
      <w:r w:rsidRPr="00A30388">
        <w:rPr>
          <w:rFonts w:ascii="Times New Roman" w:hAnsi="Times New Roman" w:cs="Times New Roman"/>
          <w:lang w:val="en-US"/>
        </w:rPr>
        <w:t>statistically significant.</w:t>
      </w:r>
      <w:r w:rsidRPr="00A30388">
        <w:rPr>
          <w:rFonts w:ascii="Times New Roman" w:hAnsi="Times New Roman" w:cs="Times New Roman"/>
          <w:strike/>
          <w:lang w:val="en-US"/>
        </w:rPr>
        <w:t xml:space="preserve"> </w:t>
      </w:r>
    </w:p>
    <w:p w:rsidR="002E526C" w:rsidRPr="00A30388" w:rsidRDefault="002E526C" w:rsidP="008B4E37">
      <w:pPr>
        <w:autoSpaceDE w:val="0"/>
        <w:autoSpaceDN w:val="0"/>
        <w:adjustRightInd w:val="0"/>
        <w:spacing w:before="120" w:after="120" w:line="360" w:lineRule="auto"/>
        <w:jc w:val="both"/>
        <w:rPr>
          <w:rFonts w:ascii="Times New Roman" w:hAnsi="Times New Roman" w:cs="Times New Roman"/>
          <w:strike/>
          <w:lang w:val="en-US"/>
        </w:rPr>
      </w:pPr>
    </w:p>
    <w:p w:rsidR="002900D5" w:rsidRPr="00A30388" w:rsidRDefault="002900D5" w:rsidP="002900D5">
      <w:pPr>
        <w:tabs>
          <w:tab w:val="left" w:pos="1197"/>
        </w:tabs>
        <w:autoSpaceDE w:val="0"/>
        <w:autoSpaceDN w:val="0"/>
        <w:adjustRightInd w:val="0"/>
        <w:spacing w:before="120" w:after="120" w:line="360" w:lineRule="auto"/>
        <w:jc w:val="both"/>
        <w:rPr>
          <w:rFonts w:ascii="Times New Roman" w:hAnsi="Times New Roman" w:cs="Times New Roman"/>
          <w:b/>
          <w:bCs/>
          <w:sz w:val="28"/>
          <w:lang w:val="en-US"/>
        </w:rPr>
      </w:pPr>
      <w:r w:rsidRPr="00A30388">
        <w:rPr>
          <w:rFonts w:ascii="Times New Roman" w:hAnsi="Times New Roman" w:cs="Times New Roman"/>
          <w:b/>
          <w:bCs/>
          <w:sz w:val="28"/>
          <w:lang w:val="en-US"/>
        </w:rPr>
        <w:t>3.</w:t>
      </w:r>
      <w:r w:rsidRPr="00A30388">
        <w:rPr>
          <w:rFonts w:ascii="Times New Roman" w:hAnsi="Times New Roman" w:cs="Times New Roman"/>
          <w:b/>
          <w:bCs/>
          <w:sz w:val="28"/>
          <w:lang w:val="en-US"/>
        </w:rPr>
        <w:tab/>
        <w:t>Results and discussion</w:t>
      </w:r>
    </w:p>
    <w:p w:rsidR="002900D5" w:rsidRPr="00A30388" w:rsidRDefault="002900D5" w:rsidP="002900D5">
      <w:pPr>
        <w:pStyle w:val="HTMLconformatoprevio"/>
        <w:shd w:val="clear" w:color="auto" w:fill="FFFFFF"/>
        <w:spacing w:before="120" w:after="120" w:line="360" w:lineRule="auto"/>
        <w:jc w:val="both"/>
        <w:rPr>
          <w:rFonts w:ascii="Times New Roman" w:hAnsi="Times New Roman" w:cs="Times New Roman"/>
          <w:sz w:val="22"/>
          <w:szCs w:val="22"/>
          <w:lang w:val="en-US"/>
        </w:rPr>
      </w:pPr>
      <w:r w:rsidRPr="00A30388">
        <w:rPr>
          <w:rFonts w:ascii="Times New Roman" w:hAnsi="Times New Roman" w:cs="Times New Roman"/>
          <w:sz w:val="22"/>
          <w:szCs w:val="22"/>
          <w:lang w:val="en-US"/>
        </w:rPr>
        <w:t>Figure 1A depicts the Mg</w:t>
      </w:r>
      <w:r w:rsidRPr="00A30388">
        <w:rPr>
          <w:rFonts w:ascii="Times New Roman" w:hAnsi="Times New Roman" w:cs="Times New Roman"/>
          <w:sz w:val="22"/>
          <w:szCs w:val="22"/>
          <w:vertAlign w:val="superscript"/>
          <w:lang w:val="en-US"/>
        </w:rPr>
        <w:t>2+</w:t>
      </w:r>
      <w:r w:rsidRPr="00A30388">
        <w:rPr>
          <w:rFonts w:ascii="Times New Roman" w:hAnsi="Times New Roman" w:cs="Times New Roman"/>
          <w:sz w:val="22"/>
          <w:szCs w:val="22"/>
          <w:lang w:val="en-US"/>
        </w:rPr>
        <w:t xml:space="preserve"> concentrations measured in white adipose tissue (WAT) samples of subcutaneous lumbar and visceral adipose tissue (</w:t>
      </w:r>
      <w:proofErr w:type="spellStart"/>
      <w:r w:rsidRPr="00A30388">
        <w:rPr>
          <w:rFonts w:ascii="Times New Roman" w:hAnsi="Times New Roman" w:cs="Times New Roman"/>
          <w:sz w:val="22"/>
          <w:szCs w:val="22"/>
          <w:lang w:val="en-US"/>
        </w:rPr>
        <w:t>peri</w:t>
      </w:r>
      <w:proofErr w:type="spellEnd"/>
      <w:r w:rsidRPr="00A30388">
        <w:rPr>
          <w:rFonts w:ascii="Times New Roman" w:hAnsi="Times New Roman" w:cs="Times New Roman"/>
          <w:sz w:val="22"/>
          <w:szCs w:val="22"/>
          <w:lang w:val="en-US"/>
        </w:rPr>
        <w:t xml:space="preserve">-renal, gonadal, and </w:t>
      </w:r>
      <w:proofErr w:type="spellStart"/>
      <w:r w:rsidRPr="00A30388">
        <w:rPr>
          <w:rFonts w:ascii="Times New Roman" w:hAnsi="Times New Roman" w:cs="Times New Roman"/>
          <w:sz w:val="22"/>
          <w:szCs w:val="22"/>
          <w:lang w:val="en-US"/>
        </w:rPr>
        <w:t>omentum</w:t>
      </w:r>
      <w:proofErr w:type="spellEnd"/>
      <w:r w:rsidRPr="00A30388">
        <w:rPr>
          <w:rFonts w:ascii="Times New Roman" w:hAnsi="Times New Roman" w:cs="Times New Roman"/>
          <w:sz w:val="22"/>
          <w:szCs w:val="22"/>
          <w:lang w:val="en-US"/>
        </w:rPr>
        <w:t xml:space="preserve"> adipose tissues) from young male ZDF rats and their lean littermates (ZL); figure 1B exhibits the concentrations found in liver, muscle, pancreas, and brain samples. Mg</w:t>
      </w:r>
      <w:r w:rsidRPr="00A30388">
        <w:rPr>
          <w:rFonts w:ascii="Times New Roman" w:hAnsi="Times New Roman" w:cs="Times New Roman"/>
          <w:sz w:val="22"/>
          <w:szCs w:val="22"/>
          <w:vertAlign w:val="superscript"/>
          <w:lang w:val="en-US"/>
        </w:rPr>
        <w:t>2+</w:t>
      </w:r>
      <w:r w:rsidRPr="00A30388">
        <w:rPr>
          <w:rFonts w:ascii="Times New Roman" w:hAnsi="Times New Roman" w:cs="Times New Roman"/>
          <w:sz w:val="22"/>
          <w:szCs w:val="22"/>
          <w:lang w:val="en-US"/>
        </w:rPr>
        <w:t xml:space="preserve"> concentrations did not significantly differ between ZDF-C and ZL-C rats, indicating that concentrations in these tissues are not significantly influenced by the presence of diabetes. In ZDF rats, melatonin treatment significantly increased Mg</w:t>
      </w:r>
      <w:r w:rsidRPr="00A30388">
        <w:rPr>
          <w:rFonts w:ascii="Times New Roman" w:hAnsi="Times New Roman" w:cs="Times New Roman"/>
          <w:sz w:val="22"/>
          <w:szCs w:val="22"/>
          <w:vertAlign w:val="superscript"/>
          <w:lang w:val="en-US"/>
        </w:rPr>
        <w:t>2+</w:t>
      </w:r>
      <w:r w:rsidRPr="00A30388">
        <w:rPr>
          <w:rFonts w:ascii="Times New Roman" w:hAnsi="Times New Roman" w:cs="Times New Roman"/>
          <w:sz w:val="22"/>
          <w:szCs w:val="22"/>
          <w:lang w:val="en-US"/>
        </w:rPr>
        <w:t xml:space="preserve"> concentrations in subcutaneous lumbar, </w:t>
      </w:r>
      <w:proofErr w:type="spellStart"/>
      <w:r w:rsidRPr="00A30388">
        <w:rPr>
          <w:rFonts w:ascii="Times New Roman" w:hAnsi="Times New Roman" w:cs="Times New Roman"/>
          <w:sz w:val="22"/>
          <w:szCs w:val="22"/>
          <w:lang w:val="en-US"/>
        </w:rPr>
        <w:t>peri</w:t>
      </w:r>
      <w:proofErr w:type="spellEnd"/>
      <w:r w:rsidRPr="00A30388">
        <w:rPr>
          <w:rFonts w:ascii="Times New Roman" w:hAnsi="Times New Roman" w:cs="Times New Roman"/>
          <w:sz w:val="22"/>
          <w:szCs w:val="22"/>
          <w:lang w:val="en-US"/>
        </w:rPr>
        <w:t xml:space="preserve">-renal, gonadal, and </w:t>
      </w:r>
      <w:proofErr w:type="spellStart"/>
      <w:r w:rsidRPr="00A30388">
        <w:rPr>
          <w:rFonts w:ascii="Times New Roman" w:hAnsi="Times New Roman" w:cs="Times New Roman"/>
          <w:sz w:val="22"/>
          <w:szCs w:val="22"/>
          <w:lang w:val="en-US"/>
        </w:rPr>
        <w:t>omentum</w:t>
      </w:r>
      <w:proofErr w:type="spellEnd"/>
      <w:r w:rsidRPr="00A30388">
        <w:rPr>
          <w:rFonts w:ascii="Times New Roman" w:hAnsi="Times New Roman" w:cs="Times New Roman"/>
          <w:sz w:val="22"/>
          <w:szCs w:val="22"/>
          <w:lang w:val="en-US"/>
        </w:rPr>
        <w:t xml:space="preserve"> adipose tissue (Figure 1A) and in the pancreas (Figure 1B; </w:t>
      </w:r>
      <w:r w:rsidR="006402C0" w:rsidRPr="00A30388">
        <w:rPr>
          <w:rFonts w:ascii="Times New Roman" w:hAnsi="Times New Roman" w:cs="Times New Roman"/>
          <w:i/>
          <w:sz w:val="22"/>
          <w:szCs w:val="22"/>
          <w:lang w:val="en-US"/>
        </w:rPr>
        <w:t>p</w:t>
      </w:r>
      <w:r w:rsidRPr="00A30388">
        <w:rPr>
          <w:rFonts w:ascii="Times New Roman" w:hAnsi="Times New Roman" w:cs="Times New Roman"/>
          <w:sz w:val="22"/>
          <w:szCs w:val="22"/>
          <w:lang w:val="en-US"/>
        </w:rPr>
        <w:t xml:space="preserve"> &lt; 0.05). Mean </w:t>
      </w:r>
      <w:proofErr w:type="spellStart"/>
      <w:r w:rsidRPr="00A30388">
        <w:rPr>
          <w:rFonts w:ascii="Times New Roman" w:hAnsi="Times New Roman" w:cs="Times New Roman"/>
          <w:sz w:val="22"/>
          <w:szCs w:val="22"/>
          <w:lang w:val="en-US"/>
        </w:rPr>
        <w:t>omemtum</w:t>
      </w:r>
      <w:proofErr w:type="spellEnd"/>
      <w:r w:rsidRPr="00A30388">
        <w:rPr>
          <w:rFonts w:ascii="Times New Roman" w:hAnsi="Times New Roman" w:cs="Times New Roman"/>
          <w:sz w:val="22"/>
          <w:szCs w:val="22"/>
          <w:lang w:val="en-US"/>
        </w:rPr>
        <w:t xml:space="preserve"> Mg</w:t>
      </w:r>
      <w:r w:rsidRPr="00A30388">
        <w:rPr>
          <w:rFonts w:ascii="Times New Roman" w:hAnsi="Times New Roman" w:cs="Times New Roman"/>
          <w:sz w:val="22"/>
          <w:szCs w:val="22"/>
          <w:vertAlign w:val="superscript"/>
          <w:lang w:val="en-US"/>
        </w:rPr>
        <w:t xml:space="preserve">2+ </w:t>
      </w:r>
      <w:r w:rsidRPr="00A30388">
        <w:rPr>
          <w:rFonts w:ascii="Times New Roman" w:hAnsi="Times New Roman" w:cs="Times New Roman"/>
          <w:sz w:val="22"/>
          <w:szCs w:val="22"/>
          <w:lang w:val="en-US"/>
        </w:rPr>
        <w:t>concentrations were significantly higher in ZDF-M rats than in ZL-M and ZL-C animals (</w:t>
      </w:r>
      <w:r w:rsidR="006402C0" w:rsidRPr="00A30388">
        <w:rPr>
          <w:rFonts w:ascii="Times New Roman" w:hAnsi="Times New Roman" w:cs="Times New Roman"/>
          <w:i/>
          <w:sz w:val="22"/>
          <w:szCs w:val="22"/>
          <w:lang w:val="en-US"/>
        </w:rPr>
        <w:t>p</w:t>
      </w:r>
      <w:r w:rsidRPr="00A30388">
        <w:rPr>
          <w:rFonts w:ascii="Times New Roman" w:hAnsi="Times New Roman" w:cs="Times New Roman"/>
          <w:sz w:val="22"/>
          <w:szCs w:val="22"/>
          <w:lang w:val="en-US"/>
        </w:rPr>
        <w:t xml:space="preserve"> &lt; 0.05), but no significant differences were found between ZDF-M and ZDF-C rats in liver, muscle, or brain Mg</w:t>
      </w:r>
      <w:r w:rsidRPr="00A30388">
        <w:rPr>
          <w:rFonts w:ascii="Times New Roman" w:hAnsi="Times New Roman" w:cs="Times New Roman"/>
          <w:sz w:val="22"/>
          <w:szCs w:val="22"/>
          <w:vertAlign w:val="superscript"/>
          <w:lang w:val="en-US"/>
        </w:rPr>
        <w:t>2+</w:t>
      </w:r>
      <w:r w:rsidRPr="00A30388">
        <w:rPr>
          <w:rFonts w:ascii="Times New Roman" w:hAnsi="Times New Roman" w:cs="Times New Roman"/>
          <w:sz w:val="22"/>
          <w:szCs w:val="22"/>
          <w:lang w:val="en-US"/>
        </w:rPr>
        <w:t xml:space="preserve"> concentrations (</w:t>
      </w:r>
      <w:r w:rsidR="00E24C77" w:rsidRPr="00A30388">
        <w:rPr>
          <w:rFonts w:ascii="Times New Roman" w:hAnsi="Times New Roman" w:cs="Times New Roman"/>
          <w:sz w:val="22"/>
          <w:szCs w:val="22"/>
          <w:lang w:val="en-US"/>
        </w:rPr>
        <w:t xml:space="preserve">Figure 1B; </w:t>
      </w:r>
      <w:r w:rsidR="006402C0" w:rsidRPr="00A30388">
        <w:rPr>
          <w:rFonts w:ascii="Times New Roman" w:hAnsi="Times New Roman" w:cs="Times New Roman"/>
          <w:i/>
          <w:sz w:val="22"/>
          <w:szCs w:val="22"/>
          <w:lang w:val="en-US"/>
        </w:rPr>
        <w:t>p</w:t>
      </w:r>
      <w:r w:rsidRPr="00A30388">
        <w:rPr>
          <w:rFonts w:ascii="Times New Roman" w:hAnsi="Times New Roman" w:cs="Times New Roman"/>
          <w:sz w:val="22"/>
          <w:szCs w:val="22"/>
          <w:lang w:val="en-US"/>
        </w:rPr>
        <w:t xml:space="preserve"> &gt; 0.05).</w:t>
      </w:r>
      <w:r w:rsidRPr="00A30388">
        <w:rPr>
          <w:rFonts w:ascii="Times New Roman" w:eastAsiaTheme="minorHAnsi" w:hAnsi="Times New Roman" w:cs="Times New Roman"/>
          <w:sz w:val="22"/>
          <w:szCs w:val="22"/>
          <w:shd w:val="clear" w:color="auto" w:fill="FFFFFF"/>
          <w:lang w:val="en-US" w:eastAsia="en-US"/>
        </w:rPr>
        <w:t xml:space="preserve"> According to these findings, neither </w:t>
      </w:r>
      <w:r w:rsidRPr="00A30388">
        <w:rPr>
          <w:rFonts w:ascii="Times New Roman" w:hAnsi="Times New Roman" w:cs="Times New Roman"/>
          <w:sz w:val="22"/>
          <w:szCs w:val="22"/>
          <w:lang w:val="en-US"/>
        </w:rPr>
        <w:t>obesity nor diabetes influences the tissue distribution of Mg</w:t>
      </w:r>
      <w:r w:rsidRPr="00A30388">
        <w:rPr>
          <w:rFonts w:ascii="Times New Roman" w:hAnsi="Times New Roman" w:cs="Times New Roman"/>
          <w:sz w:val="22"/>
          <w:szCs w:val="22"/>
          <w:vertAlign w:val="superscript"/>
          <w:lang w:val="en-US"/>
        </w:rPr>
        <w:t>2+</w:t>
      </w:r>
      <w:r w:rsidRPr="00A30388">
        <w:rPr>
          <w:rFonts w:ascii="Times New Roman" w:hAnsi="Times New Roman" w:cs="Times New Roman"/>
          <w:sz w:val="22"/>
          <w:szCs w:val="22"/>
          <w:lang w:val="en-US"/>
        </w:rPr>
        <w:t>.</w:t>
      </w:r>
      <w:r w:rsidR="0077223E" w:rsidRPr="00A30388">
        <w:rPr>
          <w:rFonts w:ascii="Times New Roman" w:hAnsi="Times New Roman" w:cs="Times New Roman"/>
          <w:sz w:val="22"/>
          <w:szCs w:val="22"/>
          <w:lang w:val="en-US"/>
        </w:rPr>
        <w:t xml:space="preserve"> </w:t>
      </w:r>
    </w:p>
    <w:p w:rsidR="002900D5" w:rsidRPr="00A30388" w:rsidRDefault="002900D5" w:rsidP="00D54246">
      <w:pPr>
        <w:autoSpaceDE w:val="0"/>
        <w:autoSpaceDN w:val="0"/>
        <w:adjustRightInd w:val="0"/>
        <w:spacing w:after="240" w:line="360" w:lineRule="auto"/>
        <w:jc w:val="both"/>
        <w:rPr>
          <w:rFonts w:ascii="Times New Roman" w:hAnsi="Times New Roman" w:cs="Times New Roman"/>
          <w:lang w:val="en-US"/>
        </w:rPr>
      </w:pPr>
      <w:r w:rsidRPr="00A30388">
        <w:rPr>
          <w:rFonts w:ascii="Times New Roman" w:hAnsi="Times New Roman" w:cs="Times New Roman"/>
          <w:shd w:val="clear" w:color="auto" w:fill="FFFFFF"/>
          <w:lang w:val="en-US"/>
        </w:rPr>
        <w:tab/>
        <w:t>Mg</w:t>
      </w:r>
      <w:r w:rsidRPr="00A30388">
        <w:rPr>
          <w:rFonts w:ascii="Times New Roman" w:hAnsi="Times New Roman" w:cs="Times New Roman"/>
          <w:shd w:val="clear" w:color="auto" w:fill="FFFFFF"/>
          <w:vertAlign w:val="superscript"/>
          <w:lang w:val="en-US"/>
        </w:rPr>
        <w:t>2+</w:t>
      </w:r>
      <w:r w:rsidRPr="00A30388">
        <w:rPr>
          <w:rFonts w:ascii="Times New Roman" w:hAnsi="Times New Roman" w:cs="Times New Roman"/>
          <w:shd w:val="clear" w:color="auto" w:fill="FFFFFF"/>
          <w:lang w:val="en-US"/>
        </w:rPr>
        <w:t xml:space="preserve"> is an essential cofactor involved in key metabolic pathways with a major role in glucose and lipid metabolism</w:t>
      </w:r>
      <w:r w:rsidRPr="00A30388">
        <w:rPr>
          <w:rStyle w:val="apple-converted-space"/>
          <w:rFonts w:ascii="Times New Roman" w:hAnsi="Times New Roman" w:cs="Times New Roman"/>
          <w:shd w:val="clear" w:color="auto" w:fill="FFFFFF"/>
          <w:lang w:val="en-US"/>
        </w:rPr>
        <w:t> </w:t>
      </w:r>
      <w:r w:rsidR="006402C0" w:rsidRPr="00A30388">
        <w:rPr>
          <w:rStyle w:val="apple-converted-space"/>
          <w:rFonts w:ascii="Times New Roman" w:hAnsi="Times New Roman" w:cs="Times New Roman"/>
          <w:shd w:val="clear" w:color="auto" w:fill="FFFFFF"/>
          <w:lang w:val="en-US"/>
        </w:rPr>
        <w:t>(</w:t>
      </w:r>
      <w:proofErr w:type="spellStart"/>
      <w:r w:rsidR="006402C0" w:rsidRPr="00A30388">
        <w:rPr>
          <w:rFonts w:ascii="Times New Roman" w:hAnsi="Times New Roman" w:cs="Times New Roman"/>
          <w:lang w:val="en-US"/>
        </w:rPr>
        <w:t>Paolisso</w:t>
      </w:r>
      <w:proofErr w:type="spellEnd"/>
      <w:r w:rsidR="006402C0" w:rsidRPr="00A30388">
        <w:rPr>
          <w:rFonts w:ascii="Times New Roman" w:hAnsi="Times New Roman" w:cs="Times New Roman"/>
          <w:lang w:val="en-US"/>
        </w:rPr>
        <w:t xml:space="preserve">, </w:t>
      </w:r>
      <w:proofErr w:type="spellStart"/>
      <w:r w:rsidR="006402C0" w:rsidRPr="00A30388">
        <w:rPr>
          <w:rFonts w:ascii="Times New Roman" w:hAnsi="Times New Roman" w:cs="Times New Roman"/>
          <w:lang w:val="en-US"/>
        </w:rPr>
        <w:t>Scheen</w:t>
      </w:r>
      <w:proofErr w:type="spellEnd"/>
      <w:r w:rsidR="006402C0" w:rsidRPr="00A30388">
        <w:rPr>
          <w:rFonts w:ascii="Times New Roman" w:hAnsi="Times New Roman" w:cs="Times New Roman"/>
          <w:lang w:val="en-US"/>
        </w:rPr>
        <w:t xml:space="preserve">, </w:t>
      </w:r>
      <w:proofErr w:type="spellStart"/>
      <w:r w:rsidR="006402C0" w:rsidRPr="00A30388">
        <w:rPr>
          <w:rFonts w:ascii="Times New Roman" w:hAnsi="Times New Roman" w:cs="Times New Roman"/>
          <w:lang w:val="en-US"/>
        </w:rPr>
        <w:t>Donofrio</w:t>
      </w:r>
      <w:proofErr w:type="spellEnd"/>
      <w:r w:rsidR="006402C0" w:rsidRPr="00A30388">
        <w:rPr>
          <w:rFonts w:ascii="Times New Roman" w:hAnsi="Times New Roman" w:cs="Times New Roman"/>
          <w:lang w:val="en-US"/>
        </w:rPr>
        <w:t xml:space="preserve"> &amp; </w:t>
      </w:r>
      <w:proofErr w:type="spellStart"/>
      <w:r w:rsidR="006402C0" w:rsidRPr="00A30388">
        <w:rPr>
          <w:rFonts w:ascii="Times New Roman" w:hAnsi="Times New Roman" w:cs="Times New Roman"/>
          <w:lang w:val="en-US"/>
        </w:rPr>
        <w:t>Lefèbvre</w:t>
      </w:r>
      <w:proofErr w:type="spellEnd"/>
      <w:r w:rsidR="006402C0" w:rsidRPr="00A30388">
        <w:rPr>
          <w:rFonts w:ascii="Times New Roman" w:hAnsi="Times New Roman" w:cs="Times New Roman"/>
          <w:lang w:val="en-US"/>
        </w:rPr>
        <w:t xml:space="preserve">, 1990; </w:t>
      </w:r>
      <w:proofErr w:type="spellStart"/>
      <w:r w:rsidR="006402C0" w:rsidRPr="00A30388">
        <w:rPr>
          <w:rFonts w:ascii="Times New Roman" w:hAnsi="Times New Roman" w:cs="Times New Roman"/>
          <w:lang w:val="en-US"/>
        </w:rPr>
        <w:t>Paolisso</w:t>
      </w:r>
      <w:proofErr w:type="spellEnd"/>
      <w:r w:rsidR="006402C0" w:rsidRPr="00A30388">
        <w:rPr>
          <w:rFonts w:ascii="Times New Roman" w:hAnsi="Times New Roman" w:cs="Times New Roman"/>
          <w:lang w:val="en-US"/>
        </w:rPr>
        <w:t xml:space="preserve"> &amp; M. </w:t>
      </w:r>
      <w:proofErr w:type="spellStart"/>
      <w:r w:rsidR="006402C0" w:rsidRPr="00A30388">
        <w:rPr>
          <w:rFonts w:ascii="Times New Roman" w:hAnsi="Times New Roman" w:cs="Times New Roman"/>
          <w:lang w:val="en-US"/>
        </w:rPr>
        <w:t>Barbagallo</w:t>
      </w:r>
      <w:proofErr w:type="spellEnd"/>
      <w:r w:rsidR="006402C0" w:rsidRPr="00A30388">
        <w:rPr>
          <w:rFonts w:ascii="Times New Roman" w:hAnsi="Times New Roman" w:cs="Times New Roman"/>
          <w:lang w:val="en-US"/>
        </w:rPr>
        <w:t>, 1997</w:t>
      </w:r>
      <w:r w:rsidR="006402C0" w:rsidRPr="00A30388">
        <w:rPr>
          <w:rStyle w:val="apple-converted-space"/>
          <w:rFonts w:ascii="Times New Roman" w:hAnsi="Times New Roman" w:cs="Times New Roman"/>
          <w:shd w:val="clear" w:color="auto" w:fill="FFFFFF"/>
          <w:lang w:val="en-US"/>
        </w:rPr>
        <w:t>)</w:t>
      </w:r>
      <w:r w:rsidRPr="00A30388">
        <w:rPr>
          <w:rStyle w:val="apple-converted-space"/>
          <w:rFonts w:ascii="Times New Roman" w:hAnsi="Times New Roman" w:cs="Times New Roman"/>
          <w:shd w:val="clear" w:color="auto" w:fill="FFFFFF"/>
          <w:lang w:val="en-US"/>
        </w:rPr>
        <w:t>.</w:t>
      </w:r>
      <w:r w:rsidR="00AB736B" w:rsidRPr="00A30388">
        <w:rPr>
          <w:rStyle w:val="apple-converted-space"/>
          <w:rFonts w:ascii="Times New Roman" w:hAnsi="Times New Roman" w:cs="Times New Roman"/>
          <w:shd w:val="clear" w:color="auto" w:fill="FFFFFF"/>
          <w:lang w:val="en-US"/>
        </w:rPr>
        <w:fldChar w:fldCharType="begin"/>
      </w:r>
      <w:r w:rsidRPr="00A30388">
        <w:rPr>
          <w:rStyle w:val="apple-converted-space"/>
          <w:rFonts w:ascii="Times New Roman" w:hAnsi="Times New Roman" w:cs="Times New Roman"/>
          <w:shd w:val="clear" w:color="auto" w:fill="FFFFFF"/>
          <w:lang w:val="en-US"/>
        </w:rPr>
        <w:instrText>ADDIN RW.CITE{{1645 Sarrafzadegan,N. 2016}}</w:instrText>
      </w:r>
      <w:r w:rsidR="00AB736B" w:rsidRPr="00A30388">
        <w:rPr>
          <w:rStyle w:val="apple-converted-space"/>
          <w:rFonts w:ascii="Times New Roman" w:hAnsi="Times New Roman" w:cs="Times New Roman"/>
          <w:shd w:val="clear" w:color="auto" w:fill="FFFFFF"/>
          <w:lang w:val="en-US"/>
        </w:rPr>
        <w:fldChar w:fldCharType="end"/>
      </w:r>
      <w:r w:rsidRPr="00A30388">
        <w:rPr>
          <w:rFonts w:ascii="Times New Roman" w:hAnsi="Times New Roman" w:cs="Times New Roman"/>
          <w:shd w:val="clear" w:color="auto" w:fill="FFFFFF"/>
          <w:lang w:val="en-US"/>
        </w:rPr>
        <w:t xml:space="preserve"> Thus, hypomagnesemia and low dietary </w:t>
      </w:r>
      <w:r w:rsidRPr="00A30388">
        <w:rPr>
          <w:rFonts w:ascii="Times New Roman" w:eastAsia="Times New Roman" w:hAnsi="Times New Roman" w:cs="Times New Roman"/>
          <w:lang w:val="en-US" w:eastAsia="es-ES"/>
        </w:rPr>
        <w:t>Mg</w:t>
      </w:r>
      <w:r w:rsidRPr="00A30388">
        <w:rPr>
          <w:rFonts w:ascii="Times New Roman" w:eastAsia="Times New Roman" w:hAnsi="Times New Roman" w:cs="Times New Roman"/>
          <w:vertAlign w:val="superscript"/>
          <w:lang w:val="en-US" w:eastAsia="es-ES"/>
        </w:rPr>
        <w:t>2+</w:t>
      </w:r>
      <w:r w:rsidRPr="00A30388">
        <w:rPr>
          <w:rFonts w:ascii="Times New Roman" w:hAnsi="Times New Roman" w:cs="Times New Roman"/>
          <w:shd w:val="clear" w:color="auto" w:fill="FFFFFF"/>
          <w:lang w:val="en-US"/>
        </w:rPr>
        <w:t xml:space="preserve"> intake have been strongly associated with an increased risk of glucose metabolism disorders</w:t>
      </w:r>
      <w:r w:rsidR="006402C0" w:rsidRPr="00A30388">
        <w:rPr>
          <w:rFonts w:ascii="Times New Roman" w:hAnsi="Times New Roman" w:cs="Times New Roman"/>
          <w:shd w:val="clear" w:color="auto" w:fill="FFFFFF"/>
          <w:lang w:val="en-US"/>
        </w:rPr>
        <w:t xml:space="preserve"> (</w:t>
      </w:r>
      <w:r w:rsidR="006402C0" w:rsidRPr="00A30388">
        <w:rPr>
          <w:rFonts w:ascii="Times New Roman" w:hAnsi="Times New Roman" w:cs="Times New Roman"/>
          <w:lang w:val="en-US"/>
        </w:rPr>
        <w:t xml:space="preserve">Guerrero-Romero, </w:t>
      </w:r>
      <w:proofErr w:type="spellStart"/>
      <w:r w:rsidR="006402C0" w:rsidRPr="00A30388">
        <w:rPr>
          <w:rFonts w:ascii="Times New Roman" w:hAnsi="Times New Roman" w:cs="Times New Roman"/>
          <w:lang w:val="en-US"/>
        </w:rPr>
        <w:t>Rascón</w:t>
      </w:r>
      <w:proofErr w:type="spellEnd"/>
      <w:r w:rsidR="006402C0" w:rsidRPr="00A30388">
        <w:rPr>
          <w:rFonts w:ascii="Times New Roman" w:hAnsi="Times New Roman" w:cs="Times New Roman"/>
          <w:lang w:val="en-US"/>
        </w:rPr>
        <w:t>-Pacheco, Rodríguez-</w:t>
      </w:r>
      <w:proofErr w:type="spellStart"/>
      <w:r w:rsidR="006402C0" w:rsidRPr="00A30388">
        <w:rPr>
          <w:rFonts w:ascii="Times New Roman" w:hAnsi="Times New Roman" w:cs="Times New Roman"/>
          <w:lang w:val="en-US"/>
        </w:rPr>
        <w:t>Morán</w:t>
      </w:r>
      <w:proofErr w:type="spellEnd"/>
      <w:r w:rsidR="006402C0" w:rsidRPr="00A30388">
        <w:rPr>
          <w:rFonts w:ascii="Times New Roman" w:hAnsi="Times New Roman" w:cs="Times New Roman"/>
          <w:lang w:val="en-US"/>
        </w:rPr>
        <w:t xml:space="preserve">, </w:t>
      </w:r>
      <w:proofErr w:type="spellStart"/>
      <w:r w:rsidR="006402C0" w:rsidRPr="00A30388">
        <w:rPr>
          <w:rFonts w:ascii="Times New Roman" w:hAnsi="Times New Roman" w:cs="Times New Roman"/>
          <w:lang w:val="en-US"/>
        </w:rPr>
        <w:t>Rscobedo</w:t>
      </w:r>
      <w:proofErr w:type="spellEnd"/>
      <w:r w:rsidR="006402C0" w:rsidRPr="00A30388">
        <w:rPr>
          <w:rFonts w:ascii="Times New Roman" w:hAnsi="Times New Roman" w:cs="Times New Roman"/>
          <w:lang w:val="en-US"/>
        </w:rPr>
        <w:t xml:space="preserve"> de la Peña &amp; </w:t>
      </w:r>
      <w:proofErr w:type="spellStart"/>
      <w:r w:rsidR="006402C0" w:rsidRPr="00A30388">
        <w:rPr>
          <w:rFonts w:ascii="Times New Roman" w:hAnsi="Times New Roman" w:cs="Times New Roman"/>
          <w:lang w:val="en-US"/>
        </w:rPr>
        <w:t>Wacher</w:t>
      </w:r>
      <w:proofErr w:type="spellEnd"/>
      <w:r w:rsidR="006402C0" w:rsidRPr="00A30388">
        <w:rPr>
          <w:rFonts w:ascii="Times New Roman" w:hAnsi="Times New Roman" w:cs="Times New Roman"/>
          <w:lang w:val="en-US"/>
        </w:rPr>
        <w:t xml:space="preserve">, 2008; Simmons, Joshi &amp; Shaw, </w:t>
      </w:r>
      <w:r w:rsidR="006402C0" w:rsidRPr="00A30388">
        <w:rPr>
          <w:rFonts w:ascii="Times New Roman" w:hAnsi="Times New Roman" w:cs="Times New Roman"/>
          <w:lang w:val="en-US"/>
        </w:rPr>
        <w:lastRenderedPageBreak/>
        <w:t>2010; Rodríguez-</w:t>
      </w:r>
      <w:proofErr w:type="spellStart"/>
      <w:r w:rsidR="006402C0" w:rsidRPr="00A30388">
        <w:rPr>
          <w:rFonts w:ascii="Times New Roman" w:hAnsi="Times New Roman" w:cs="Times New Roman"/>
          <w:lang w:val="en-US"/>
        </w:rPr>
        <w:t>Morán</w:t>
      </w:r>
      <w:proofErr w:type="spellEnd"/>
      <w:r w:rsidR="006402C0" w:rsidRPr="00A30388">
        <w:rPr>
          <w:rFonts w:ascii="Times New Roman" w:hAnsi="Times New Roman" w:cs="Times New Roman"/>
          <w:lang w:val="en-US"/>
        </w:rPr>
        <w:t xml:space="preserve"> &amp; Guerrero-Romero, 2011; </w:t>
      </w:r>
      <w:r w:rsidR="006402C0" w:rsidRPr="00A30388">
        <w:rPr>
          <w:rFonts w:ascii="Times New Roman" w:hAnsi="Times New Roman" w:cs="Times New Roman"/>
          <w:bCs/>
          <w:lang w:val="en-US"/>
        </w:rPr>
        <w:t>Hruby</w:t>
      </w:r>
      <w:r w:rsidR="006402C0" w:rsidRPr="00A30388">
        <w:rPr>
          <w:rFonts w:ascii="Times New Roman" w:hAnsi="Times New Roman" w:cs="Times New Roman"/>
          <w:lang w:val="en-US"/>
        </w:rPr>
        <w:t xml:space="preserve">, </w:t>
      </w:r>
      <w:proofErr w:type="spellStart"/>
      <w:r w:rsidR="006402C0" w:rsidRPr="00A30388">
        <w:rPr>
          <w:rFonts w:ascii="Times New Roman" w:hAnsi="Times New Roman" w:cs="Times New Roman"/>
          <w:lang w:val="en-US"/>
        </w:rPr>
        <w:t>Meigs</w:t>
      </w:r>
      <w:proofErr w:type="spellEnd"/>
      <w:r w:rsidR="006402C0" w:rsidRPr="00A30388">
        <w:rPr>
          <w:rFonts w:ascii="Times New Roman" w:hAnsi="Times New Roman" w:cs="Times New Roman"/>
          <w:lang w:val="en-US"/>
        </w:rPr>
        <w:t xml:space="preserve">, O'Donnell, Jacques &amp; McKeown, 2014; Fang et al., 2016; </w:t>
      </w:r>
      <w:proofErr w:type="spellStart"/>
      <w:r w:rsidR="006402C0" w:rsidRPr="00A30388">
        <w:rPr>
          <w:rFonts w:ascii="Times New Roman" w:hAnsi="Times New Roman" w:cs="Times New Roman"/>
          <w:bCs/>
          <w:lang w:val="en-US"/>
        </w:rPr>
        <w:t>Sarrafzadegan</w:t>
      </w:r>
      <w:proofErr w:type="spellEnd"/>
      <w:r w:rsidR="006402C0" w:rsidRPr="00A30388">
        <w:rPr>
          <w:rFonts w:ascii="Times New Roman" w:hAnsi="Times New Roman" w:cs="Times New Roman"/>
          <w:lang w:val="en-US"/>
        </w:rPr>
        <w:t xml:space="preserve">, </w:t>
      </w:r>
      <w:proofErr w:type="spellStart"/>
      <w:r w:rsidR="006402C0" w:rsidRPr="00A30388">
        <w:rPr>
          <w:rFonts w:ascii="Times New Roman" w:hAnsi="Times New Roman" w:cs="Times New Roman"/>
          <w:lang w:val="en-US"/>
        </w:rPr>
        <w:t>Khosravi-Boroujeni</w:t>
      </w:r>
      <w:proofErr w:type="spellEnd"/>
      <w:r w:rsidR="006402C0" w:rsidRPr="00A30388">
        <w:rPr>
          <w:rFonts w:ascii="Times New Roman" w:hAnsi="Times New Roman" w:cs="Times New Roman"/>
          <w:lang w:val="en-US"/>
        </w:rPr>
        <w:t xml:space="preserve">, </w:t>
      </w:r>
      <w:proofErr w:type="spellStart"/>
      <w:r w:rsidR="006402C0" w:rsidRPr="00A30388">
        <w:rPr>
          <w:rFonts w:ascii="Times New Roman" w:hAnsi="Times New Roman" w:cs="Times New Roman"/>
          <w:lang w:val="en-US"/>
        </w:rPr>
        <w:t>Lotfizadeh</w:t>
      </w:r>
      <w:proofErr w:type="spellEnd"/>
      <w:r w:rsidR="006402C0" w:rsidRPr="00A30388">
        <w:rPr>
          <w:rFonts w:ascii="Times New Roman" w:hAnsi="Times New Roman" w:cs="Times New Roman"/>
          <w:lang w:val="en-US"/>
        </w:rPr>
        <w:t xml:space="preserve">, </w:t>
      </w:r>
      <w:proofErr w:type="spellStart"/>
      <w:r w:rsidR="006402C0" w:rsidRPr="00A30388">
        <w:rPr>
          <w:rFonts w:ascii="Times New Roman" w:hAnsi="Times New Roman" w:cs="Times New Roman"/>
          <w:lang w:val="en-US"/>
        </w:rPr>
        <w:t>Pourmogaddas</w:t>
      </w:r>
      <w:proofErr w:type="spellEnd"/>
      <w:r w:rsidR="006402C0" w:rsidRPr="00A30388">
        <w:rPr>
          <w:rFonts w:ascii="Times New Roman" w:hAnsi="Times New Roman" w:cs="Times New Roman"/>
          <w:lang w:val="en-US"/>
        </w:rPr>
        <w:t xml:space="preserve"> &amp;. </w:t>
      </w:r>
      <w:proofErr w:type="spellStart"/>
      <w:r w:rsidR="006402C0" w:rsidRPr="00A30388">
        <w:rPr>
          <w:rFonts w:ascii="Times New Roman" w:hAnsi="Times New Roman" w:cs="Times New Roman"/>
          <w:lang w:val="en-US"/>
        </w:rPr>
        <w:t>Salehi-Abargouei</w:t>
      </w:r>
      <w:proofErr w:type="spellEnd"/>
      <w:r w:rsidR="006402C0" w:rsidRPr="00A30388">
        <w:rPr>
          <w:rFonts w:ascii="Times New Roman" w:hAnsi="Times New Roman" w:cs="Times New Roman"/>
          <w:lang w:val="en-US"/>
        </w:rPr>
        <w:t>, 2016)</w:t>
      </w:r>
      <w:r w:rsidRPr="00A30388">
        <w:rPr>
          <w:rStyle w:val="apple-converted-space"/>
          <w:rFonts w:ascii="Times New Roman" w:hAnsi="Times New Roman" w:cs="Times New Roman"/>
          <w:shd w:val="clear" w:color="auto" w:fill="FFFFFF"/>
          <w:lang w:val="en-US"/>
        </w:rPr>
        <w:t>. T</w:t>
      </w:r>
      <w:r w:rsidRPr="00A30388">
        <w:rPr>
          <w:rFonts w:ascii="Times New Roman" w:hAnsi="Times New Roman" w:cs="Times New Roman"/>
          <w:shd w:val="clear" w:color="auto" w:fill="FFFFFF"/>
          <w:lang w:val="en-US"/>
        </w:rPr>
        <w:t>he relationship between Mg</w:t>
      </w:r>
      <w:r w:rsidRPr="00A30388">
        <w:rPr>
          <w:rFonts w:ascii="Times New Roman" w:hAnsi="Times New Roman" w:cs="Times New Roman"/>
          <w:shd w:val="clear" w:color="auto" w:fill="FFFFFF"/>
          <w:vertAlign w:val="superscript"/>
          <w:lang w:val="en-US"/>
        </w:rPr>
        <w:t>2+</w:t>
      </w:r>
      <w:r w:rsidRPr="00A30388">
        <w:rPr>
          <w:rFonts w:ascii="Times New Roman" w:hAnsi="Times New Roman" w:cs="Times New Roman"/>
          <w:shd w:val="clear" w:color="auto" w:fill="FFFFFF"/>
          <w:lang w:val="en-US"/>
        </w:rPr>
        <w:t xml:space="preserve"> deficiency and diabetes mellitus has not been fully elucidated, but some authors have described a vicious circle in which </w:t>
      </w:r>
      <w:r w:rsidR="00AB736B" w:rsidRPr="00A30388">
        <w:rPr>
          <w:rFonts w:ascii="Times New Roman" w:hAnsi="Times New Roman" w:cs="Times New Roman"/>
          <w:shd w:val="clear" w:color="auto" w:fill="FFFFFF"/>
          <w:lang w:val="en-US"/>
        </w:rPr>
        <w:fldChar w:fldCharType="begin"/>
      </w:r>
      <w:r w:rsidRPr="00A30388">
        <w:rPr>
          <w:rFonts w:ascii="Times New Roman" w:hAnsi="Times New Roman" w:cs="Times New Roman"/>
          <w:shd w:val="clear" w:color="auto" w:fill="FFFFFF"/>
          <w:lang w:val="en-US"/>
        </w:rPr>
        <w:instrText>ADDIN RW.CITE{{1650 Bertinato,J. 2015}}</w:instrText>
      </w:r>
      <w:r w:rsidR="00AB736B" w:rsidRPr="00A30388">
        <w:rPr>
          <w:rFonts w:ascii="Times New Roman" w:hAnsi="Times New Roman" w:cs="Times New Roman"/>
          <w:shd w:val="clear" w:color="auto" w:fill="FFFFFF"/>
          <w:lang w:val="en-US"/>
        </w:rPr>
        <w:fldChar w:fldCharType="end"/>
      </w:r>
      <w:r w:rsidRPr="00A30388">
        <w:rPr>
          <w:rFonts w:ascii="Times New Roman" w:hAnsi="Times New Roman" w:cs="Times New Roman"/>
          <w:shd w:val="clear" w:color="auto" w:fill="FFFFFF"/>
          <w:lang w:val="en-US"/>
        </w:rPr>
        <w:t>low serum Mg</w:t>
      </w:r>
      <w:r w:rsidRPr="00A30388">
        <w:rPr>
          <w:rFonts w:ascii="Times New Roman" w:hAnsi="Times New Roman" w:cs="Times New Roman"/>
          <w:bdr w:val="none" w:sz="0" w:space="0" w:color="auto" w:frame="1"/>
          <w:shd w:val="clear" w:color="auto" w:fill="FFFFFF"/>
          <w:vertAlign w:val="superscript"/>
          <w:lang w:val="en-US"/>
        </w:rPr>
        <w:t xml:space="preserve">2+ </w:t>
      </w:r>
      <w:r w:rsidRPr="00A30388">
        <w:rPr>
          <w:rFonts w:ascii="Times New Roman" w:hAnsi="Times New Roman" w:cs="Times New Roman"/>
          <w:shd w:val="clear" w:color="auto" w:fill="FFFFFF"/>
          <w:lang w:val="en-US"/>
        </w:rPr>
        <w:t>concentrations cause insulin resistance, and serum Mg</w:t>
      </w:r>
      <w:r w:rsidRPr="00A30388">
        <w:rPr>
          <w:rFonts w:ascii="Times New Roman" w:hAnsi="Times New Roman" w:cs="Times New Roman"/>
          <w:bdr w:val="none" w:sz="0" w:space="0" w:color="auto" w:frame="1"/>
          <w:shd w:val="clear" w:color="auto" w:fill="FFFFFF"/>
          <w:vertAlign w:val="superscript"/>
          <w:lang w:val="en-US"/>
        </w:rPr>
        <w:t>2+</w:t>
      </w:r>
      <w:r w:rsidRPr="00A30388">
        <w:rPr>
          <w:rStyle w:val="apple-converted-space"/>
          <w:rFonts w:ascii="Times New Roman" w:hAnsi="Times New Roman" w:cs="Times New Roman"/>
          <w:shd w:val="clear" w:color="auto" w:fill="FFFFFF"/>
          <w:lang w:val="en-US"/>
        </w:rPr>
        <w:t> </w:t>
      </w:r>
      <w:r w:rsidRPr="00A30388">
        <w:rPr>
          <w:rFonts w:ascii="Times New Roman" w:hAnsi="Times New Roman" w:cs="Times New Roman"/>
          <w:shd w:val="clear" w:color="auto" w:fill="FFFFFF"/>
          <w:lang w:val="en-US"/>
        </w:rPr>
        <w:t>concentrations are reduced by insulin resistance</w:t>
      </w:r>
      <w:r w:rsidR="004F0B77" w:rsidRPr="00A30388">
        <w:rPr>
          <w:rFonts w:ascii="Times New Roman" w:hAnsi="Times New Roman" w:cs="Times New Roman"/>
          <w:shd w:val="clear" w:color="auto" w:fill="FFFFFF"/>
          <w:lang w:val="en-US"/>
        </w:rPr>
        <w:t xml:space="preserve"> (</w:t>
      </w:r>
      <w:proofErr w:type="spellStart"/>
      <w:r w:rsidR="004F0B77" w:rsidRPr="00A30388">
        <w:rPr>
          <w:rFonts w:ascii="Times New Roman" w:eastAsia="Calibri" w:hAnsi="Times New Roman" w:cs="Times New Roman"/>
          <w:lang w:val="en-US"/>
        </w:rPr>
        <w:t>Gommers</w:t>
      </w:r>
      <w:proofErr w:type="spellEnd"/>
      <w:r w:rsidR="004F0B77" w:rsidRPr="00A30388">
        <w:rPr>
          <w:rFonts w:ascii="Times New Roman" w:eastAsia="Calibri" w:hAnsi="Times New Roman" w:cs="Times New Roman"/>
          <w:lang w:val="en-US"/>
        </w:rPr>
        <w:t xml:space="preserve">, </w:t>
      </w:r>
      <w:proofErr w:type="spellStart"/>
      <w:r w:rsidR="004F0B77" w:rsidRPr="00A30388">
        <w:rPr>
          <w:rFonts w:ascii="Times New Roman" w:eastAsia="Calibri" w:hAnsi="Times New Roman" w:cs="Times New Roman"/>
          <w:lang w:val="en-US"/>
        </w:rPr>
        <w:t>Hoenderop</w:t>
      </w:r>
      <w:proofErr w:type="spellEnd"/>
      <w:r w:rsidR="004F0B77" w:rsidRPr="00A30388">
        <w:rPr>
          <w:rFonts w:ascii="Times New Roman" w:eastAsia="Calibri" w:hAnsi="Times New Roman" w:cs="Times New Roman"/>
          <w:lang w:val="en-US"/>
        </w:rPr>
        <w:t xml:space="preserve">, </w:t>
      </w:r>
      <w:proofErr w:type="spellStart"/>
      <w:r w:rsidR="004F0B77" w:rsidRPr="00A30388">
        <w:rPr>
          <w:rFonts w:ascii="Times New Roman" w:eastAsia="Calibri" w:hAnsi="Times New Roman" w:cs="Times New Roman"/>
          <w:lang w:val="en-US"/>
        </w:rPr>
        <w:t>Bindels</w:t>
      </w:r>
      <w:proofErr w:type="spellEnd"/>
      <w:r w:rsidR="004F0B77" w:rsidRPr="00A30388">
        <w:rPr>
          <w:rFonts w:ascii="Times New Roman" w:eastAsia="Calibri" w:hAnsi="Times New Roman" w:cs="Times New Roman"/>
          <w:lang w:val="en-US"/>
        </w:rPr>
        <w:t xml:space="preserve"> &amp; De </w:t>
      </w:r>
      <w:proofErr w:type="spellStart"/>
      <w:r w:rsidR="004F0B77" w:rsidRPr="00A30388">
        <w:rPr>
          <w:rFonts w:ascii="Times New Roman" w:eastAsia="Calibri" w:hAnsi="Times New Roman" w:cs="Times New Roman"/>
          <w:lang w:val="en-US"/>
        </w:rPr>
        <w:t>Baaij</w:t>
      </w:r>
      <w:proofErr w:type="spellEnd"/>
      <w:r w:rsidR="004F0B77" w:rsidRPr="00A30388">
        <w:rPr>
          <w:rFonts w:ascii="Times New Roman" w:eastAsia="Calibri" w:hAnsi="Times New Roman" w:cs="Times New Roman"/>
          <w:lang w:val="en-US"/>
        </w:rPr>
        <w:t>, 2016</w:t>
      </w:r>
      <w:r w:rsidR="004F0B77" w:rsidRPr="00A30388">
        <w:rPr>
          <w:rFonts w:ascii="Times New Roman" w:eastAsia="Calibri" w:hAnsi="Times New Roman" w:cs="Times New Roman"/>
          <w:bCs/>
          <w:lang w:val="en-US"/>
        </w:rPr>
        <w:t>)</w:t>
      </w:r>
      <w:r w:rsidRPr="00A30388">
        <w:rPr>
          <w:rFonts w:ascii="Times New Roman" w:hAnsi="Times New Roman" w:cs="Times New Roman"/>
          <w:shd w:val="clear" w:color="auto" w:fill="FFFFFF"/>
          <w:lang w:val="en-US"/>
        </w:rPr>
        <w:t>, which may be related to micro- and macro-vascular complications observed in diabetes, including cardiovascular disease</w:t>
      </w:r>
      <w:r w:rsidR="004F0B77" w:rsidRPr="00A30388">
        <w:rPr>
          <w:rFonts w:ascii="Times New Roman" w:hAnsi="Times New Roman" w:cs="Times New Roman"/>
          <w:shd w:val="clear" w:color="auto" w:fill="FFFFFF"/>
          <w:lang w:val="en-US"/>
        </w:rPr>
        <w:t xml:space="preserve"> (</w:t>
      </w:r>
      <w:r w:rsidR="003971CF" w:rsidRPr="00A30388">
        <w:rPr>
          <w:rFonts w:ascii="Times New Roman" w:hAnsi="Times New Roman" w:cs="Times New Roman"/>
          <w:bCs/>
          <w:shd w:val="clear" w:color="auto" w:fill="FFFFFF"/>
          <w:lang w:val="en-US"/>
        </w:rPr>
        <w:t xml:space="preserve">De </w:t>
      </w:r>
      <w:proofErr w:type="spellStart"/>
      <w:r w:rsidR="003971CF" w:rsidRPr="00A30388">
        <w:rPr>
          <w:rFonts w:ascii="Times New Roman" w:hAnsi="Times New Roman" w:cs="Times New Roman"/>
          <w:bCs/>
          <w:shd w:val="clear" w:color="auto" w:fill="FFFFFF"/>
          <w:lang w:val="en-US"/>
        </w:rPr>
        <w:t>Leeuw</w:t>
      </w:r>
      <w:r w:rsidR="003971CF" w:rsidRPr="00A30388">
        <w:rPr>
          <w:rFonts w:ascii="Times New Roman" w:hAnsi="Times New Roman" w:cs="Times New Roman"/>
          <w:shd w:val="clear" w:color="auto" w:fill="FFFFFF"/>
          <w:lang w:val="en-US"/>
        </w:rPr>
        <w:t>I</w:t>
      </w:r>
      <w:proofErr w:type="spellEnd"/>
      <w:r w:rsidR="003971CF" w:rsidRPr="00A30388">
        <w:rPr>
          <w:rFonts w:ascii="Times New Roman" w:hAnsi="Times New Roman" w:cs="Times New Roman"/>
          <w:shd w:val="clear" w:color="auto" w:fill="FFFFFF"/>
          <w:lang w:val="en-US"/>
        </w:rPr>
        <w:t xml:space="preserve">, Vansant &amp; Van </w:t>
      </w:r>
      <w:proofErr w:type="spellStart"/>
      <w:r w:rsidR="003971CF" w:rsidRPr="00A30388">
        <w:rPr>
          <w:rFonts w:ascii="Times New Roman" w:hAnsi="Times New Roman" w:cs="Times New Roman"/>
          <w:shd w:val="clear" w:color="auto" w:fill="FFFFFF"/>
          <w:lang w:val="en-US"/>
        </w:rPr>
        <w:t>Gaal</w:t>
      </w:r>
      <w:proofErr w:type="spellEnd"/>
      <w:r w:rsidR="003971CF" w:rsidRPr="00A30388">
        <w:rPr>
          <w:rFonts w:ascii="Times New Roman" w:hAnsi="Times New Roman" w:cs="Times New Roman"/>
          <w:shd w:val="clear" w:color="auto" w:fill="FFFFFF"/>
          <w:lang w:val="en-US"/>
        </w:rPr>
        <w:t xml:space="preserve">, </w:t>
      </w:r>
      <w:r w:rsidR="003971CF" w:rsidRPr="00A30388">
        <w:rPr>
          <w:rFonts w:ascii="Times New Roman" w:hAnsi="Times New Roman" w:cs="Times New Roman"/>
          <w:bCs/>
          <w:shd w:val="clear" w:color="auto" w:fill="FFFFFF"/>
          <w:lang w:val="en-US"/>
        </w:rPr>
        <w:t xml:space="preserve">1992; Sales &amp; </w:t>
      </w:r>
      <w:proofErr w:type="spellStart"/>
      <w:r w:rsidR="003971CF" w:rsidRPr="00A30388">
        <w:rPr>
          <w:rFonts w:ascii="Times New Roman" w:hAnsi="Times New Roman" w:cs="Times New Roman"/>
          <w:bCs/>
          <w:shd w:val="clear" w:color="auto" w:fill="FFFFFF"/>
          <w:lang w:val="en-US"/>
        </w:rPr>
        <w:t>Pedrosa</w:t>
      </w:r>
      <w:proofErr w:type="spellEnd"/>
      <w:r w:rsidR="003971CF" w:rsidRPr="00A30388">
        <w:rPr>
          <w:rFonts w:ascii="Times New Roman" w:hAnsi="Times New Roman" w:cs="Times New Roman"/>
          <w:bCs/>
          <w:shd w:val="clear" w:color="auto" w:fill="FFFFFF"/>
          <w:lang w:val="en-US"/>
        </w:rPr>
        <w:t xml:space="preserve">, 2006; </w:t>
      </w:r>
      <w:proofErr w:type="spellStart"/>
      <w:r w:rsidR="003971CF" w:rsidRPr="00A30388">
        <w:rPr>
          <w:rFonts w:ascii="Times New Roman" w:hAnsi="Times New Roman" w:cs="Times New Roman"/>
          <w:bCs/>
          <w:shd w:val="clear" w:color="auto" w:fill="FFFFFF"/>
          <w:lang w:val="en-US"/>
        </w:rPr>
        <w:t>Bertinato</w:t>
      </w:r>
      <w:proofErr w:type="spellEnd"/>
      <w:r w:rsidR="003971CF" w:rsidRPr="00A30388">
        <w:rPr>
          <w:rFonts w:ascii="Times New Roman" w:hAnsi="Times New Roman" w:cs="Times New Roman"/>
          <w:bCs/>
          <w:shd w:val="clear" w:color="auto" w:fill="FFFFFF"/>
          <w:lang w:val="en-US"/>
        </w:rPr>
        <w:t xml:space="preserve"> et al.,  2015; </w:t>
      </w:r>
      <w:proofErr w:type="spellStart"/>
      <w:r w:rsidR="004F0B77" w:rsidRPr="00A30388">
        <w:rPr>
          <w:rFonts w:ascii="Times New Roman" w:eastAsia="Calibri" w:hAnsi="Times New Roman" w:cs="Times New Roman"/>
          <w:lang w:val="en-US"/>
        </w:rPr>
        <w:t>Kunutsor</w:t>
      </w:r>
      <w:proofErr w:type="spellEnd"/>
      <w:r w:rsidR="004F0B77" w:rsidRPr="00A30388">
        <w:rPr>
          <w:rFonts w:ascii="Times New Roman" w:eastAsia="Calibri" w:hAnsi="Times New Roman" w:cs="Times New Roman"/>
          <w:lang w:val="en-US"/>
        </w:rPr>
        <w:t xml:space="preserve">, Khan </w:t>
      </w:r>
      <w:r w:rsidR="003971CF" w:rsidRPr="00A30388">
        <w:rPr>
          <w:rFonts w:ascii="Times New Roman" w:eastAsia="Calibri" w:hAnsi="Times New Roman" w:cs="Times New Roman"/>
          <w:lang w:val="en-US"/>
        </w:rPr>
        <w:t>&amp;</w:t>
      </w:r>
      <w:r w:rsidR="004F0B77" w:rsidRPr="00A30388">
        <w:rPr>
          <w:rFonts w:ascii="Times New Roman" w:eastAsia="Calibri" w:hAnsi="Times New Roman" w:cs="Times New Roman"/>
          <w:lang w:val="en-US"/>
        </w:rPr>
        <w:t xml:space="preserve"> </w:t>
      </w:r>
      <w:proofErr w:type="spellStart"/>
      <w:r w:rsidR="004F0B77" w:rsidRPr="00A30388">
        <w:rPr>
          <w:rFonts w:ascii="Times New Roman" w:eastAsia="Calibri" w:hAnsi="Times New Roman" w:cs="Times New Roman"/>
          <w:lang w:val="en-US"/>
        </w:rPr>
        <w:t>Laukkanen</w:t>
      </w:r>
      <w:proofErr w:type="spellEnd"/>
      <w:r w:rsidR="004F0B77" w:rsidRPr="00A30388">
        <w:rPr>
          <w:rFonts w:ascii="Times New Roman" w:eastAsia="Calibri" w:hAnsi="Times New Roman" w:cs="Times New Roman"/>
          <w:lang w:val="en-US"/>
        </w:rPr>
        <w:t>, 2016</w:t>
      </w:r>
      <w:r w:rsidR="004F0B77" w:rsidRPr="00A30388">
        <w:rPr>
          <w:rFonts w:ascii="Times New Roman" w:eastAsia="Calibri" w:hAnsi="Times New Roman" w:cs="Times New Roman"/>
          <w:bCs/>
          <w:lang w:val="en-US"/>
        </w:rPr>
        <w:t>)</w:t>
      </w:r>
      <w:r w:rsidRPr="00A30388">
        <w:rPr>
          <w:rFonts w:ascii="Times New Roman" w:hAnsi="Times New Roman" w:cs="Times New Roman"/>
          <w:shd w:val="clear" w:color="auto" w:fill="FFFFFF"/>
          <w:lang w:val="en-US"/>
        </w:rPr>
        <w:t xml:space="preserve">. </w:t>
      </w:r>
      <w:r w:rsidRPr="00A30388">
        <w:rPr>
          <w:rFonts w:ascii="Times New Roman" w:hAnsi="Times New Roman" w:cs="Times New Roman"/>
          <w:lang w:val="en-US"/>
        </w:rPr>
        <w:t>In addition, because obesity is usually associated with hypomagnesemia, it has been suggested that magnesium status may be worsened by obesity, thereby contributing to impaired insulin action</w:t>
      </w:r>
      <w:r w:rsidR="003971CF" w:rsidRPr="00A30388">
        <w:rPr>
          <w:rFonts w:ascii="Times New Roman" w:hAnsi="Times New Roman" w:cs="Times New Roman"/>
          <w:lang w:val="en-US"/>
        </w:rPr>
        <w:t xml:space="preserve"> (</w:t>
      </w:r>
      <w:proofErr w:type="spellStart"/>
      <w:r w:rsidR="003971CF" w:rsidRPr="00A30388">
        <w:rPr>
          <w:rFonts w:ascii="Times New Roman" w:hAnsi="Times New Roman" w:cs="Times New Roman"/>
          <w:bCs/>
          <w:lang w:val="en-US"/>
        </w:rPr>
        <w:t>Bertinato</w:t>
      </w:r>
      <w:proofErr w:type="spellEnd"/>
      <w:r w:rsidR="003971CF" w:rsidRPr="00A30388">
        <w:rPr>
          <w:rFonts w:ascii="Times New Roman" w:hAnsi="Times New Roman" w:cs="Times New Roman"/>
          <w:bCs/>
          <w:lang w:val="en-US"/>
        </w:rPr>
        <w:t xml:space="preserve"> et al.,  2015</w:t>
      </w:r>
      <w:r w:rsidR="003971CF" w:rsidRPr="00A30388">
        <w:rPr>
          <w:rFonts w:ascii="Times New Roman" w:hAnsi="Times New Roman" w:cs="Times New Roman"/>
          <w:lang w:val="en-US"/>
        </w:rPr>
        <w:t>)</w:t>
      </w:r>
      <w:r w:rsidRPr="00A30388">
        <w:rPr>
          <w:rFonts w:ascii="Times New Roman" w:hAnsi="Times New Roman" w:cs="Times New Roman"/>
          <w:lang w:val="en-US"/>
        </w:rPr>
        <w:t xml:space="preserve">. However, the relationship between obesity and magnesium status remains poorly understood. It was proposed in a recent study that </w:t>
      </w:r>
      <w:r w:rsidRPr="00A30388">
        <w:rPr>
          <w:rFonts w:ascii="Times New Roman" w:hAnsi="Times New Roman" w:cs="Times New Roman"/>
          <w:shd w:val="clear" w:color="auto" w:fill="FFFFFF"/>
          <w:lang w:val="en-US"/>
        </w:rPr>
        <w:t xml:space="preserve">hypomagnesemia is an epiphenomenon related to obesity but the relationship is not causal; accordingly, </w:t>
      </w:r>
      <w:r w:rsidRPr="00A30388">
        <w:rPr>
          <w:rFonts w:ascii="Times New Roman" w:hAnsi="Times New Roman" w:cs="Times New Roman"/>
          <w:lang w:val="en-US"/>
        </w:rPr>
        <w:t xml:space="preserve">hyperglycemia can be the cause of hypomagnesemia in non-diabetic individuals, regardless of their weight </w:t>
      </w:r>
      <w:r w:rsidR="003971CF" w:rsidRPr="00A30388">
        <w:rPr>
          <w:rFonts w:ascii="Times New Roman" w:hAnsi="Times New Roman" w:cs="Times New Roman"/>
          <w:lang w:val="en-US"/>
        </w:rPr>
        <w:t>(</w:t>
      </w:r>
      <w:r w:rsidR="003971CF" w:rsidRPr="00A30388">
        <w:rPr>
          <w:rFonts w:ascii="Times New Roman" w:eastAsia="Calibri" w:hAnsi="Times New Roman" w:cs="Times New Roman"/>
          <w:bCs/>
          <w:lang w:val="en-US"/>
        </w:rPr>
        <w:t>Guerrero-Romero</w:t>
      </w:r>
      <w:r w:rsidR="003971CF" w:rsidRPr="00A30388">
        <w:rPr>
          <w:rFonts w:ascii="Times New Roman" w:eastAsia="Calibri" w:hAnsi="Times New Roman" w:cs="Times New Roman"/>
          <w:lang w:val="en-US"/>
        </w:rPr>
        <w:t>, Flores-</w:t>
      </w:r>
      <w:proofErr w:type="spellStart"/>
      <w:r w:rsidR="003971CF" w:rsidRPr="00A30388">
        <w:rPr>
          <w:rFonts w:ascii="Times New Roman" w:eastAsia="Calibri" w:hAnsi="Times New Roman" w:cs="Times New Roman"/>
          <w:lang w:val="en-US"/>
        </w:rPr>
        <w:t>García</w:t>
      </w:r>
      <w:proofErr w:type="spellEnd"/>
      <w:r w:rsidR="003971CF" w:rsidRPr="00A30388">
        <w:rPr>
          <w:rFonts w:ascii="Times New Roman" w:eastAsia="Calibri" w:hAnsi="Times New Roman" w:cs="Times New Roman"/>
          <w:lang w:val="en-US"/>
        </w:rPr>
        <w:t xml:space="preserve">, </w:t>
      </w:r>
      <w:proofErr w:type="spellStart"/>
      <w:r w:rsidR="003971CF" w:rsidRPr="00A30388">
        <w:rPr>
          <w:rFonts w:ascii="Times New Roman" w:eastAsia="Calibri" w:hAnsi="Times New Roman" w:cs="Times New Roman"/>
          <w:lang w:val="en-US"/>
        </w:rPr>
        <w:t>Saldaña</w:t>
      </w:r>
      <w:proofErr w:type="spellEnd"/>
      <w:r w:rsidR="003971CF" w:rsidRPr="00A30388">
        <w:rPr>
          <w:rFonts w:ascii="Times New Roman" w:eastAsia="Calibri" w:hAnsi="Times New Roman" w:cs="Times New Roman"/>
          <w:lang w:val="en-US"/>
        </w:rPr>
        <w:t>-Guerrero, Simental-</w:t>
      </w:r>
      <w:proofErr w:type="spellStart"/>
      <w:r w:rsidR="003971CF" w:rsidRPr="00A30388">
        <w:rPr>
          <w:rFonts w:ascii="Times New Roman" w:eastAsia="Calibri" w:hAnsi="Times New Roman" w:cs="Times New Roman"/>
          <w:lang w:val="en-US"/>
        </w:rPr>
        <w:t>Mendía</w:t>
      </w:r>
      <w:proofErr w:type="spellEnd"/>
      <w:r w:rsidR="003971CF" w:rsidRPr="00A30388">
        <w:rPr>
          <w:rFonts w:ascii="Times New Roman" w:eastAsia="Calibri" w:hAnsi="Times New Roman" w:cs="Times New Roman"/>
          <w:lang w:val="en-US"/>
        </w:rPr>
        <w:t xml:space="preserve"> &amp; Rodríguez-</w:t>
      </w:r>
      <w:proofErr w:type="spellStart"/>
      <w:r w:rsidR="003971CF" w:rsidRPr="00A30388">
        <w:rPr>
          <w:rFonts w:ascii="Times New Roman" w:eastAsia="Calibri" w:hAnsi="Times New Roman" w:cs="Times New Roman"/>
          <w:lang w:val="en-US"/>
        </w:rPr>
        <w:t>Morán</w:t>
      </w:r>
      <w:proofErr w:type="spellEnd"/>
      <w:r w:rsidR="003971CF" w:rsidRPr="00A30388">
        <w:rPr>
          <w:rFonts w:ascii="Times New Roman" w:eastAsia="Calibri" w:hAnsi="Times New Roman" w:cs="Times New Roman"/>
          <w:lang w:val="en-US"/>
        </w:rPr>
        <w:t>, 2016</w:t>
      </w:r>
      <w:r w:rsidR="003971CF" w:rsidRPr="00A30388">
        <w:rPr>
          <w:rFonts w:ascii="Times New Roman" w:hAnsi="Times New Roman" w:cs="Times New Roman"/>
          <w:lang w:val="en-US"/>
        </w:rPr>
        <w:t>).</w:t>
      </w:r>
      <w:r w:rsidRPr="00A30388">
        <w:rPr>
          <w:rFonts w:ascii="Times New Roman" w:hAnsi="Times New Roman" w:cs="Times New Roman"/>
          <w:lang w:val="en-US"/>
        </w:rPr>
        <w:t xml:space="preserve"> </w:t>
      </w:r>
    </w:p>
    <w:p w:rsidR="002900D5" w:rsidRPr="00A30388" w:rsidRDefault="002900D5" w:rsidP="002900D5">
      <w:pPr>
        <w:autoSpaceDE w:val="0"/>
        <w:autoSpaceDN w:val="0"/>
        <w:adjustRightInd w:val="0"/>
        <w:spacing w:before="120" w:after="120" w:line="360" w:lineRule="auto"/>
        <w:jc w:val="both"/>
        <w:rPr>
          <w:rFonts w:ascii="Times New Roman" w:hAnsi="Times New Roman" w:cs="Times New Roman"/>
          <w:lang w:val="en-US"/>
        </w:rPr>
      </w:pPr>
      <w:r w:rsidRPr="00A30388">
        <w:rPr>
          <w:rFonts w:ascii="Times New Roman" w:hAnsi="Times New Roman" w:cs="Times New Roman"/>
          <w:color w:val="0070C0"/>
          <w:lang w:val="en-US"/>
        </w:rPr>
        <w:tab/>
      </w:r>
      <w:r w:rsidRPr="00A30388">
        <w:rPr>
          <w:rFonts w:ascii="Times New Roman" w:hAnsi="Times New Roman" w:cs="Times New Roman"/>
          <w:lang w:val="en-US"/>
        </w:rPr>
        <w:t>The present finding of no relationship between diabetes and tissue Mg</w:t>
      </w:r>
      <w:r w:rsidRPr="00A30388">
        <w:rPr>
          <w:rFonts w:ascii="Times New Roman" w:hAnsi="Times New Roman" w:cs="Times New Roman"/>
          <w:vertAlign w:val="superscript"/>
          <w:lang w:val="en-US"/>
        </w:rPr>
        <w:t>2+</w:t>
      </w:r>
      <w:r w:rsidRPr="00A30388">
        <w:rPr>
          <w:rFonts w:ascii="Times New Roman" w:hAnsi="Times New Roman" w:cs="Times New Roman"/>
          <w:lang w:val="en-US"/>
        </w:rPr>
        <w:t xml:space="preserve"> concentrations contrasts with our previously published observation of an association between diabetic conditions and low plasma concentrations in the same rat model</w:t>
      </w:r>
      <w:r w:rsidR="003971CF" w:rsidRPr="00A30388">
        <w:rPr>
          <w:rFonts w:ascii="Times New Roman" w:hAnsi="Times New Roman" w:cs="Times New Roman"/>
          <w:lang w:val="en-US"/>
        </w:rPr>
        <w:t xml:space="preserve"> (</w:t>
      </w:r>
      <w:r w:rsidR="003971CF" w:rsidRPr="00A30388">
        <w:rPr>
          <w:rFonts w:ascii="Times New Roman" w:eastAsia="Calibri" w:hAnsi="Times New Roman" w:cs="Times New Roman"/>
          <w:lang w:val="en-US"/>
        </w:rPr>
        <w:t>Othman, El-</w:t>
      </w:r>
      <w:proofErr w:type="spellStart"/>
      <w:r w:rsidR="003971CF" w:rsidRPr="00A30388">
        <w:rPr>
          <w:rFonts w:ascii="Times New Roman" w:eastAsia="Calibri" w:hAnsi="Times New Roman" w:cs="Times New Roman"/>
          <w:lang w:val="en-US"/>
        </w:rPr>
        <w:t>Missiry</w:t>
      </w:r>
      <w:proofErr w:type="spellEnd"/>
      <w:r w:rsidR="003971CF" w:rsidRPr="00A30388">
        <w:rPr>
          <w:rFonts w:ascii="Times New Roman" w:eastAsia="Calibri" w:hAnsi="Times New Roman" w:cs="Times New Roman"/>
          <w:lang w:val="en-US"/>
        </w:rPr>
        <w:t xml:space="preserve">, </w:t>
      </w:r>
      <w:proofErr w:type="spellStart"/>
      <w:r w:rsidR="003971CF" w:rsidRPr="00A30388">
        <w:rPr>
          <w:rFonts w:ascii="Times New Roman" w:eastAsia="Calibri" w:hAnsi="Times New Roman" w:cs="Times New Roman"/>
          <w:lang w:val="en-US"/>
        </w:rPr>
        <w:t>Amer</w:t>
      </w:r>
      <w:proofErr w:type="spellEnd"/>
      <w:r w:rsidR="003971CF" w:rsidRPr="00A30388">
        <w:rPr>
          <w:rFonts w:ascii="Times New Roman" w:eastAsia="Calibri" w:hAnsi="Times New Roman" w:cs="Times New Roman"/>
          <w:lang w:val="en-US"/>
        </w:rPr>
        <w:t xml:space="preserve"> &amp; </w:t>
      </w:r>
      <w:proofErr w:type="spellStart"/>
      <w:r w:rsidR="003971CF" w:rsidRPr="00A30388">
        <w:rPr>
          <w:rFonts w:ascii="Times New Roman" w:eastAsia="Calibri" w:hAnsi="Times New Roman" w:cs="Times New Roman"/>
          <w:lang w:val="en-US"/>
        </w:rPr>
        <w:t>Arafa</w:t>
      </w:r>
      <w:proofErr w:type="spellEnd"/>
      <w:r w:rsidR="003971CF" w:rsidRPr="00A30388">
        <w:rPr>
          <w:rFonts w:ascii="Times New Roman" w:eastAsia="Calibri" w:hAnsi="Times New Roman" w:cs="Times New Roman"/>
          <w:lang w:val="en-US"/>
        </w:rPr>
        <w:t>, 2008</w:t>
      </w:r>
      <w:r w:rsidR="003971CF" w:rsidRPr="00A30388">
        <w:rPr>
          <w:rFonts w:ascii="Times New Roman" w:hAnsi="Times New Roman" w:cs="Times New Roman"/>
          <w:lang w:val="en-US"/>
        </w:rPr>
        <w:t>)</w:t>
      </w:r>
      <w:r w:rsidRPr="00A30388">
        <w:rPr>
          <w:rFonts w:ascii="Times New Roman" w:hAnsi="Times New Roman" w:cs="Times New Roman"/>
          <w:lang w:val="en-US"/>
        </w:rPr>
        <w:t xml:space="preserve">. This discrepancy is likely explained by the more transient change </w:t>
      </w:r>
      <w:r w:rsidRPr="00A30388">
        <w:rPr>
          <w:rFonts w:ascii="Times New Roman" w:hAnsi="Times New Roman" w:cs="Times New Roman"/>
          <w:shd w:val="clear" w:color="auto" w:fill="FFFFFF"/>
          <w:lang w:val="en-US"/>
        </w:rPr>
        <w:t>in Mg</w:t>
      </w:r>
      <w:r w:rsidRPr="00A30388">
        <w:rPr>
          <w:rFonts w:ascii="Times New Roman" w:hAnsi="Times New Roman" w:cs="Times New Roman"/>
          <w:shd w:val="clear" w:color="auto" w:fill="FFFFFF"/>
          <w:vertAlign w:val="superscript"/>
          <w:lang w:val="en-US"/>
        </w:rPr>
        <w:t>2+</w:t>
      </w:r>
      <w:r w:rsidRPr="00A30388">
        <w:rPr>
          <w:rFonts w:ascii="Times New Roman" w:hAnsi="Times New Roman" w:cs="Times New Roman"/>
          <w:shd w:val="clear" w:color="auto" w:fill="FFFFFF"/>
          <w:lang w:val="en-US"/>
        </w:rPr>
        <w:t xml:space="preserve"> homeostasis in plasma than in tissues.</w:t>
      </w:r>
    </w:p>
    <w:p w:rsidR="002900D5" w:rsidRPr="00A30388" w:rsidRDefault="002900D5" w:rsidP="002900D5">
      <w:pPr>
        <w:autoSpaceDE w:val="0"/>
        <w:autoSpaceDN w:val="0"/>
        <w:adjustRightInd w:val="0"/>
        <w:spacing w:before="120" w:after="120" w:line="360" w:lineRule="auto"/>
        <w:ind w:firstLine="708"/>
        <w:jc w:val="both"/>
        <w:rPr>
          <w:rFonts w:ascii="Times New Roman" w:hAnsi="Times New Roman" w:cs="Times New Roman"/>
          <w:vertAlign w:val="superscript"/>
          <w:lang w:val="en-US"/>
        </w:rPr>
      </w:pPr>
      <w:r w:rsidRPr="00A30388">
        <w:rPr>
          <w:rFonts w:ascii="Times New Roman" w:hAnsi="Times New Roman" w:cs="Times New Roman"/>
          <w:lang w:val="en-US"/>
        </w:rPr>
        <w:t xml:space="preserve">Metabolic alterations in cellular </w:t>
      </w:r>
      <w:r w:rsidRPr="00A30388">
        <w:rPr>
          <w:rFonts w:ascii="Times New Roman" w:eastAsia="Times New Roman" w:hAnsi="Times New Roman" w:cs="Times New Roman"/>
          <w:lang w:val="en-US" w:eastAsia="es-ES"/>
        </w:rPr>
        <w:t>Mg</w:t>
      </w:r>
      <w:r w:rsidRPr="00A30388">
        <w:rPr>
          <w:rFonts w:ascii="Times New Roman" w:eastAsia="Times New Roman" w:hAnsi="Times New Roman" w:cs="Times New Roman"/>
          <w:vertAlign w:val="superscript"/>
          <w:lang w:val="en-US" w:eastAsia="es-ES"/>
        </w:rPr>
        <w:t>2+</w:t>
      </w:r>
      <w:r w:rsidRPr="00A30388">
        <w:rPr>
          <w:rFonts w:ascii="Times New Roman" w:hAnsi="Times New Roman" w:cs="Times New Roman"/>
          <w:lang w:val="en-US"/>
        </w:rPr>
        <w:t>, which may play the role of a second messenger for insulin action, are known to contribute to insulin resistance</w:t>
      </w:r>
      <w:r w:rsidR="003971CF" w:rsidRPr="00A30388">
        <w:rPr>
          <w:rFonts w:ascii="Times New Roman" w:hAnsi="Times New Roman" w:cs="Times New Roman"/>
          <w:lang w:val="en-US"/>
        </w:rPr>
        <w:t xml:space="preserve"> (</w:t>
      </w:r>
      <w:r w:rsidR="003971CF" w:rsidRPr="00A30388">
        <w:rPr>
          <w:rFonts w:ascii="Times New Roman" w:eastAsia="Calibri" w:hAnsi="Times New Roman" w:cs="Times New Roman"/>
          <w:bCs/>
          <w:lang w:val="en-US"/>
        </w:rPr>
        <w:t>Takaya</w:t>
      </w:r>
      <w:r w:rsidR="003971CF" w:rsidRPr="00A30388">
        <w:rPr>
          <w:rFonts w:ascii="Times New Roman" w:eastAsia="Calibri" w:hAnsi="Times New Roman" w:cs="Times New Roman"/>
          <w:lang w:val="en-US"/>
        </w:rPr>
        <w:t xml:space="preserve">, </w:t>
      </w:r>
      <w:proofErr w:type="spellStart"/>
      <w:r w:rsidR="003971CF" w:rsidRPr="00A30388">
        <w:rPr>
          <w:rFonts w:ascii="Times New Roman" w:eastAsia="Calibri" w:hAnsi="Times New Roman" w:cs="Times New Roman"/>
          <w:lang w:val="en-US"/>
        </w:rPr>
        <w:t>Higashino</w:t>
      </w:r>
      <w:proofErr w:type="spellEnd"/>
      <w:r w:rsidR="003971CF" w:rsidRPr="00A30388">
        <w:rPr>
          <w:rFonts w:ascii="Times New Roman" w:eastAsia="Calibri" w:hAnsi="Times New Roman" w:cs="Times New Roman"/>
          <w:lang w:val="en-US"/>
        </w:rPr>
        <w:t xml:space="preserve"> &amp; Kobayashi, 2004</w:t>
      </w:r>
      <w:r w:rsidR="003971CF" w:rsidRPr="00A30388">
        <w:rPr>
          <w:rFonts w:ascii="Times New Roman" w:hAnsi="Times New Roman" w:cs="Times New Roman"/>
          <w:lang w:val="en-US"/>
        </w:rPr>
        <w:t>)</w:t>
      </w:r>
      <w:r w:rsidRPr="00A30388">
        <w:rPr>
          <w:rFonts w:ascii="Times New Roman" w:hAnsi="Times New Roman" w:cs="Times New Roman"/>
          <w:lang w:val="en-US"/>
        </w:rPr>
        <w:t>.</w:t>
      </w:r>
      <w:r w:rsidRPr="00A30388">
        <w:rPr>
          <w:rFonts w:ascii="Times New Roman" w:hAnsi="Times New Roman" w:cs="Times New Roman"/>
          <w:vertAlign w:val="superscript"/>
          <w:lang w:val="en-US"/>
        </w:rPr>
        <w:t xml:space="preserve"> </w:t>
      </w:r>
      <w:r w:rsidRPr="00A30388">
        <w:rPr>
          <w:rFonts w:ascii="Times New Roman" w:hAnsi="Times New Roman" w:cs="Times New Roman"/>
          <w:lang w:val="en-US"/>
        </w:rPr>
        <w:t xml:space="preserve">Moreover, insulin itself is a major factor regulating intracellular </w:t>
      </w:r>
      <w:r w:rsidRPr="00A30388">
        <w:rPr>
          <w:rFonts w:ascii="Times New Roman" w:eastAsia="Times New Roman" w:hAnsi="Times New Roman" w:cs="Times New Roman"/>
          <w:lang w:val="en-US" w:eastAsia="es-ES"/>
        </w:rPr>
        <w:t>Mg</w:t>
      </w:r>
      <w:r w:rsidRPr="00A30388">
        <w:rPr>
          <w:rFonts w:ascii="Times New Roman" w:eastAsia="Times New Roman" w:hAnsi="Times New Roman" w:cs="Times New Roman"/>
          <w:vertAlign w:val="superscript"/>
          <w:lang w:val="en-US" w:eastAsia="es-ES"/>
        </w:rPr>
        <w:t xml:space="preserve">2+ </w:t>
      </w:r>
      <w:r w:rsidRPr="00A30388">
        <w:rPr>
          <w:rFonts w:ascii="Times New Roman" w:hAnsi="Times New Roman" w:cs="Times New Roman"/>
          <w:lang w:val="en-US"/>
        </w:rPr>
        <w:t xml:space="preserve">accumulation, suggesting that insulin resistance may cause a reduction in intracellular </w:t>
      </w:r>
      <w:r w:rsidRPr="00A30388">
        <w:rPr>
          <w:rFonts w:ascii="Times New Roman" w:eastAsia="Times New Roman" w:hAnsi="Times New Roman" w:cs="Times New Roman"/>
          <w:lang w:val="en-US" w:eastAsia="es-ES"/>
        </w:rPr>
        <w:t>Mg</w:t>
      </w:r>
      <w:r w:rsidRPr="00A30388">
        <w:rPr>
          <w:rFonts w:ascii="Times New Roman" w:eastAsia="Times New Roman" w:hAnsi="Times New Roman" w:cs="Times New Roman"/>
          <w:vertAlign w:val="superscript"/>
          <w:lang w:val="en-US" w:eastAsia="es-ES"/>
        </w:rPr>
        <w:t xml:space="preserve">2+ </w:t>
      </w:r>
      <w:r w:rsidRPr="00A30388">
        <w:rPr>
          <w:rFonts w:ascii="Times New Roman" w:hAnsi="Times New Roman" w:cs="Times New Roman"/>
          <w:lang w:val="en-US"/>
        </w:rPr>
        <w:t>levels</w:t>
      </w:r>
      <w:r w:rsidR="003971CF" w:rsidRPr="00A30388">
        <w:rPr>
          <w:rFonts w:ascii="Times New Roman" w:hAnsi="Times New Roman" w:cs="Times New Roman"/>
          <w:lang w:val="en-US"/>
        </w:rPr>
        <w:t xml:space="preserve"> (</w:t>
      </w:r>
      <w:proofErr w:type="spellStart"/>
      <w:r w:rsidR="003971CF" w:rsidRPr="00A30388">
        <w:rPr>
          <w:rFonts w:ascii="Times New Roman" w:eastAsia="Calibri" w:hAnsi="Times New Roman" w:cs="Times New Roman"/>
          <w:lang w:val="en-US"/>
        </w:rPr>
        <w:t>Paolisso</w:t>
      </w:r>
      <w:proofErr w:type="spellEnd"/>
      <w:r w:rsidR="003971CF" w:rsidRPr="00A30388">
        <w:rPr>
          <w:rFonts w:ascii="Times New Roman" w:eastAsia="Calibri" w:hAnsi="Times New Roman" w:cs="Times New Roman"/>
          <w:lang w:val="en-US"/>
        </w:rPr>
        <w:t xml:space="preserve"> &amp; </w:t>
      </w:r>
      <w:proofErr w:type="spellStart"/>
      <w:r w:rsidR="003971CF" w:rsidRPr="00A30388">
        <w:rPr>
          <w:rFonts w:ascii="Times New Roman" w:eastAsia="Calibri" w:hAnsi="Times New Roman" w:cs="Times New Roman"/>
          <w:lang w:val="en-US"/>
        </w:rPr>
        <w:t>Barbagallo</w:t>
      </w:r>
      <w:proofErr w:type="spellEnd"/>
      <w:r w:rsidR="003971CF" w:rsidRPr="00A30388">
        <w:rPr>
          <w:rFonts w:ascii="Times New Roman" w:eastAsia="Calibri" w:hAnsi="Times New Roman" w:cs="Times New Roman"/>
          <w:lang w:val="en-US"/>
        </w:rPr>
        <w:t>, 1997</w:t>
      </w:r>
      <w:r w:rsidR="003971CF" w:rsidRPr="00A30388">
        <w:rPr>
          <w:rFonts w:ascii="Times New Roman" w:hAnsi="Times New Roman" w:cs="Times New Roman"/>
          <w:lang w:val="en-US"/>
        </w:rPr>
        <w:t>)</w:t>
      </w:r>
      <w:r w:rsidRPr="00A30388">
        <w:rPr>
          <w:rFonts w:ascii="Times New Roman" w:hAnsi="Times New Roman" w:cs="Times New Roman"/>
          <w:lang w:val="en-US"/>
        </w:rPr>
        <w:t>.</w:t>
      </w:r>
    </w:p>
    <w:p w:rsidR="00C9140F" w:rsidRPr="00A30388" w:rsidRDefault="002900D5" w:rsidP="00C9140F">
      <w:pPr>
        <w:pStyle w:val="HTMLconformatoprevio"/>
        <w:shd w:val="clear" w:color="auto" w:fill="FFFFFF"/>
        <w:spacing w:before="120" w:after="120" w:line="360" w:lineRule="auto"/>
        <w:jc w:val="both"/>
        <w:rPr>
          <w:rFonts w:ascii="Times New Roman" w:hAnsi="Times New Roman" w:cs="Times New Roman"/>
          <w:sz w:val="22"/>
          <w:szCs w:val="22"/>
          <w:lang w:val="en-US"/>
        </w:rPr>
      </w:pPr>
      <w:r w:rsidRPr="00A30388">
        <w:rPr>
          <w:rFonts w:ascii="Times New Roman" w:hAnsi="Times New Roman" w:cs="Times New Roman"/>
          <w:sz w:val="22"/>
          <w:szCs w:val="22"/>
          <w:lang w:val="en-US"/>
        </w:rPr>
        <w:tab/>
      </w:r>
      <w:proofErr w:type="spellStart"/>
      <w:r w:rsidRPr="00A30388">
        <w:rPr>
          <w:rFonts w:ascii="Times New Roman" w:hAnsi="Times New Roman" w:cs="Times New Roman"/>
          <w:sz w:val="22"/>
          <w:szCs w:val="22"/>
          <w:lang w:val="en-US"/>
        </w:rPr>
        <w:t>Staniek</w:t>
      </w:r>
      <w:proofErr w:type="spellEnd"/>
      <w:r w:rsidRPr="00A30388">
        <w:rPr>
          <w:rFonts w:ascii="Times New Roman" w:hAnsi="Times New Roman" w:cs="Times New Roman"/>
          <w:sz w:val="22"/>
          <w:szCs w:val="22"/>
          <w:lang w:val="en-US"/>
        </w:rPr>
        <w:t xml:space="preserve"> et al. (2013) compared metal concentrations among ZL, ZF, and ZDF rats and observed lower liver Mg concentrations in ZF rats than in ZDF or ZL rats, attributed to their increased liver fat content. In the present study, liver Mg concentrations were non-significantly higher in ZDF rats than in ZL controls (Fig</w:t>
      </w:r>
      <w:r w:rsidR="003971CF" w:rsidRPr="00A30388">
        <w:rPr>
          <w:rFonts w:ascii="Times New Roman" w:hAnsi="Times New Roman" w:cs="Times New Roman"/>
          <w:sz w:val="22"/>
          <w:szCs w:val="22"/>
          <w:lang w:val="en-US"/>
        </w:rPr>
        <w:t>.</w:t>
      </w:r>
      <w:r w:rsidRPr="00A30388">
        <w:rPr>
          <w:rFonts w:ascii="Times New Roman" w:hAnsi="Times New Roman" w:cs="Times New Roman"/>
          <w:sz w:val="22"/>
          <w:szCs w:val="22"/>
          <w:lang w:val="en-US"/>
        </w:rPr>
        <w:t xml:space="preserve"> 1B).</w:t>
      </w:r>
      <w:r w:rsidRPr="00A30388">
        <w:rPr>
          <w:rFonts w:ascii="Times New Roman" w:hAnsi="Times New Roman" w:cs="Times New Roman"/>
          <w:color w:val="0070C0"/>
          <w:sz w:val="22"/>
          <w:szCs w:val="22"/>
          <w:lang w:val="en-US"/>
        </w:rPr>
        <w:t xml:space="preserve"> </w:t>
      </w:r>
    </w:p>
    <w:p w:rsidR="002900D5" w:rsidRPr="00A30388" w:rsidRDefault="00C9140F" w:rsidP="00C9140F">
      <w:pPr>
        <w:pStyle w:val="HTMLconformatoprevio"/>
        <w:shd w:val="clear" w:color="auto" w:fill="FFFFFF"/>
        <w:spacing w:before="120" w:after="120" w:line="360" w:lineRule="auto"/>
        <w:jc w:val="both"/>
        <w:rPr>
          <w:rFonts w:ascii="Times New Roman" w:hAnsi="Times New Roman" w:cs="Times New Roman"/>
          <w:sz w:val="24"/>
          <w:szCs w:val="22"/>
          <w:lang w:val="en-US"/>
        </w:rPr>
      </w:pPr>
      <w:r w:rsidRPr="00A30388">
        <w:rPr>
          <w:rFonts w:ascii="Times New Roman" w:hAnsi="Times New Roman" w:cs="Times New Roman"/>
          <w:sz w:val="22"/>
          <w:szCs w:val="22"/>
          <w:lang w:val="en-US"/>
        </w:rPr>
        <w:tab/>
      </w:r>
      <w:r w:rsidR="002900D5" w:rsidRPr="00A30388">
        <w:rPr>
          <w:rFonts w:ascii="Times New Roman" w:hAnsi="Times New Roman" w:cs="Times New Roman"/>
          <w:sz w:val="22"/>
          <w:lang w:val="en-US"/>
        </w:rPr>
        <w:t xml:space="preserve">Zimmermann et al. (2000) fed Sprague-Dawley rats with diets containing different Mg concentrations (70, 1000, and 9000 ppm) and found no significant differences among the three groups in liver </w:t>
      </w:r>
      <w:r w:rsidR="002900D5" w:rsidRPr="00A30388">
        <w:rPr>
          <w:rFonts w:ascii="Times New Roman" w:hAnsi="Times New Roman" w:cs="Times New Roman"/>
          <w:sz w:val="22"/>
          <w:shd w:val="clear" w:color="auto" w:fill="FFFFFF"/>
          <w:lang w:val="en-US"/>
        </w:rPr>
        <w:t>Mg</w:t>
      </w:r>
      <w:r w:rsidR="002900D5" w:rsidRPr="00A30388">
        <w:rPr>
          <w:rFonts w:ascii="Times New Roman" w:hAnsi="Times New Roman" w:cs="Times New Roman"/>
          <w:sz w:val="22"/>
          <w:shd w:val="clear" w:color="auto" w:fill="FFFFFF"/>
          <w:vertAlign w:val="superscript"/>
          <w:lang w:val="en-US"/>
        </w:rPr>
        <w:t>2+</w:t>
      </w:r>
      <w:r w:rsidR="002900D5" w:rsidRPr="00A30388">
        <w:rPr>
          <w:rFonts w:ascii="Times New Roman" w:hAnsi="Times New Roman" w:cs="Times New Roman"/>
          <w:sz w:val="22"/>
          <w:lang w:val="en-US"/>
        </w:rPr>
        <w:t xml:space="preserve"> concentrations, in line with the present finding that melatonin supplementation did not modify liver </w:t>
      </w:r>
      <w:r w:rsidR="002900D5" w:rsidRPr="00A30388">
        <w:rPr>
          <w:rFonts w:ascii="Times New Roman" w:hAnsi="Times New Roman" w:cs="Times New Roman"/>
          <w:sz w:val="22"/>
          <w:shd w:val="clear" w:color="auto" w:fill="FFFFFF"/>
          <w:lang w:val="en-US"/>
        </w:rPr>
        <w:t>Mg</w:t>
      </w:r>
      <w:r w:rsidR="002900D5" w:rsidRPr="00A30388">
        <w:rPr>
          <w:rFonts w:ascii="Times New Roman" w:hAnsi="Times New Roman" w:cs="Times New Roman"/>
          <w:sz w:val="22"/>
          <w:shd w:val="clear" w:color="auto" w:fill="FFFFFF"/>
          <w:vertAlign w:val="superscript"/>
          <w:lang w:val="en-US"/>
        </w:rPr>
        <w:t>2+</w:t>
      </w:r>
      <w:r w:rsidR="002900D5" w:rsidRPr="00A30388">
        <w:rPr>
          <w:rFonts w:ascii="Times New Roman" w:hAnsi="Times New Roman" w:cs="Times New Roman"/>
          <w:sz w:val="22"/>
          <w:lang w:val="en-US"/>
        </w:rPr>
        <w:t xml:space="preserve"> concentrations.</w:t>
      </w:r>
      <w:r w:rsidR="00486BEE" w:rsidRPr="00A30388">
        <w:rPr>
          <w:rFonts w:ascii="Times New Roman" w:hAnsi="Times New Roman" w:cs="Times New Roman"/>
          <w:sz w:val="22"/>
          <w:szCs w:val="22"/>
          <w:lang w:val="en-US"/>
        </w:rPr>
        <w:t xml:space="preserve"> Contrarily, others reported that </w:t>
      </w:r>
      <w:r w:rsidR="00486BEE" w:rsidRPr="00A30388">
        <w:rPr>
          <w:rFonts w:ascii="Times New Roman" w:hAnsi="Times New Roman" w:cs="Times New Roman"/>
          <w:sz w:val="22"/>
          <w:szCs w:val="22"/>
          <w:lang w:val="en-US"/>
        </w:rPr>
        <w:lastRenderedPageBreak/>
        <w:t>melatonin supplementation in diabetes and forced exercise enhanced the Mg</w:t>
      </w:r>
      <w:r w:rsidR="00486BEE" w:rsidRPr="00A30388">
        <w:rPr>
          <w:rFonts w:ascii="Times New Roman" w:hAnsi="Times New Roman" w:cs="Times New Roman"/>
          <w:sz w:val="22"/>
          <w:szCs w:val="22"/>
          <w:vertAlign w:val="superscript"/>
          <w:lang w:val="en-US"/>
        </w:rPr>
        <w:t>2+</w:t>
      </w:r>
      <w:r w:rsidR="00486BEE" w:rsidRPr="00A30388">
        <w:rPr>
          <w:rFonts w:ascii="Times New Roman" w:hAnsi="Times New Roman" w:cs="Times New Roman"/>
          <w:sz w:val="22"/>
          <w:szCs w:val="22"/>
          <w:lang w:val="en-US"/>
        </w:rPr>
        <w:t xml:space="preserve"> levels in the liver tissue of rats (</w:t>
      </w:r>
      <w:proofErr w:type="spellStart"/>
      <w:r w:rsidR="00486BEE" w:rsidRPr="00A30388">
        <w:rPr>
          <w:rFonts w:ascii="Times New Roman" w:hAnsi="Times New Roman" w:cs="Times New Roman"/>
          <w:sz w:val="22"/>
          <w:szCs w:val="22"/>
          <w:lang w:val="en-US"/>
        </w:rPr>
        <w:t>Bicer</w:t>
      </w:r>
      <w:proofErr w:type="spellEnd"/>
      <w:r w:rsidR="00486BEE" w:rsidRPr="00A30388">
        <w:rPr>
          <w:rFonts w:ascii="Times New Roman" w:hAnsi="Times New Roman" w:cs="Times New Roman"/>
          <w:sz w:val="22"/>
          <w:szCs w:val="22"/>
          <w:lang w:val="en-US"/>
        </w:rPr>
        <w:t xml:space="preserve"> et al., 2015).</w:t>
      </w:r>
    </w:p>
    <w:p w:rsidR="002900D5" w:rsidRPr="00A30388" w:rsidRDefault="002900D5" w:rsidP="002900D5">
      <w:pPr>
        <w:autoSpaceDE w:val="0"/>
        <w:autoSpaceDN w:val="0"/>
        <w:adjustRightInd w:val="0"/>
        <w:spacing w:before="120" w:after="120" w:line="360" w:lineRule="auto"/>
        <w:jc w:val="both"/>
        <w:rPr>
          <w:rFonts w:ascii="Times New Roman" w:hAnsi="Times New Roman" w:cs="Times New Roman"/>
          <w:lang w:val="en-US"/>
        </w:rPr>
      </w:pPr>
      <w:r w:rsidRPr="00A30388">
        <w:rPr>
          <w:rFonts w:ascii="Times New Roman" w:hAnsi="Times New Roman" w:cs="Times New Roman"/>
          <w:lang w:val="en-US"/>
        </w:rPr>
        <w:tab/>
        <w:t>Our research group previously reported that melatonin administration significantly improved the lipid profile of young ZDF rats, reducing triglyceride and LDL cholesterol levels and increasing HDL levels; it was also found to reduced their weight gain</w:t>
      </w:r>
      <w:r w:rsidR="003971CF" w:rsidRPr="00A30388">
        <w:rPr>
          <w:rFonts w:ascii="Times New Roman" w:hAnsi="Times New Roman" w:cs="Times New Roman"/>
          <w:lang w:val="en-US"/>
        </w:rPr>
        <w:t xml:space="preserve"> (</w:t>
      </w:r>
      <w:proofErr w:type="spellStart"/>
      <w:r w:rsidR="00A736E3" w:rsidRPr="00A30388">
        <w:rPr>
          <w:rFonts w:ascii="Times New Roman" w:hAnsi="Times New Roman" w:cs="Times New Roman"/>
          <w:lang w:val="en-US"/>
        </w:rPr>
        <w:t>Agil</w:t>
      </w:r>
      <w:proofErr w:type="spellEnd"/>
      <w:r w:rsidR="00A736E3" w:rsidRPr="00A30388">
        <w:rPr>
          <w:rFonts w:ascii="Times New Roman" w:hAnsi="Times New Roman" w:cs="Times New Roman"/>
          <w:lang w:val="en-US"/>
        </w:rPr>
        <w:t xml:space="preserve"> et al., 2011)</w:t>
      </w:r>
      <w:r w:rsidRPr="00A30388">
        <w:rPr>
          <w:rFonts w:ascii="Times New Roman" w:hAnsi="Times New Roman" w:cs="Times New Roman"/>
          <w:lang w:val="en-US"/>
        </w:rPr>
        <w:t>, which is closely related to metabolic disorders</w:t>
      </w:r>
      <w:r w:rsidR="00A736E3" w:rsidRPr="00A30388">
        <w:rPr>
          <w:rFonts w:ascii="Times New Roman" w:hAnsi="Times New Roman" w:cs="Times New Roman"/>
          <w:lang w:val="en-US"/>
        </w:rPr>
        <w:t xml:space="preserve"> (</w:t>
      </w:r>
      <w:r w:rsidR="00A736E3" w:rsidRPr="00A30388">
        <w:rPr>
          <w:rFonts w:ascii="Times New Roman" w:eastAsia="Calibri" w:hAnsi="Times New Roman" w:cs="Times New Roman"/>
          <w:lang w:val="en-US"/>
        </w:rPr>
        <w:t xml:space="preserve">Rasmussen, </w:t>
      </w:r>
      <w:proofErr w:type="spellStart"/>
      <w:r w:rsidR="00A736E3" w:rsidRPr="00A30388">
        <w:rPr>
          <w:rFonts w:ascii="Times New Roman" w:eastAsia="Calibri" w:hAnsi="Times New Roman" w:cs="Times New Roman"/>
          <w:lang w:val="en-US"/>
        </w:rPr>
        <w:t>Boldt</w:t>
      </w:r>
      <w:proofErr w:type="spellEnd"/>
      <w:r w:rsidR="00A736E3" w:rsidRPr="00A30388">
        <w:rPr>
          <w:rFonts w:ascii="Times New Roman" w:eastAsia="Calibri" w:hAnsi="Times New Roman" w:cs="Times New Roman"/>
          <w:lang w:val="en-US"/>
        </w:rPr>
        <w:t xml:space="preserve">, Wilkinson, Yellow &amp; Matsumoto, 1999; </w:t>
      </w:r>
      <w:proofErr w:type="spellStart"/>
      <w:r w:rsidR="00A736E3" w:rsidRPr="00A30388">
        <w:rPr>
          <w:rFonts w:ascii="Times New Roman" w:eastAsia="Calibri" w:hAnsi="Times New Roman" w:cs="Times New Roman"/>
          <w:lang w:val="en-US"/>
        </w:rPr>
        <w:t>Wolden</w:t>
      </w:r>
      <w:proofErr w:type="spellEnd"/>
      <w:r w:rsidR="00A736E3" w:rsidRPr="00A30388">
        <w:rPr>
          <w:rFonts w:ascii="Times New Roman" w:eastAsia="Calibri" w:hAnsi="Times New Roman" w:cs="Times New Roman"/>
          <w:lang w:val="en-US"/>
        </w:rPr>
        <w:t>-Hanson et al., 2000)</w:t>
      </w:r>
      <w:r w:rsidRPr="00A30388">
        <w:rPr>
          <w:rFonts w:ascii="Times New Roman" w:hAnsi="Times New Roman" w:cs="Times New Roman"/>
          <w:lang w:val="en-US"/>
        </w:rPr>
        <w:t>. Findings in rodents suggest that melatonin may increase energy expenditure by activating adipose tissue thermogenesis</w:t>
      </w:r>
      <w:r w:rsidR="004A15C8" w:rsidRPr="00A30388">
        <w:rPr>
          <w:rFonts w:ascii="Times New Roman" w:hAnsi="Times New Roman" w:cs="Times New Roman"/>
          <w:lang w:val="en-US"/>
        </w:rPr>
        <w:t xml:space="preserve"> (</w:t>
      </w:r>
      <w:proofErr w:type="spellStart"/>
      <w:r w:rsidR="004A15C8" w:rsidRPr="00A30388">
        <w:rPr>
          <w:rFonts w:ascii="Times New Roman" w:hAnsi="Times New Roman" w:cs="Times New Roman"/>
          <w:lang w:val="en-US"/>
        </w:rPr>
        <w:t>Jimenéz</w:t>
      </w:r>
      <w:proofErr w:type="spellEnd"/>
      <w:r w:rsidR="004A15C8" w:rsidRPr="00A30388">
        <w:rPr>
          <w:rFonts w:ascii="Times New Roman" w:hAnsi="Times New Roman" w:cs="Times New Roman"/>
          <w:lang w:val="en-US"/>
        </w:rPr>
        <w:t>-Aranda et al., 2013)</w:t>
      </w:r>
      <w:r w:rsidRPr="00A30388">
        <w:rPr>
          <w:rFonts w:ascii="Times New Roman" w:hAnsi="Times New Roman" w:cs="Times New Roman"/>
          <w:lang w:val="en-US"/>
        </w:rPr>
        <w:t xml:space="preserve">. According to these data, melatonin increases both the mass and activity of these WATs. It has been proposed that melatonin may act </w:t>
      </w:r>
      <w:r w:rsidRPr="00A30388">
        <w:rPr>
          <w:rFonts w:ascii="Times New Roman" w:hAnsi="Times New Roman" w:cs="Times New Roman"/>
          <w:i/>
          <w:lang w:val="en-US"/>
        </w:rPr>
        <w:t>via</w:t>
      </w:r>
      <w:r w:rsidRPr="00A30388">
        <w:rPr>
          <w:rFonts w:ascii="Times New Roman" w:hAnsi="Times New Roman" w:cs="Times New Roman"/>
          <w:lang w:val="en-US"/>
        </w:rPr>
        <w:t xml:space="preserve"> M1/M2 membrane receptors, but the mechanisms involved are not well understood. Jiménez-Aranda et al. (2013) found that thermogenesis activation in inguinal WAT results from its melatonin-induced transformation into beige adipose tissue, which expresses larger amounts of uncoupling proteins UCP-1 and PGC-1α, which regulate mitochondrial energetic metabolism.</w:t>
      </w:r>
    </w:p>
    <w:p w:rsidR="002900D5" w:rsidRPr="00A30388" w:rsidRDefault="002900D5" w:rsidP="002900D5">
      <w:pPr>
        <w:autoSpaceDE w:val="0"/>
        <w:autoSpaceDN w:val="0"/>
        <w:adjustRightInd w:val="0"/>
        <w:spacing w:before="120" w:after="120" w:line="360" w:lineRule="auto"/>
        <w:jc w:val="both"/>
        <w:rPr>
          <w:rFonts w:ascii="Times New Roman" w:hAnsi="Times New Roman" w:cs="Times New Roman"/>
          <w:vertAlign w:val="superscript"/>
          <w:lang w:val="en-US"/>
        </w:rPr>
      </w:pPr>
      <w:r w:rsidRPr="00A30388">
        <w:rPr>
          <w:rFonts w:ascii="Times New Roman" w:hAnsi="Times New Roman" w:cs="Times New Roman"/>
          <w:lang w:val="en-US"/>
        </w:rPr>
        <w:tab/>
        <w:t>A study of mitochondrial isolates from subcutaneous white and beige adipose tissue of ZDF rats</w:t>
      </w:r>
      <w:r w:rsidRPr="00A30388">
        <w:rPr>
          <w:rFonts w:ascii="Times New Roman" w:hAnsi="Times New Roman" w:cs="Times New Roman"/>
          <w:vertAlign w:val="superscript"/>
          <w:lang w:val="en-US"/>
        </w:rPr>
        <w:t xml:space="preserve"> </w:t>
      </w:r>
      <w:r w:rsidR="004A15C8" w:rsidRPr="00A30388">
        <w:rPr>
          <w:rFonts w:ascii="Times New Roman" w:hAnsi="Times New Roman" w:cs="Times New Roman"/>
          <w:lang w:val="en-US"/>
        </w:rPr>
        <w:t>(</w:t>
      </w:r>
      <w:proofErr w:type="spellStart"/>
      <w:r w:rsidR="004A15C8" w:rsidRPr="00A30388">
        <w:rPr>
          <w:rFonts w:ascii="Times New Roman" w:eastAsia="Calibri" w:hAnsi="Times New Roman" w:cs="Times New Roman"/>
          <w:lang w:val="en-US"/>
        </w:rPr>
        <w:t>Jimenéz</w:t>
      </w:r>
      <w:proofErr w:type="spellEnd"/>
      <w:r w:rsidR="004A15C8" w:rsidRPr="00A30388">
        <w:rPr>
          <w:rFonts w:ascii="Times New Roman" w:eastAsia="Calibri" w:hAnsi="Times New Roman" w:cs="Times New Roman"/>
          <w:lang w:val="en-US"/>
        </w:rPr>
        <w:t xml:space="preserve">-Aranda, </w:t>
      </w:r>
      <w:proofErr w:type="spellStart"/>
      <w:r w:rsidR="004A15C8" w:rsidRPr="00A30388">
        <w:rPr>
          <w:rFonts w:ascii="Times New Roman" w:eastAsia="Calibri" w:hAnsi="Times New Roman" w:cs="Times New Roman"/>
          <w:lang w:val="en-US"/>
        </w:rPr>
        <w:t>Fernández</w:t>
      </w:r>
      <w:proofErr w:type="spellEnd"/>
      <w:r w:rsidR="004A15C8" w:rsidRPr="00A30388">
        <w:rPr>
          <w:rFonts w:ascii="Times New Roman" w:eastAsia="Calibri" w:hAnsi="Times New Roman" w:cs="Times New Roman"/>
          <w:lang w:val="en-US"/>
        </w:rPr>
        <w:t xml:space="preserve">-Vázquez, Serrano, Reiter &amp; </w:t>
      </w:r>
      <w:proofErr w:type="spellStart"/>
      <w:r w:rsidR="004A15C8" w:rsidRPr="00A30388">
        <w:rPr>
          <w:rFonts w:ascii="Times New Roman" w:eastAsia="Calibri" w:hAnsi="Times New Roman" w:cs="Times New Roman"/>
          <w:lang w:val="en-US"/>
        </w:rPr>
        <w:t>Agil</w:t>
      </w:r>
      <w:proofErr w:type="spellEnd"/>
      <w:r w:rsidR="004A15C8" w:rsidRPr="00A30388">
        <w:rPr>
          <w:rFonts w:ascii="Times New Roman" w:eastAsia="Calibri" w:hAnsi="Times New Roman" w:cs="Times New Roman"/>
          <w:lang w:val="en-US"/>
        </w:rPr>
        <w:t>, 2014)</w:t>
      </w:r>
      <w:r w:rsidRPr="00A30388">
        <w:rPr>
          <w:rFonts w:ascii="Times New Roman" w:hAnsi="Times New Roman" w:cs="Times New Roman"/>
          <w:lang w:val="en-US"/>
        </w:rPr>
        <w:t xml:space="preserve"> found that melatonin supplementation improves mitochondrial function by facilitating adipocyte differentiation and energy balance, with a reduction in oxidative stress.</w:t>
      </w:r>
      <w:r w:rsidR="00C9140F" w:rsidRPr="00A30388">
        <w:rPr>
          <w:rFonts w:ascii="Times New Roman" w:hAnsi="Times New Roman" w:cs="Times New Roman"/>
          <w:lang w:val="en-US"/>
        </w:rPr>
        <w:t xml:space="preserve"> </w:t>
      </w:r>
      <w:r w:rsidRPr="00A30388">
        <w:rPr>
          <w:rFonts w:ascii="Times New Roman" w:hAnsi="Times New Roman" w:cs="Times New Roman"/>
          <w:lang w:val="en-US"/>
        </w:rPr>
        <w:t>Mitochondrial adipocyte dysfunction may be the cause or consequence of diabetes and obesity, because it can produce oxidative stress, apoptosis, and inflammation, thereby contributing to the development of insulin resistance</w:t>
      </w:r>
      <w:r w:rsidR="004A15C8" w:rsidRPr="00A30388">
        <w:rPr>
          <w:rFonts w:ascii="Times New Roman" w:hAnsi="Times New Roman" w:cs="Times New Roman"/>
          <w:lang w:val="en-US"/>
        </w:rPr>
        <w:t xml:space="preserve"> (</w:t>
      </w:r>
      <w:proofErr w:type="spellStart"/>
      <w:r w:rsidR="004A15C8" w:rsidRPr="00A30388">
        <w:rPr>
          <w:rFonts w:ascii="Times New Roman" w:hAnsi="Times New Roman" w:cs="Times New Roman"/>
          <w:lang w:val="en-US"/>
        </w:rPr>
        <w:t>Agil</w:t>
      </w:r>
      <w:proofErr w:type="spellEnd"/>
      <w:r w:rsidR="004A15C8" w:rsidRPr="00A30388">
        <w:rPr>
          <w:rFonts w:ascii="Times New Roman" w:hAnsi="Times New Roman" w:cs="Times New Roman"/>
          <w:lang w:val="en-US"/>
        </w:rPr>
        <w:t xml:space="preserve"> et al., 2013)</w:t>
      </w:r>
      <w:r w:rsidRPr="00A30388">
        <w:rPr>
          <w:rFonts w:ascii="Times New Roman" w:hAnsi="Times New Roman" w:cs="Times New Roman"/>
          <w:lang w:val="en-US"/>
        </w:rPr>
        <w:t>.</w:t>
      </w:r>
      <w:r w:rsidR="00C9140F" w:rsidRPr="00A30388">
        <w:rPr>
          <w:rFonts w:ascii="Times New Roman" w:hAnsi="Times New Roman" w:cs="Times New Roman"/>
          <w:lang w:val="en-US"/>
        </w:rPr>
        <w:t xml:space="preserve"> </w:t>
      </w:r>
      <w:r w:rsidR="00295EFD" w:rsidRPr="00A30388">
        <w:rPr>
          <w:rFonts w:ascii="Times New Roman" w:hAnsi="Times New Roman" w:cs="Times New Roman"/>
          <w:lang w:val="en-US"/>
        </w:rPr>
        <w:t>Others</w:t>
      </w:r>
      <w:r w:rsidR="00C9140F" w:rsidRPr="00A30388">
        <w:rPr>
          <w:rFonts w:ascii="Times New Roman" w:hAnsi="Times New Roman" w:cs="Times New Roman"/>
          <w:lang w:val="en-US"/>
        </w:rPr>
        <w:t xml:space="preserve"> </w:t>
      </w:r>
      <w:r w:rsidR="00295EFD" w:rsidRPr="00A30388">
        <w:rPr>
          <w:rFonts w:ascii="Times New Roman" w:hAnsi="Times New Roman" w:cs="Times New Roman"/>
          <w:lang w:val="en-US"/>
        </w:rPr>
        <w:t>(</w:t>
      </w:r>
      <w:proofErr w:type="spellStart"/>
      <w:r w:rsidR="00C9140F" w:rsidRPr="00A30388">
        <w:rPr>
          <w:rFonts w:ascii="Times New Roman" w:hAnsi="Times New Roman" w:cs="Times New Roman"/>
          <w:lang w:val="en-US"/>
        </w:rPr>
        <w:t>Mogulkoc</w:t>
      </w:r>
      <w:proofErr w:type="spellEnd"/>
      <w:r w:rsidR="00C9140F" w:rsidRPr="00A30388">
        <w:rPr>
          <w:rFonts w:ascii="Times New Roman" w:hAnsi="Times New Roman" w:cs="Times New Roman"/>
          <w:lang w:val="en-US"/>
        </w:rPr>
        <w:t xml:space="preserve"> et al.</w:t>
      </w:r>
      <w:r w:rsidR="00295EFD" w:rsidRPr="00A30388">
        <w:rPr>
          <w:rFonts w:ascii="Times New Roman" w:hAnsi="Times New Roman" w:cs="Times New Roman"/>
          <w:lang w:val="en-US"/>
        </w:rPr>
        <w:t>,</w:t>
      </w:r>
      <w:r w:rsidR="00C9140F" w:rsidRPr="00A30388">
        <w:rPr>
          <w:rFonts w:ascii="Times New Roman" w:hAnsi="Times New Roman" w:cs="Times New Roman"/>
          <w:lang w:val="en-US"/>
        </w:rPr>
        <w:t xml:space="preserve"> 2006) also reported that melatonin prevented oxidant damage in cerebral, liver and cardiac tissues in hyperthyroid rats.</w:t>
      </w:r>
    </w:p>
    <w:p w:rsidR="002900D5" w:rsidRPr="00A30388" w:rsidRDefault="002900D5" w:rsidP="002900D5">
      <w:pPr>
        <w:autoSpaceDE w:val="0"/>
        <w:autoSpaceDN w:val="0"/>
        <w:adjustRightInd w:val="0"/>
        <w:spacing w:before="120" w:after="120" w:line="360" w:lineRule="auto"/>
        <w:ind w:firstLine="708"/>
        <w:jc w:val="both"/>
        <w:rPr>
          <w:rFonts w:ascii="Times New Roman" w:hAnsi="Times New Roman" w:cs="Times New Roman"/>
          <w:vertAlign w:val="superscript"/>
          <w:lang w:val="en-US"/>
        </w:rPr>
      </w:pPr>
      <w:r w:rsidRPr="00A30388">
        <w:rPr>
          <w:rFonts w:ascii="Times New Roman" w:hAnsi="Times New Roman" w:cs="Times New Roman"/>
          <w:lang w:val="en-US"/>
        </w:rPr>
        <w:t>Melatonin is a key molecule for the environmental integration and circadian cycle distribution of the physiological processes required for healthy metabolism, alongside energy balance optimization and body weight regulation</w:t>
      </w:r>
      <w:r w:rsidR="00F65980" w:rsidRPr="00A30388">
        <w:rPr>
          <w:rFonts w:ascii="Times New Roman" w:hAnsi="Times New Roman" w:cs="Times New Roman"/>
          <w:lang w:val="en-US"/>
        </w:rPr>
        <w:t xml:space="preserve"> (</w:t>
      </w:r>
      <w:proofErr w:type="spellStart"/>
      <w:r w:rsidR="00F65980" w:rsidRPr="00A30388">
        <w:rPr>
          <w:rFonts w:ascii="Times New Roman" w:hAnsi="Times New Roman" w:cs="Times New Roman"/>
          <w:lang w:val="en-US"/>
        </w:rPr>
        <w:t>Agil</w:t>
      </w:r>
      <w:proofErr w:type="spellEnd"/>
      <w:r w:rsidR="00F65980" w:rsidRPr="00A30388">
        <w:rPr>
          <w:rFonts w:ascii="Times New Roman" w:hAnsi="Times New Roman" w:cs="Times New Roman"/>
          <w:lang w:val="en-US"/>
        </w:rPr>
        <w:t xml:space="preserve"> et al., 2011)</w:t>
      </w:r>
      <w:r w:rsidRPr="00A30388">
        <w:rPr>
          <w:rFonts w:ascii="Times New Roman" w:hAnsi="Times New Roman" w:cs="Times New Roman"/>
          <w:lang w:val="en-US"/>
        </w:rPr>
        <w:t xml:space="preserve">. Melatonin acts by enhancing the action of insulin through the regulation of GLUT4 expression or activation of its signaling pathway. It therefore induces insulin receptor phosphorylation </w:t>
      </w:r>
      <w:r w:rsidRPr="00A30388">
        <w:rPr>
          <w:rFonts w:ascii="Times New Roman" w:hAnsi="Times New Roman" w:cs="Times New Roman"/>
          <w:i/>
          <w:lang w:val="en-US"/>
        </w:rPr>
        <w:t>via</w:t>
      </w:r>
      <w:r w:rsidRPr="00A30388">
        <w:rPr>
          <w:rFonts w:ascii="Times New Roman" w:hAnsi="Times New Roman" w:cs="Times New Roman"/>
          <w:lang w:val="en-US"/>
        </w:rPr>
        <w:t xml:space="preserve"> its G-protein coupled membrane receptors. Melatonin is responsible for establishing an appropriate energy balance, mainly by regulating the flow of energy to and from depots, simultaneously and directly controlling energy expenditure by activating beige adipose tissue. </w:t>
      </w:r>
      <w:r w:rsidR="00FC0A24" w:rsidRPr="00A30388">
        <w:rPr>
          <w:rFonts w:ascii="Times New Roman" w:hAnsi="Times New Roman" w:cs="Times New Roman"/>
          <w:lang w:val="en-US"/>
        </w:rPr>
        <w:t xml:space="preserve">In this sense, Kaya, </w:t>
      </w:r>
      <w:proofErr w:type="spellStart"/>
      <w:r w:rsidR="00FC0A24" w:rsidRPr="00A30388">
        <w:rPr>
          <w:rFonts w:ascii="Times New Roman" w:hAnsi="Times New Roman" w:cs="Times New Roman"/>
          <w:lang w:val="en-US"/>
        </w:rPr>
        <w:t>Kilic</w:t>
      </w:r>
      <w:proofErr w:type="spellEnd"/>
      <w:r w:rsidR="00FC0A24" w:rsidRPr="00A30388">
        <w:rPr>
          <w:rFonts w:ascii="Times New Roman" w:hAnsi="Times New Roman" w:cs="Times New Roman"/>
          <w:lang w:val="en-US"/>
        </w:rPr>
        <w:t xml:space="preserve">, </w:t>
      </w:r>
      <w:proofErr w:type="spellStart"/>
      <w:r w:rsidR="00FC0A24" w:rsidRPr="00A30388">
        <w:rPr>
          <w:rFonts w:ascii="Times New Roman" w:hAnsi="Times New Roman" w:cs="Times New Roman"/>
          <w:lang w:val="en-US"/>
        </w:rPr>
        <w:t>Celik</w:t>
      </w:r>
      <w:proofErr w:type="spellEnd"/>
      <w:r w:rsidR="00FC0A24" w:rsidRPr="00A30388">
        <w:rPr>
          <w:rFonts w:ascii="Times New Roman" w:hAnsi="Times New Roman" w:cs="Times New Roman"/>
          <w:lang w:val="en-US"/>
        </w:rPr>
        <w:t xml:space="preserve">, </w:t>
      </w:r>
      <w:proofErr w:type="spellStart"/>
      <w:r w:rsidR="00FC0A24" w:rsidRPr="00A30388">
        <w:rPr>
          <w:rFonts w:ascii="Times New Roman" w:hAnsi="Times New Roman" w:cs="Times New Roman"/>
          <w:lang w:val="en-US"/>
        </w:rPr>
        <w:t>Baltaci</w:t>
      </w:r>
      <w:proofErr w:type="spellEnd"/>
      <w:r w:rsidR="00FC0A24" w:rsidRPr="00A30388">
        <w:rPr>
          <w:rFonts w:ascii="Times New Roman" w:hAnsi="Times New Roman" w:cs="Times New Roman"/>
          <w:lang w:val="en-US"/>
        </w:rPr>
        <w:t xml:space="preserve"> &amp; </w:t>
      </w:r>
      <w:proofErr w:type="spellStart"/>
      <w:r w:rsidR="00FC0A24" w:rsidRPr="00A30388">
        <w:rPr>
          <w:rFonts w:ascii="Times New Roman" w:hAnsi="Times New Roman" w:cs="Times New Roman"/>
          <w:lang w:val="en-US"/>
        </w:rPr>
        <w:t>Mogulkoc</w:t>
      </w:r>
      <w:proofErr w:type="spellEnd"/>
      <w:r w:rsidR="00FC0A24" w:rsidRPr="00A30388">
        <w:rPr>
          <w:rFonts w:ascii="Times New Roman" w:hAnsi="Times New Roman" w:cs="Times New Roman"/>
          <w:lang w:val="en-US"/>
        </w:rPr>
        <w:t xml:space="preserve"> (2010) found that increased plasma glucose levels in Sprague-Dawley rats in a 30-mimutes acute swimming exercise were diminished after melatonin supplementation, which was related with its protective effect on liver glycogen reserves in rats subjected to acute swimming exercise. </w:t>
      </w:r>
      <w:r w:rsidRPr="00A30388">
        <w:rPr>
          <w:rFonts w:ascii="Times New Roman" w:hAnsi="Times New Roman" w:cs="Times New Roman"/>
          <w:lang w:val="en-US"/>
        </w:rPr>
        <w:t xml:space="preserve">In addition, this </w:t>
      </w:r>
      <w:proofErr w:type="spellStart"/>
      <w:r w:rsidRPr="00A30388">
        <w:rPr>
          <w:rFonts w:ascii="Times New Roman" w:hAnsi="Times New Roman" w:cs="Times New Roman"/>
          <w:lang w:val="en-US"/>
        </w:rPr>
        <w:t>indolamine</w:t>
      </w:r>
      <w:proofErr w:type="spellEnd"/>
      <w:r w:rsidRPr="00A30388">
        <w:rPr>
          <w:rFonts w:ascii="Times New Roman" w:hAnsi="Times New Roman" w:cs="Times New Roman"/>
          <w:lang w:val="en-US"/>
        </w:rPr>
        <w:t xml:space="preserve"> is responsible for transforming white into beige tissue and thereby assisting in body weight regulation</w:t>
      </w:r>
      <w:r w:rsidR="004A15C8" w:rsidRPr="00A30388">
        <w:rPr>
          <w:rFonts w:ascii="Times New Roman" w:eastAsia="Calibri" w:hAnsi="Times New Roman" w:cs="Times New Roman"/>
          <w:lang w:val="en-US"/>
        </w:rPr>
        <w:t xml:space="preserve"> (</w:t>
      </w:r>
      <w:proofErr w:type="spellStart"/>
      <w:r w:rsidR="004A15C8" w:rsidRPr="00A30388">
        <w:rPr>
          <w:rFonts w:ascii="Times New Roman" w:eastAsia="Calibri" w:hAnsi="Times New Roman" w:cs="Times New Roman"/>
          <w:lang w:val="en-US"/>
        </w:rPr>
        <w:t>Cipolla-</w:t>
      </w:r>
      <w:r w:rsidR="004A15C8" w:rsidRPr="00A30388">
        <w:rPr>
          <w:rFonts w:ascii="Times New Roman" w:eastAsia="Calibri" w:hAnsi="Times New Roman" w:cs="Times New Roman"/>
          <w:lang w:val="en-US"/>
        </w:rPr>
        <w:lastRenderedPageBreak/>
        <w:t>Neto</w:t>
      </w:r>
      <w:proofErr w:type="spellEnd"/>
      <w:r w:rsidR="004A15C8" w:rsidRPr="00A30388">
        <w:rPr>
          <w:rFonts w:ascii="Times New Roman" w:eastAsia="Calibri" w:hAnsi="Times New Roman" w:cs="Times New Roman"/>
          <w:lang w:val="en-US"/>
        </w:rPr>
        <w:t xml:space="preserve">, </w:t>
      </w:r>
      <w:proofErr w:type="spellStart"/>
      <w:r w:rsidR="004A15C8" w:rsidRPr="00A30388">
        <w:rPr>
          <w:rFonts w:ascii="Times New Roman" w:eastAsia="Calibri" w:hAnsi="Times New Roman" w:cs="Times New Roman"/>
          <w:lang w:val="en-US"/>
        </w:rPr>
        <w:t>Amaral</w:t>
      </w:r>
      <w:proofErr w:type="spellEnd"/>
      <w:r w:rsidR="004A15C8" w:rsidRPr="00A30388">
        <w:rPr>
          <w:rFonts w:ascii="Times New Roman" w:eastAsia="Calibri" w:hAnsi="Times New Roman" w:cs="Times New Roman"/>
          <w:lang w:val="en-US"/>
        </w:rPr>
        <w:t xml:space="preserve">, </w:t>
      </w:r>
      <w:proofErr w:type="spellStart"/>
      <w:r w:rsidR="004A15C8" w:rsidRPr="00A30388">
        <w:rPr>
          <w:rFonts w:ascii="Times New Roman" w:eastAsia="Calibri" w:hAnsi="Times New Roman" w:cs="Times New Roman"/>
          <w:lang w:val="en-US"/>
        </w:rPr>
        <w:t>Afeche</w:t>
      </w:r>
      <w:proofErr w:type="spellEnd"/>
      <w:r w:rsidR="004A15C8" w:rsidRPr="00A30388">
        <w:rPr>
          <w:rFonts w:ascii="Times New Roman" w:eastAsia="Calibri" w:hAnsi="Times New Roman" w:cs="Times New Roman"/>
          <w:lang w:val="en-US"/>
        </w:rPr>
        <w:t>, Tan &amp; Reiter</w:t>
      </w:r>
      <w:r w:rsidRPr="00A30388">
        <w:rPr>
          <w:rFonts w:ascii="Times New Roman" w:hAnsi="Times New Roman" w:cs="Times New Roman"/>
          <w:lang w:val="en-US"/>
        </w:rPr>
        <w:t>,</w:t>
      </w:r>
      <w:r w:rsidR="004A15C8" w:rsidRPr="00A30388">
        <w:rPr>
          <w:rFonts w:ascii="Times New Roman" w:hAnsi="Times New Roman" w:cs="Times New Roman"/>
          <w:lang w:val="en-US"/>
        </w:rPr>
        <w:t xml:space="preserve"> 2014)</w:t>
      </w:r>
      <w:r w:rsidRPr="00A30388">
        <w:rPr>
          <w:rFonts w:ascii="Times New Roman" w:hAnsi="Times New Roman" w:cs="Times New Roman"/>
          <w:lang w:val="en-US"/>
        </w:rPr>
        <w:t xml:space="preserve"> as reported by other researchers</w:t>
      </w:r>
      <w:r w:rsidR="004A15C8" w:rsidRPr="00A30388">
        <w:rPr>
          <w:rFonts w:ascii="Times New Roman" w:hAnsi="Times New Roman" w:cs="Times New Roman"/>
          <w:lang w:val="en-US"/>
        </w:rPr>
        <w:t xml:space="preserve"> (</w:t>
      </w:r>
      <w:proofErr w:type="spellStart"/>
      <w:r w:rsidR="004A15C8" w:rsidRPr="00A30388">
        <w:rPr>
          <w:rFonts w:ascii="Times New Roman" w:eastAsia="Calibri" w:hAnsi="Times New Roman" w:cs="Times New Roman"/>
          <w:lang w:val="en-US"/>
        </w:rPr>
        <w:t>Jimenéz</w:t>
      </w:r>
      <w:proofErr w:type="spellEnd"/>
      <w:r w:rsidR="004A15C8" w:rsidRPr="00A30388">
        <w:rPr>
          <w:rFonts w:ascii="Times New Roman" w:eastAsia="Calibri" w:hAnsi="Times New Roman" w:cs="Times New Roman"/>
          <w:lang w:val="en-US"/>
        </w:rPr>
        <w:t>-Aranda et al., 2014)</w:t>
      </w:r>
      <w:r w:rsidRPr="00A30388">
        <w:rPr>
          <w:rFonts w:ascii="Times New Roman" w:hAnsi="Times New Roman" w:cs="Times New Roman"/>
          <w:lang w:val="en-US"/>
        </w:rPr>
        <w:t>.</w:t>
      </w:r>
    </w:p>
    <w:p w:rsidR="002900D5" w:rsidRPr="00A30388" w:rsidRDefault="002900D5" w:rsidP="0077223E">
      <w:pPr>
        <w:autoSpaceDE w:val="0"/>
        <w:autoSpaceDN w:val="0"/>
        <w:adjustRightInd w:val="0"/>
        <w:spacing w:before="120" w:after="120" w:line="360" w:lineRule="auto"/>
        <w:ind w:firstLine="708"/>
        <w:jc w:val="both"/>
        <w:rPr>
          <w:rFonts w:ascii="Times New Roman" w:hAnsi="Times New Roman" w:cs="Times New Roman"/>
          <w:vertAlign w:val="superscript"/>
          <w:lang w:val="en-US"/>
        </w:rPr>
      </w:pPr>
      <w:r w:rsidRPr="00A30388">
        <w:rPr>
          <w:rFonts w:ascii="Times New Roman" w:hAnsi="Times New Roman" w:cs="Times New Roman"/>
          <w:lang w:val="en-US"/>
        </w:rPr>
        <w:t>The absence of melatonin or its reduced production related to aging, nightshift work, or night-time exposure to light can induce insulin resistance, glucose intolerance, and metabolic disorders, with adverse health consequences and an increased risk of obesity</w:t>
      </w:r>
      <w:r w:rsidR="00890EED" w:rsidRPr="00A30388">
        <w:rPr>
          <w:rFonts w:ascii="Times New Roman" w:eastAsia="Calibri" w:hAnsi="Times New Roman" w:cs="Times New Roman"/>
          <w:lang w:val="en-US"/>
        </w:rPr>
        <w:t xml:space="preserve"> (</w:t>
      </w:r>
      <w:proofErr w:type="spellStart"/>
      <w:r w:rsidR="00890EED" w:rsidRPr="00A30388">
        <w:rPr>
          <w:rFonts w:ascii="Times New Roman" w:eastAsia="Calibri" w:hAnsi="Times New Roman" w:cs="Times New Roman"/>
          <w:lang w:val="en-US"/>
        </w:rPr>
        <w:t>Cipolla-Neto</w:t>
      </w:r>
      <w:proofErr w:type="spellEnd"/>
      <w:r w:rsidR="00890EED" w:rsidRPr="00A30388">
        <w:rPr>
          <w:rFonts w:ascii="Times New Roman" w:eastAsia="Calibri" w:hAnsi="Times New Roman" w:cs="Times New Roman"/>
          <w:lang w:val="en-US"/>
        </w:rPr>
        <w:t xml:space="preserve">, </w:t>
      </w:r>
      <w:proofErr w:type="spellStart"/>
      <w:r w:rsidR="00890EED" w:rsidRPr="00A30388">
        <w:rPr>
          <w:rFonts w:ascii="Times New Roman" w:eastAsia="Calibri" w:hAnsi="Times New Roman" w:cs="Times New Roman"/>
          <w:lang w:val="en-US"/>
        </w:rPr>
        <w:t>Amaral</w:t>
      </w:r>
      <w:proofErr w:type="spellEnd"/>
      <w:r w:rsidR="00890EED" w:rsidRPr="00A30388">
        <w:rPr>
          <w:rFonts w:ascii="Times New Roman" w:eastAsia="Calibri" w:hAnsi="Times New Roman" w:cs="Times New Roman"/>
          <w:lang w:val="en-US"/>
        </w:rPr>
        <w:t xml:space="preserve">, </w:t>
      </w:r>
      <w:proofErr w:type="spellStart"/>
      <w:r w:rsidR="00890EED" w:rsidRPr="00A30388">
        <w:rPr>
          <w:rFonts w:ascii="Times New Roman" w:eastAsia="Calibri" w:hAnsi="Times New Roman" w:cs="Times New Roman"/>
          <w:lang w:val="en-US"/>
        </w:rPr>
        <w:t>Afeche</w:t>
      </w:r>
      <w:proofErr w:type="spellEnd"/>
      <w:r w:rsidR="00890EED" w:rsidRPr="00A30388">
        <w:rPr>
          <w:rFonts w:ascii="Times New Roman" w:eastAsia="Calibri" w:hAnsi="Times New Roman" w:cs="Times New Roman"/>
          <w:lang w:val="en-US"/>
        </w:rPr>
        <w:t>, Tan &amp; Reiter, 2014; Navarro-Alarcon et al., 2014a)</w:t>
      </w:r>
      <w:r w:rsidRPr="00A30388">
        <w:rPr>
          <w:rFonts w:ascii="Times New Roman" w:hAnsi="Times New Roman" w:cs="Times New Roman"/>
          <w:lang w:val="en-US"/>
        </w:rPr>
        <w:t>.</w:t>
      </w:r>
    </w:p>
    <w:p w:rsidR="002900D5" w:rsidRPr="00A30388" w:rsidRDefault="002900D5" w:rsidP="002900D5">
      <w:pPr>
        <w:autoSpaceDE w:val="0"/>
        <w:autoSpaceDN w:val="0"/>
        <w:adjustRightInd w:val="0"/>
        <w:spacing w:before="120" w:after="120" w:line="360" w:lineRule="auto"/>
        <w:jc w:val="both"/>
        <w:rPr>
          <w:rFonts w:ascii="Times New Roman" w:hAnsi="Times New Roman" w:cs="Times New Roman"/>
          <w:vertAlign w:val="superscript"/>
          <w:lang w:val="en-US"/>
        </w:rPr>
      </w:pPr>
      <w:r w:rsidRPr="00A30388">
        <w:rPr>
          <w:rFonts w:ascii="Times New Roman" w:hAnsi="Times New Roman" w:cs="Times New Roman"/>
          <w:lang w:val="en-US"/>
        </w:rPr>
        <w:tab/>
        <w:t xml:space="preserve">Adipose tissue is an endocrine organ that participates in metabolic homeostasis, producing </w:t>
      </w:r>
      <w:proofErr w:type="spellStart"/>
      <w:r w:rsidRPr="00A30388">
        <w:rPr>
          <w:rFonts w:ascii="Times New Roman" w:hAnsi="Times New Roman" w:cs="Times New Roman"/>
          <w:lang w:val="en-US"/>
        </w:rPr>
        <w:t>adipocytokines</w:t>
      </w:r>
      <w:proofErr w:type="spellEnd"/>
      <w:r w:rsidRPr="00A30388">
        <w:rPr>
          <w:rFonts w:ascii="Times New Roman" w:hAnsi="Times New Roman" w:cs="Times New Roman"/>
          <w:lang w:val="en-US"/>
        </w:rPr>
        <w:t xml:space="preserve"> such as leptin and adiponectin</w:t>
      </w:r>
      <w:r w:rsidR="00890EED" w:rsidRPr="00A30388">
        <w:rPr>
          <w:rFonts w:ascii="Times New Roman" w:eastAsia="Calibri" w:hAnsi="Times New Roman" w:cs="Times New Roman"/>
          <w:lang w:val="en-US"/>
        </w:rPr>
        <w:t xml:space="preserve"> (</w:t>
      </w:r>
      <w:proofErr w:type="spellStart"/>
      <w:r w:rsidR="00890EED" w:rsidRPr="00A30388">
        <w:rPr>
          <w:rFonts w:ascii="Times New Roman" w:eastAsia="Calibri" w:hAnsi="Times New Roman" w:cs="Times New Roman"/>
          <w:lang w:val="en-US"/>
        </w:rPr>
        <w:t>Ahima</w:t>
      </w:r>
      <w:proofErr w:type="spellEnd"/>
      <w:r w:rsidR="00890EED" w:rsidRPr="00A30388">
        <w:rPr>
          <w:rFonts w:ascii="Times New Roman" w:eastAsia="Calibri" w:hAnsi="Times New Roman" w:cs="Times New Roman"/>
          <w:lang w:val="en-US"/>
        </w:rPr>
        <w:t>, 2006)</w:t>
      </w:r>
      <w:r w:rsidRPr="00A30388">
        <w:rPr>
          <w:rFonts w:ascii="Times New Roman" w:hAnsi="Times New Roman" w:cs="Times New Roman"/>
          <w:lang w:val="en-US"/>
        </w:rPr>
        <w:t xml:space="preserve">. There is abnormal </w:t>
      </w:r>
      <w:proofErr w:type="spellStart"/>
      <w:r w:rsidRPr="00A30388">
        <w:rPr>
          <w:rFonts w:ascii="Times New Roman" w:hAnsi="Times New Roman" w:cs="Times New Roman"/>
          <w:lang w:val="en-US"/>
        </w:rPr>
        <w:t>adipocytokine</w:t>
      </w:r>
      <w:proofErr w:type="spellEnd"/>
      <w:r w:rsidRPr="00A30388">
        <w:rPr>
          <w:rFonts w:ascii="Times New Roman" w:hAnsi="Times New Roman" w:cs="Times New Roman"/>
          <w:lang w:val="en-US"/>
        </w:rPr>
        <w:t xml:space="preserve"> action and production in metabolic syndrome-related obesity, with elevated leptin concentrations and reduced adiponectin concentrations</w:t>
      </w:r>
      <w:r w:rsidR="00890EED" w:rsidRPr="00A30388">
        <w:rPr>
          <w:rFonts w:ascii="Times New Roman" w:eastAsia="Calibri" w:hAnsi="Times New Roman" w:cs="Times New Roman"/>
          <w:lang w:val="en-US"/>
        </w:rPr>
        <w:t xml:space="preserve"> (</w:t>
      </w:r>
      <w:r w:rsidR="00207B4F" w:rsidRPr="00A30388">
        <w:rPr>
          <w:rFonts w:ascii="Times New Roman" w:eastAsia="Calibri" w:hAnsi="Times New Roman" w:cs="Times New Roman"/>
          <w:lang w:val="en-US"/>
        </w:rPr>
        <w:t xml:space="preserve">Matsuzawa, </w:t>
      </w:r>
      <w:proofErr w:type="spellStart"/>
      <w:r w:rsidR="00207B4F" w:rsidRPr="00A30388">
        <w:rPr>
          <w:rFonts w:ascii="Times New Roman" w:eastAsia="Calibri" w:hAnsi="Times New Roman" w:cs="Times New Roman"/>
          <w:lang w:val="en-US"/>
        </w:rPr>
        <w:t>Funahashi</w:t>
      </w:r>
      <w:proofErr w:type="spellEnd"/>
      <w:r w:rsidR="00207B4F" w:rsidRPr="00A30388">
        <w:rPr>
          <w:rFonts w:ascii="Times New Roman" w:eastAsia="Calibri" w:hAnsi="Times New Roman" w:cs="Times New Roman"/>
          <w:lang w:val="en-US"/>
        </w:rPr>
        <w:t xml:space="preserve">, </w:t>
      </w:r>
      <w:proofErr w:type="spellStart"/>
      <w:r w:rsidR="00207B4F" w:rsidRPr="00A30388">
        <w:rPr>
          <w:rFonts w:ascii="Times New Roman" w:eastAsia="Calibri" w:hAnsi="Times New Roman" w:cs="Times New Roman"/>
          <w:lang w:val="en-US"/>
        </w:rPr>
        <w:t>Kihara</w:t>
      </w:r>
      <w:proofErr w:type="spellEnd"/>
      <w:r w:rsidR="00207B4F" w:rsidRPr="00A30388">
        <w:rPr>
          <w:rFonts w:ascii="Times New Roman" w:eastAsia="Calibri" w:hAnsi="Times New Roman" w:cs="Times New Roman"/>
          <w:lang w:val="en-US"/>
        </w:rPr>
        <w:t xml:space="preserve"> &amp; Shimomura, 2004; </w:t>
      </w:r>
      <w:r w:rsidR="00890EED" w:rsidRPr="00A30388">
        <w:rPr>
          <w:rFonts w:ascii="Times New Roman" w:eastAsia="Calibri" w:hAnsi="Times New Roman" w:cs="Times New Roman"/>
          <w:lang w:val="en-US"/>
        </w:rPr>
        <w:t xml:space="preserve">Satoh et al., 2004; Ryo et al., 2004; </w:t>
      </w:r>
      <w:r w:rsidR="00207B4F" w:rsidRPr="00A30388">
        <w:rPr>
          <w:rFonts w:ascii="Times New Roman" w:eastAsia="Calibri" w:hAnsi="Times New Roman" w:cs="Times New Roman"/>
          <w:lang w:val="en-US"/>
        </w:rPr>
        <w:t xml:space="preserve">Cote et al., 2005; </w:t>
      </w:r>
      <w:proofErr w:type="spellStart"/>
      <w:r w:rsidR="00890EED" w:rsidRPr="00A30388">
        <w:rPr>
          <w:rFonts w:ascii="Times New Roman" w:eastAsia="Calibri" w:hAnsi="Times New Roman" w:cs="Times New Roman"/>
          <w:lang w:val="en-US"/>
        </w:rPr>
        <w:t>Beltowski</w:t>
      </w:r>
      <w:proofErr w:type="spellEnd"/>
      <w:r w:rsidR="00890EED" w:rsidRPr="00A30388">
        <w:rPr>
          <w:rFonts w:ascii="Times New Roman" w:eastAsia="Calibri" w:hAnsi="Times New Roman" w:cs="Times New Roman"/>
          <w:lang w:val="en-US"/>
        </w:rPr>
        <w:t>, 2006;</w:t>
      </w:r>
      <w:r w:rsidR="00207B4F" w:rsidRPr="00A30388">
        <w:rPr>
          <w:rFonts w:ascii="Times New Roman" w:eastAsia="Calibri" w:hAnsi="Times New Roman" w:cs="Times New Roman"/>
          <w:lang w:val="en-US"/>
        </w:rPr>
        <w:t xml:space="preserve"> </w:t>
      </w:r>
      <w:proofErr w:type="spellStart"/>
      <w:r w:rsidR="00207B4F" w:rsidRPr="00A30388">
        <w:rPr>
          <w:rFonts w:ascii="Times New Roman" w:eastAsia="Calibri" w:hAnsi="Times New Roman" w:cs="Times New Roman"/>
          <w:lang w:val="en-US"/>
        </w:rPr>
        <w:t>Nrata</w:t>
      </w:r>
      <w:proofErr w:type="spellEnd"/>
      <w:r w:rsidR="00207B4F" w:rsidRPr="00A30388">
        <w:rPr>
          <w:rFonts w:ascii="Times New Roman" w:eastAsia="Calibri" w:hAnsi="Times New Roman" w:cs="Times New Roman"/>
          <w:lang w:val="en-US"/>
        </w:rPr>
        <w:t xml:space="preserve"> et al., 2007; </w:t>
      </w:r>
      <w:proofErr w:type="spellStart"/>
      <w:r w:rsidR="00207B4F" w:rsidRPr="00A30388">
        <w:rPr>
          <w:rFonts w:ascii="Times New Roman" w:eastAsia="Calibri" w:hAnsi="Times New Roman" w:cs="Times New Roman"/>
          <w:lang w:val="en-US"/>
        </w:rPr>
        <w:t>Antuna</w:t>
      </w:r>
      <w:proofErr w:type="spellEnd"/>
      <w:r w:rsidR="00207B4F" w:rsidRPr="00A30388">
        <w:rPr>
          <w:rFonts w:ascii="Times New Roman" w:eastAsia="Calibri" w:hAnsi="Times New Roman" w:cs="Times New Roman"/>
          <w:lang w:val="en-US"/>
        </w:rPr>
        <w:t xml:space="preserve">-Puente, </w:t>
      </w:r>
      <w:proofErr w:type="spellStart"/>
      <w:r w:rsidR="00207B4F" w:rsidRPr="00A30388">
        <w:rPr>
          <w:rFonts w:ascii="Times New Roman" w:eastAsia="Calibri" w:hAnsi="Times New Roman" w:cs="Times New Roman"/>
          <w:lang w:val="en-US"/>
        </w:rPr>
        <w:t>Feve</w:t>
      </w:r>
      <w:proofErr w:type="spellEnd"/>
      <w:r w:rsidR="00207B4F" w:rsidRPr="00A30388">
        <w:rPr>
          <w:rFonts w:ascii="Times New Roman" w:eastAsia="Calibri" w:hAnsi="Times New Roman" w:cs="Times New Roman"/>
          <w:lang w:val="en-US"/>
        </w:rPr>
        <w:t xml:space="preserve">, </w:t>
      </w:r>
      <w:proofErr w:type="spellStart"/>
      <w:r w:rsidR="00207B4F" w:rsidRPr="00A30388">
        <w:rPr>
          <w:rFonts w:ascii="Times New Roman" w:eastAsia="Calibri" w:hAnsi="Times New Roman" w:cs="Times New Roman"/>
          <w:lang w:val="en-US"/>
        </w:rPr>
        <w:t>Fellahi</w:t>
      </w:r>
      <w:proofErr w:type="spellEnd"/>
      <w:r w:rsidR="00207B4F" w:rsidRPr="00A30388">
        <w:rPr>
          <w:rFonts w:ascii="Times New Roman" w:eastAsia="Calibri" w:hAnsi="Times New Roman" w:cs="Times New Roman"/>
          <w:lang w:val="en-US"/>
        </w:rPr>
        <w:t xml:space="preserve"> &amp; Bastard, 2008; </w:t>
      </w:r>
      <w:proofErr w:type="spellStart"/>
      <w:r w:rsidR="00207B4F" w:rsidRPr="00A30388">
        <w:rPr>
          <w:rFonts w:ascii="Times New Roman" w:eastAsia="Calibri" w:hAnsi="Times New Roman" w:cs="Times New Roman"/>
          <w:lang w:val="en-US"/>
        </w:rPr>
        <w:t>Gnacinska</w:t>
      </w:r>
      <w:proofErr w:type="spellEnd"/>
      <w:r w:rsidR="00207B4F" w:rsidRPr="00A30388">
        <w:rPr>
          <w:rFonts w:ascii="Times New Roman" w:eastAsia="Calibri" w:hAnsi="Times New Roman" w:cs="Times New Roman"/>
          <w:lang w:val="en-US"/>
        </w:rPr>
        <w:t xml:space="preserve">, </w:t>
      </w:r>
      <w:proofErr w:type="spellStart"/>
      <w:r w:rsidR="00207B4F" w:rsidRPr="00A30388">
        <w:rPr>
          <w:rFonts w:ascii="Times New Roman" w:eastAsia="Calibri" w:hAnsi="Times New Roman" w:cs="Times New Roman"/>
          <w:lang w:val="en-US"/>
        </w:rPr>
        <w:t>Malgorzewicz</w:t>
      </w:r>
      <w:proofErr w:type="spellEnd"/>
      <w:r w:rsidR="00207B4F" w:rsidRPr="00A30388">
        <w:rPr>
          <w:rFonts w:ascii="Times New Roman" w:eastAsia="Calibri" w:hAnsi="Times New Roman" w:cs="Times New Roman"/>
          <w:lang w:val="en-US"/>
        </w:rPr>
        <w:t xml:space="preserve">, </w:t>
      </w:r>
      <w:proofErr w:type="spellStart"/>
      <w:r w:rsidR="00207B4F" w:rsidRPr="00A30388">
        <w:rPr>
          <w:rFonts w:ascii="Times New Roman" w:eastAsia="Calibri" w:hAnsi="Times New Roman" w:cs="Times New Roman"/>
          <w:lang w:val="en-US"/>
        </w:rPr>
        <w:t>Stojek</w:t>
      </w:r>
      <w:proofErr w:type="spellEnd"/>
      <w:r w:rsidR="00207B4F" w:rsidRPr="00A30388">
        <w:rPr>
          <w:rFonts w:ascii="Times New Roman" w:eastAsia="Calibri" w:hAnsi="Times New Roman" w:cs="Times New Roman"/>
          <w:lang w:val="en-US"/>
        </w:rPr>
        <w:t xml:space="preserve">, </w:t>
      </w:r>
      <w:proofErr w:type="spellStart"/>
      <w:r w:rsidR="00207B4F" w:rsidRPr="00A30388">
        <w:rPr>
          <w:rFonts w:ascii="Times New Roman" w:eastAsia="Calibri" w:hAnsi="Times New Roman" w:cs="Times New Roman"/>
          <w:lang w:val="en-US"/>
        </w:rPr>
        <w:t>Lysiak-Szydlowska</w:t>
      </w:r>
      <w:proofErr w:type="spellEnd"/>
      <w:r w:rsidR="00207B4F" w:rsidRPr="00A30388">
        <w:rPr>
          <w:rFonts w:ascii="Times New Roman" w:eastAsia="Calibri" w:hAnsi="Times New Roman" w:cs="Times New Roman"/>
          <w:lang w:val="en-US"/>
        </w:rPr>
        <w:t xml:space="preserve"> &amp; </w:t>
      </w:r>
      <w:proofErr w:type="spellStart"/>
      <w:r w:rsidR="00207B4F" w:rsidRPr="00A30388">
        <w:rPr>
          <w:rFonts w:ascii="Times New Roman" w:eastAsia="Calibri" w:hAnsi="Times New Roman" w:cs="Times New Roman"/>
          <w:lang w:val="en-US"/>
        </w:rPr>
        <w:t>Sworczak</w:t>
      </w:r>
      <w:proofErr w:type="spellEnd"/>
      <w:r w:rsidR="00207B4F" w:rsidRPr="00A30388">
        <w:rPr>
          <w:rFonts w:ascii="Times New Roman" w:eastAsia="Calibri" w:hAnsi="Times New Roman" w:cs="Times New Roman"/>
          <w:lang w:val="en-US"/>
        </w:rPr>
        <w:t>, 2009)</w:t>
      </w:r>
      <w:r w:rsidRPr="00A30388">
        <w:rPr>
          <w:rFonts w:ascii="Times New Roman" w:hAnsi="Times New Roman" w:cs="Times New Roman"/>
          <w:lang w:val="en-US"/>
        </w:rPr>
        <w:t>.</w:t>
      </w:r>
      <w:r w:rsidR="00207B4F" w:rsidRPr="00A30388">
        <w:rPr>
          <w:rFonts w:ascii="Times New Roman" w:hAnsi="Times New Roman" w:cs="Times New Roman"/>
          <w:lang w:val="en-US"/>
        </w:rPr>
        <w:t xml:space="preserve"> </w:t>
      </w:r>
      <w:r w:rsidRPr="00A30388">
        <w:rPr>
          <w:rFonts w:ascii="Times New Roman" w:hAnsi="Times New Roman" w:cs="Times New Roman"/>
          <w:lang w:val="en-US"/>
        </w:rPr>
        <w:t xml:space="preserve">ZDF rats have </w:t>
      </w:r>
      <w:proofErr w:type="spellStart"/>
      <w:r w:rsidRPr="00A30388">
        <w:rPr>
          <w:rFonts w:ascii="Times New Roman" w:hAnsi="Times New Roman" w:cs="Times New Roman"/>
          <w:lang w:val="en-US"/>
        </w:rPr>
        <w:t>hyperleptinemia</w:t>
      </w:r>
      <w:proofErr w:type="spellEnd"/>
      <w:r w:rsidRPr="00A30388">
        <w:rPr>
          <w:rFonts w:ascii="Times New Roman" w:hAnsi="Times New Roman" w:cs="Times New Roman"/>
          <w:lang w:val="en-US"/>
        </w:rPr>
        <w:t xml:space="preserve"> due to a genetic resistance that leads to reduced energy expenditure, giving rise to obesity</w:t>
      </w:r>
      <w:r w:rsidR="00207B4F" w:rsidRPr="00A30388">
        <w:rPr>
          <w:rFonts w:ascii="Times New Roman" w:hAnsi="Times New Roman" w:cs="Times New Roman"/>
          <w:lang w:val="en-US"/>
        </w:rPr>
        <w:t xml:space="preserve"> (</w:t>
      </w:r>
      <w:proofErr w:type="spellStart"/>
      <w:r w:rsidR="00207B4F" w:rsidRPr="00A30388">
        <w:rPr>
          <w:rFonts w:ascii="Times New Roman" w:eastAsia="Calibri" w:hAnsi="Times New Roman" w:cs="Times New Roman"/>
          <w:lang w:val="en-US"/>
        </w:rPr>
        <w:t>Kasiske</w:t>
      </w:r>
      <w:proofErr w:type="spellEnd"/>
      <w:r w:rsidR="00207B4F" w:rsidRPr="00A30388">
        <w:rPr>
          <w:rFonts w:ascii="Times New Roman" w:eastAsia="Calibri" w:hAnsi="Times New Roman" w:cs="Times New Roman"/>
          <w:lang w:val="en-US"/>
        </w:rPr>
        <w:t xml:space="preserve">, </w:t>
      </w:r>
      <w:proofErr w:type="spellStart"/>
      <w:r w:rsidR="00207B4F" w:rsidRPr="00A30388">
        <w:rPr>
          <w:rFonts w:ascii="Times New Roman" w:eastAsia="Calibri" w:hAnsi="Times New Roman" w:cs="Times New Roman"/>
          <w:lang w:val="en-US"/>
        </w:rPr>
        <w:t>O</w:t>
      </w:r>
      <w:r w:rsidR="00207B4F" w:rsidRPr="00A30388">
        <w:rPr>
          <w:rFonts w:ascii="Times New Roman" w:eastAsia="Calibri" w:hAnsi="Times New Roman" w:cs="Times New Roman"/>
          <w:b/>
          <w:bCs/>
          <w:lang w:val="en-US"/>
        </w:rPr>
        <w:t>_</w:t>
      </w:r>
      <w:r w:rsidR="00207B4F" w:rsidRPr="00A30388">
        <w:rPr>
          <w:rFonts w:ascii="Times New Roman" w:eastAsia="Calibri" w:hAnsi="Times New Roman" w:cs="Times New Roman"/>
          <w:lang w:val="en-US"/>
        </w:rPr>
        <w:t>donnell</w:t>
      </w:r>
      <w:proofErr w:type="spellEnd"/>
      <w:r w:rsidR="00207B4F" w:rsidRPr="00A30388">
        <w:rPr>
          <w:rFonts w:ascii="Times New Roman" w:eastAsia="Calibri" w:hAnsi="Times New Roman" w:cs="Times New Roman"/>
          <w:lang w:val="en-US"/>
        </w:rPr>
        <w:t xml:space="preserve"> &amp; Keane, 1992)</w:t>
      </w:r>
      <w:r w:rsidRPr="00A30388">
        <w:rPr>
          <w:rFonts w:ascii="Times New Roman" w:hAnsi="Times New Roman" w:cs="Times New Roman"/>
          <w:lang w:val="en-US"/>
        </w:rPr>
        <w:t>.</w:t>
      </w:r>
    </w:p>
    <w:p w:rsidR="002900D5" w:rsidRPr="00A30388" w:rsidRDefault="002900D5" w:rsidP="002900D5">
      <w:pPr>
        <w:autoSpaceDE w:val="0"/>
        <w:autoSpaceDN w:val="0"/>
        <w:adjustRightInd w:val="0"/>
        <w:spacing w:before="120" w:after="120" w:line="360" w:lineRule="auto"/>
        <w:jc w:val="both"/>
        <w:rPr>
          <w:rFonts w:ascii="Times New Roman" w:hAnsi="Times New Roman" w:cs="Times New Roman"/>
          <w:vertAlign w:val="superscript"/>
          <w:lang w:val="en-US"/>
        </w:rPr>
      </w:pPr>
      <w:r w:rsidRPr="00A30388">
        <w:rPr>
          <w:rFonts w:ascii="Times New Roman" w:hAnsi="Times New Roman" w:cs="Times New Roman"/>
          <w:lang w:val="en-US"/>
        </w:rPr>
        <w:tab/>
        <w:t xml:space="preserve">Adipocytes are the body cells that store energy and also play an essential role in metabolic syndrome development. The deregulated </w:t>
      </w:r>
      <w:proofErr w:type="spellStart"/>
      <w:r w:rsidRPr="00A30388">
        <w:rPr>
          <w:rFonts w:ascii="Times New Roman" w:hAnsi="Times New Roman" w:cs="Times New Roman"/>
          <w:lang w:val="en-US"/>
        </w:rPr>
        <w:t>adipocytokine</w:t>
      </w:r>
      <w:proofErr w:type="spellEnd"/>
      <w:r w:rsidRPr="00A30388">
        <w:rPr>
          <w:rFonts w:ascii="Times New Roman" w:hAnsi="Times New Roman" w:cs="Times New Roman"/>
          <w:lang w:val="en-US"/>
        </w:rPr>
        <w:t xml:space="preserve"> production and secretion that takes place in obesity is related to metabolic disease processes. A study by </w:t>
      </w:r>
      <w:proofErr w:type="spellStart"/>
      <w:r w:rsidRPr="00A30388">
        <w:rPr>
          <w:rFonts w:ascii="Times New Roman" w:hAnsi="Times New Roman" w:cs="Times New Roman"/>
          <w:lang w:val="en-US"/>
        </w:rPr>
        <w:t>Favero</w:t>
      </w:r>
      <w:proofErr w:type="spellEnd"/>
      <w:r w:rsidRPr="00A30388">
        <w:rPr>
          <w:rFonts w:ascii="Times New Roman" w:hAnsi="Times New Roman" w:cs="Times New Roman"/>
          <w:lang w:val="en-US"/>
        </w:rPr>
        <w:t xml:space="preserve"> et al. (2015) in obese mice hypothesized that dietary melatonin would support an anti-inflammatory response and play an important role in the energy metabolism of subcutaneous visceral adipose tissues that may counteract some of the detrimental effects of obesity. In the vehicle-treated obese mice fat depots, inflammation, and </w:t>
      </w:r>
      <w:proofErr w:type="spellStart"/>
      <w:r w:rsidRPr="00A30388">
        <w:rPr>
          <w:rFonts w:ascii="Times New Roman" w:hAnsi="Times New Roman" w:cs="Times New Roman"/>
          <w:lang w:val="en-US"/>
        </w:rPr>
        <w:t>adipocytokine</w:t>
      </w:r>
      <w:proofErr w:type="spellEnd"/>
      <w:r w:rsidRPr="00A30388">
        <w:rPr>
          <w:rFonts w:ascii="Times New Roman" w:hAnsi="Times New Roman" w:cs="Times New Roman"/>
          <w:lang w:val="en-US"/>
        </w:rPr>
        <w:t xml:space="preserve"> deregulation increased, adiponectin decreased, and tumor necrosis factor α, </w:t>
      </w:r>
      <w:proofErr w:type="spellStart"/>
      <w:r w:rsidRPr="00A30388">
        <w:rPr>
          <w:rFonts w:ascii="Times New Roman" w:hAnsi="Times New Roman" w:cs="Times New Roman"/>
          <w:lang w:val="en-US"/>
        </w:rPr>
        <w:t>resistin</w:t>
      </w:r>
      <w:proofErr w:type="spellEnd"/>
      <w:r w:rsidRPr="00A30388">
        <w:rPr>
          <w:rFonts w:ascii="Times New Roman" w:hAnsi="Times New Roman" w:cs="Times New Roman"/>
          <w:lang w:val="en-US"/>
        </w:rPr>
        <w:t xml:space="preserve">, and </w:t>
      </w:r>
      <w:proofErr w:type="spellStart"/>
      <w:r w:rsidRPr="00A30388">
        <w:rPr>
          <w:rFonts w:ascii="Times New Roman" w:hAnsi="Times New Roman" w:cs="Times New Roman"/>
          <w:lang w:val="en-US"/>
        </w:rPr>
        <w:t>visfatin</w:t>
      </w:r>
      <w:proofErr w:type="spellEnd"/>
      <w:r w:rsidRPr="00A30388">
        <w:rPr>
          <w:rFonts w:ascii="Times New Roman" w:hAnsi="Times New Roman" w:cs="Times New Roman"/>
          <w:lang w:val="en-US"/>
        </w:rPr>
        <w:t xml:space="preserve"> increased in adipose tissue depots. However, these effects were partially reverted when melatonin was pre-administered</w:t>
      </w:r>
      <w:r w:rsidR="00207B4F" w:rsidRPr="00A30388">
        <w:rPr>
          <w:rFonts w:ascii="Times New Roman" w:hAnsi="Times New Roman" w:cs="Times New Roman"/>
          <w:lang w:val="en-US"/>
        </w:rPr>
        <w:t xml:space="preserve"> (</w:t>
      </w:r>
      <w:proofErr w:type="spellStart"/>
      <w:r w:rsidR="00207B4F" w:rsidRPr="00A30388">
        <w:rPr>
          <w:rFonts w:ascii="Times New Roman" w:hAnsi="Times New Roman" w:cs="Times New Roman"/>
          <w:lang w:val="en-US"/>
        </w:rPr>
        <w:t>Favero</w:t>
      </w:r>
      <w:proofErr w:type="spellEnd"/>
      <w:r w:rsidR="00207B4F" w:rsidRPr="00A30388">
        <w:rPr>
          <w:rFonts w:ascii="Times New Roman" w:hAnsi="Times New Roman" w:cs="Times New Roman"/>
          <w:lang w:val="en-US"/>
        </w:rPr>
        <w:t xml:space="preserve"> et al. 2015)</w:t>
      </w:r>
      <w:r w:rsidRPr="00A30388">
        <w:rPr>
          <w:rFonts w:ascii="Times New Roman" w:hAnsi="Times New Roman" w:cs="Times New Roman"/>
          <w:lang w:val="en-US"/>
        </w:rPr>
        <w:t>.</w:t>
      </w:r>
      <w:r w:rsidRPr="00A30388">
        <w:rPr>
          <w:rFonts w:ascii="Times New Roman" w:hAnsi="Times New Roman" w:cs="Times New Roman"/>
          <w:vertAlign w:val="superscript"/>
          <w:lang w:val="en-US"/>
        </w:rPr>
        <w:t>7</w:t>
      </w:r>
    </w:p>
    <w:p w:rsidR="002900D5" w:rsidRPr="00A30388" w:rsidRDefault="002900D5" w:rsidP="00D54246">
      <w:pPr>
        <w:autoSpaceDE w:val="0"/>
        <w:autoSpaceDN w:val="0"/>
        <w:adjustRightInd w:val="0"/>
        <w:spacing w:after="240" w:line="360" w:lineRule="auto"/>
        <w:jc w:val="both"/>
        <w:rPr>
          <w:rFonts w:ascii="Times New Roman" w:hAnsi="Times New Roman" w:cs="Times New Roman"/>
          <w:vertAlign w:val="superscript"/>
          <w:lang w:val="en-US"/>
        </w:rPr>
      </w:pPr>
      <w:r w:rsidRPr="00A30388">
        <w:rPr>
          <w:rFonts w:ascii="Times New Roman" w:hAnsi="Times New Roman" w:cs="Times New Roman"/>
          <w:lang w:val="en-US"/>
        </w:rPr>
        <w:tab/>
        <w:t>In the present study, we verified that melatonin supplementation (ZDF-M groups) increased Mg concentrations in all four types of WAT studied in ZDF rats (Figure 1A), which may be attributable, as proposed above, to the improved function of these producers of leptin, adiponectin, tumor necrosis factor α, IL-6, and CRP. This  would result in improved glucose homeostasis, given that hypomagnesemia has been found to be characteristic of different tissues in diabetes mellitus animal models</w:t>
      </w:r>
      <w:r w:rsidR="00207B4F" w:rsidRPr="00A30388">
        <w:rPr>
          <w:rFonts w:ascii="Times New Roman" w:eastAsia="Calibri" w:hAnsi="Times New Roman" w:cs="Times New Roman"/>
          <w:lang w:val="en-US"/>
        </w:rPr>
        <w:t xml:space="preserve"> (Guerrero-Romero, </w:t>
      </w:r>
      <w:proofErr w:type="spellStart"/>
      <w:r w:rsidR="00207B4F" w:rsidRPr="00A30388">
        <w:rPr>
          <w:rFonts w:ascii="Times New Roman" w:eastAsia="Calibri" w:hAnsi="Times New Roman" w:cs="Times New Roman"/>
          <w:lang w:val="en-US"/>
        </w:rPr>
        <w:t>Rascón</w:t>
      </w:r>
      <w:proofErr w:type="spellEnd"/>
      <w:r w:rsidR="00207B4F" w:rsidRPr="00A30388">
        <w:rPr>
          <w:rFonts w:ascii="Times New Roman" w:eastAsia="Calibri" w:hAnsi="Times New Roman" w:cs="Times New Roman"/>
          <w:lang w:val="en-US"/>
        </w:rPr>
        <w:t>-Pacheco, Rodríguez-</w:t>
      </w:r>
      <w:proofErr w:type="spellStart"/>
      <w:r w:rsidR="00207B4F" w:rsidRPr="00A30388">
        <w:rPr>
          <w:rFonts w:ascii="Times New Roman" w:eastAsia="Calibri" w:hAnsi="Times New Roman" w:cs="Times New Roman"/>
          <w:lang w:val="en-US"/>
        </w:rPr>
        <w:t>Morán</w:t>
      </w:r>
      <w:proofErr w:type="spellEnd"/>
      <w:r w:rsidR="00207B4F" w:rsidRPr="00A30388">
        <w:rPr>
          <w:rFonts w:ascii="Times New Roman" w:eastAsia="Calibri" w:hAnsi="Times New Roman" w:cs="Times New Roman"/>
          <w:lang w:val="en-US"/>
        </w:rPr>
        <w:t xml:space="preserve">, Escobedo de la Peña &amp; </w:t>
      </w:r>
      <w:proofErr w:type="spellStart"/>
      <w:r w:rsidR="00207B4F" w:rsidRPr="00A30388">
        <w:rPr>
          <w:rFonts w:ascii="Times New Roman" w:eastAsia="Calibri" w:hAnsi="Times New Roman" w:cs="Times New Roman"/>
          <w:lang w:val="en-US"/>
        </w:rPr>
        <w:t>Wacher</w:t>
      </w:r>
      <w:proofErr w:type="spellEnd"/>
      <w:r w:rsidR="00207B4F" w:rsidRPr="00A30388">
        <w:rPr>
          <w:rFonts w:ascii="Times New Roman" w:eastAsia="Calibri" w:hAnsi="Times New Roman" w:cs="Times New Roman"/>
          <w:lang w:val="en-US"/>
        </w:rPr>
        <w:t>, 2008; Rodríguez-</w:t>
      </w:r>
      <w:proofErr w:type="spellStart"/>
      <w:r w:rsidR="00207B4F" w:rsidRPr="00A30388">
        <w:rPr>
          <w:rFonts w:ascii="Times New Roman" w:eastAsia="Calibri" w:hAnsi="Times New Roman" w:cs="Times New Roman"/>
          <w:lang w:val="en-US"/>
        </w:rPr>
        <w:t>Morán</w:t>
      </w:r>
      <w:proofErr w:type="spellEnd"/>
      <w:r w:rsidR="00207B4F" w:rsidRPr="00A30388">
        <w:rPr>
          <w:rFonts w:ascii="Times New Roman" w:eastAsia="Calibri" w:hAnsi="Times New Roman" w:cs="Times New Roman"/>
          <w:lang w:val="en-US"/>
        </w:rPr>
        <w:t xml:space="preserve"> &amp; Guerrero-Romero, 2011; Simmons, Joshi &amp; Shaw, 2010;  Del </w:t>
      </w:r>
      <w:proofErr w:type="spellStart"/>
      <w:r w:rsidR="00207B4F" w:rsidRPr="00A30388">
        <w:rPr>
          <w:rFonts w:ascii="Times New Roman" w:eastAsia="Calibri" w:hAnsi="Times New Roman" w:cs="Times New Roman"/>
          <w:lang w:val="en-US"/>
        </w:rPr>
        <w:t>Gobbo</w:t>
      </w:r>
      <w:proofErr w:type="spellEnd"/>
      <w:r w:rsidR="00207B4F" w:rsidRPr="00A30388">
        <w:rPr>
          <w:rFonts w:ascii="Times New Roman" w:eastAsia="Calibri" w:hAnsi="Times New Roman" w:cs="Times New Roman"/>
          <w:lang w:val="en-US"/>
        </w:rPr>
        <w:t>, 2012)</w:t>
      </w:r>
      <w:r w:rsidRPr="00A30388">
        <w:rPr>
          <w:rFonts w:ascii="Times New Roman" w:hAnsi="Times New Roman" w:cs="Times New Roman"/>
          <w:lang w:val="en-US"/>
        </w:rPr>
        <w:t xml:space="preserve"> and of plasma in the present animal model (ZDF-C </w:t>
      </w:r>
      <w:r w:rsidRPr="00A30388">
        <w:rPr>
          <w:rFonts w:ascii="Times New Roman" w:hAnsi="Times New Roman" w:cs="Times New Roman"/>
          <w:i/>
          <w:lang w:val="en-US"/>
        </w:rPr>
        <w:t>vs.</w:t>
      </w:r>
      <w:r w:rsidRPr="00A30388">
        <w:rPr>
          <w:rFonts w:ascii="Times New Roman" w:hAnsi="Times New Roman" w:cs="Times New Roman"/>
          <w:lang w:val="en-US"/>
        </w:rPr>
        <w:t xml:space="preserve"> ZL-C</w:t>
      </w:r>
      <w:r w:rsidR="00207B4F" w:rsidRPr="00A30388">
        <w:rPr>
          <w:rFonts w:ascii="Times New Roman" w:hAnsi="Times New Roman" w:cs="Times New Roman"/>
          <w:lang w:val="en-US"/>
        </w:rPr>
        <w:t>; Navarro-Alarcon et al, 2014b</w:t>
      </w:r>
      <w:r w:rsidRPr="00A30388">
        <w:rPr>
          <w:rFonts w:ascii="Times New Roman" w:hAnsi="Times New Roman" w:cs="Times New Roman"/>
          <w:lang w:val="en-US"/>
        </w:rPr>
        <w:t>).</w:t>
      </w:r>
    </w:p>
    <w:p w:rsidR="002900D5" w:rsidRPr="00F01A72" w:rsidRDefault="002900D5" w:rsidP="002900D5">
      <w:pPr>
        <w:autoSpaceDE w:val="0"/>
        <w:autoSpaceDN w:val="0"/>
        <w:adjustRightInd w:val="0"/>
        <w:spacing w:before="120" w:after="120" w:line="360" w:lineRule="auto"/>
        <w:jc w:val="both"/>
        <w:rPr>
          <w:rFonts w:ascii="Times New Roman" w:hAnsi="Times New Roman" w:cs="Times New Roman"/>
          <w:strike/>
          <w:sz w:val="20"/>
          <w:szCs w:val="20"/>
          <w:vertAlign w:val="superscript"/>
          <w:lang w:val="en-US"/>
        </w:rPr>
      </w:pPr>
      <w:r w:rsidRPr="00A30388">
        <w:rPr>
          <w:rFonts w:ascii="Times New Roman" w:hAnsi="Times New Roman" w:cs="Times New Roman"/>
          <w:lang w:val="en-US"/>
        </w:rPr>
        <w:tab/>
      </w:r>
      <w:proofErr w:type="spellStart"/>
      <w:r w:rsidRPr="00A30388">
        <w:rPr>
          <w:rFonts w:ascii="Times New Roman" w:hAnsi="Times New Roman" w:cs="Times New Roman"/>
          <w:lang w:val="en-US"/>
        </w:rPr>
        <w:t>Agil</w:t>
      </w:r>
      <w:proofErr w:type="spellEnd"/>
      <w:r w:rsidRPr="00A30388">
        <w:rPr>
          <w:rFonts w:ascii="Times New Roman" w:hAnsi="Times New Roman" w:cs="Times New Roman"/>
          <w:lang w:val="en-US"/>
        </w:rPr>
        <w:t xml:space="preserve"> et al. (2013) found higher plasma concentrations of IL-6, TNF−α, and CRP in ZDF obese rats than in non-diabetic lean contr</w:t>
      </w:r>
      <w:r w:rsidRPr="001052A1">
        <w:rPr>
          <w:rFonts w:ascii="Times New Roman" w:hAnsi="Times New Roman" w:cs="Times New Roman"/>
          <w:lang w:val="en-US"/>
        </w:rPr>
        <w:t xml:space="preserve">ol ZL rats and observed that these inflammatory </w:t>
      </w:r>
      <w:r w:rsidRPr="001052A1">
        <w:rPr>
          <w:rFonts w:ascii="Times New Roman" w:hAnsi="Times New Roman" w:cs="Times New Roman"/>
          <w:lang w:val="en-US"/>
        </w:rPr>
        <w:lastRenderedPageBreak/>
        <w:t>biomarkers, associated with diabetes and obesity, were partially reduced in melatonin</w:t>
      </w:r>
      <w:r>
        <w:rPr>
          <w:rFonts w:ascii="Times New Roman" w:hAnsi="Times New Roman" w:cs="Times New Roman"/>
          <w:lang w:val="en-US"/>
        </w:rPr>
        <w:t>-treated ZDF rats</w:t>
      </w:r>
      <w:r w:rsidRPr="00240419">
        <w:rPr>
          <w:rFonts w:ascii="Times New Roman" w:hAnsi="Times New Roman" w:cs="Times New Roman"/>
          <w:lang w:val="en-US"/>
        </w:rPr>
        <w:t xml:space="preserve">. </w:t>
      </w:r>
      <w:r>
        <w:rPr>
          <w:rFonts w:ascii="Times New Roman" w:hAnsi="Times New Roman" w:cs="Times New Roman"/>
          <w:lang w:val="en-US"/>
        </w:rPr>
        <w:t xml:space="preserve">It has also been reported that </w:t>
      </w:r>
      <w:r w:rsidRPr="00240419">
        <w:rPr>
          <w:rFonts w:ascii="Times New Roman" w:hAnsi="Times New Roman" w:cs="Times New Roman"/>
          <w:lang w:val="en-US"/>
        </w:rPr>
        <w:t>Mg</w:t>
      </w:r>
      <w:r w:rsidRPr="00240419">
        <w:rPr>
          <w:rFonts w:ascii="Times New Roman" w:hAnsi="Times New Roman" w:cs="Times New Roman"/>
          <w:vertAlign w:val="superscript"/>
          <w:lang w:val="en-US"/>
        </w:rPr>
        <w:t>2+</w:t>
      </w:r>
      <w:r w:rsidRPr="00240419">
        <w:rPr>
          <w:rFonts w:ascii="Times New Roman" w:hAnsi="Times New Roman" w:cs="Times New Roman"/>
          <w:lang w:val="en-US"/>
        </w:rPr>
        <w:t xml:space="preserve"> acts as an anti-inflammatory factor </w:t>
      </w:r>
      <w:r>
        <w:rPr>
          <w:rFonts w:ascii="Times New Roman" w:hAnsi="Times New Roman" w:cs="Times New Roman"/>
          <w:lang w:val="en-US"/>
        </w:rPr>
        <w:t xml:space="preserve">in </w:t>
      </w:r>
      <w:r w:rsidRPr="00240419">
        <w:rPr>
          <w:rFonts w:ascii="Times New Roman" w:hAnsi="Times New Roman" w:cs="Times New Roman"/>
          <w:lang w:val="en-US"/>
        </w:rPr>
        <w:t>adipose tissue</w:t>
      </w:r>
      <w:r>
        <w:rPr>
          <w:rFonts w:ascii="Times New Roman" w:hAnsi="Times New Roman" w:cs="Times New Roman"/>
          <w:lang w:val="en-US"/>
        </w:rPr>
        <w:t>,</w:t>
      </w:r>
      <w:r w:rsidRPr="00240419">
        <w:rPr>
          <w:rFonts w:ascii="Times New Roman" w:hAnsi="Times New Roman" w:cs="Times New Roman"/>
          <w:lang w:val="en-US"/>
        </w:rPr>
        <w:t xml:space="preserve"> reducing IL-1 and TNF-</w:t>
      </w:r>
      <w:r w:rsidRPr="00240419">
        <w:rPr>
          <w:rFonts w:ascii="Times New Roman" w:hAnsi="Times New Roman" w:cs="Times New Roman"/>
          <w:lang w:val="en-US"/>
        </w:rPr>
        <w:sym w:font="Symbol" w:char="F061"/>
      </w:r>
      <w:r w:rsidRPr="00240419">
        <w:rPr>
          <w:rFonts w:ascii="Times New Roman" w:hAnsi="Times New Roman" w:cs="Times New Roman"/>
          <w:lang w:val="en-US"/>
        </w:rPr>
        <w:t xml:space="preserve"> secretion</w:t>
      </w:r>
      <w:r w:rsidR="00DD0927" w:rsidRPr="00DD0927">
        <w:rPr>
          <w:rFonts w:ascii="Times New Roman" w:eastAsia="Calibri" w:hAnsi="Times New Roman" w:cs="Times New Roman"/>
          <w:lang w:val="en-US"/>
        </w:rPr>
        <w:t xml:space="preserve"> </w:t>
      </w:r>
      <w:r w:rsidR="00DD0927">
        <w:rPr>
          <w:rFonts w:ascii="Times New Roman" w:eastAsia="Calibri" w:hAnsi="Times New Roman" w:cs="Times New Roman"/>
          <w:lang w:val="en-US"/>
        </w:rPr>
        <w:t>(</w:t>
      </w:r>
      <w:proofErr w:type="spellStart"/>
      <w:r w:rsidR="00DD0927" w:rsidRPr="00DD0927">
        <w:rPr>
          <w:rFonts w:ascii="Times New Roman" w:eastAsia="Calibri" w:hAnsi="Times New Roman" w:cs="Times New Roman"/>
          <w:lang w:val="en-US"/>
        </w:rPr>
        <w:t>Gommers</w:t>
      </w:r>
      <w:proofErr w:type="spellEnd"/>
      <w:r w:rsidR="00DD0927" w:rsidRPr="00DD0927">
        <w:rPr>
          <w:rFonts w:ascii="Times New Roman" w:eastAsia="Calibri" w:hAnsi="Times New Roman" w:cs="Times New Roman"/>
          <w:lang w:val="en-US"/>
        </w:rPr>
        <w:t xml:space="preserve">, </w:t>
      </w:r>
      <w:proofErr w:type="spellStart"/>
      <w:r w:rsidR="00DD0927" w:rsidRPr="00DD0927">
        <w:rPr>
          <w:rFonts w:ascii="Times New Roman" w:eastAsia="Calibri" w:hAnsi="Times New Roman" w:cs="Times New Roman"/>
          <w:lang w:val="en-US"/>
        </w:rPr>
        <w:t>Hoenderop</w:t>
      </w:r>
      <w:proofErr w:type="spellEnd"/>
      <w:r w:rsidR="00DD0927" w:rsidRPr="00DD0927">
        <w:rPr>
          <w:rFonts w:ascii="Times New Roman" w:eastAsia="Calibri" w:hAnsi="Times New Roman" w:cs="Times New Roman"/>
          <w:lang w:val="en-US"/>
        </w:rPr>
        <w:t xml:space="preserve">, </w:t>
      </w:r>
      <w:proofErr w:type="spellStart"/>
      <w:r w:rsidR="00DD0927" w:rsidRPr="00DD0927">
        <w:rPr>
          <w:rFonts w:ascii="Times New Roman" w:eastAsia="Calibri" w:hAnsi="Times New Roman" w:cs="Times New Roman"/>
          <w:lang w:val="en-US"/>
        </w:rPr>
        <w:t>Bindels</w:t>
      </w:r>
      <w:proofErr w:type="spellEnd"/>
      <w:r w:rsidR="00DD0927" w:rsidRPr="00DD0927">
        <w:rPr>
          <w:rFonts w:ascii="Times New Roman" w:eastAsia="Calibri" w:hAnsi="Times New Roman" w:cs="Times New Roman"/>
          <w:lang w:val="en-US"/>
        </w:rPr>
        <w:t xml:space="preserve"> </w:t>
      </w:r>
      <w:r w:rsidR="00DD0927">
        <w:rPr>
          <w:rFonts w:ascii="Times New Roman" w:eastAsia="Calibri" w:hAnsi="Times New Roman" w:cs="Times New Roman"/>
          <w:lang w:val="en-US"/>
        </w:rPr>
        <w:t>&amp;</w:t>
      </w:r>
      <w:r w:rsidR="00DD0927" w:rsidRPr="00DD0927">
        <w:rPr>
          <w:rFonts w:ascii="Times New Roman" w:eastAsia="Calibri" w:hAnsi="Times New Roman" w:cs="Times New Roman"/>
          <w:lang w:val="en-US"/>
        </w:rPr>
        <w:t xml:space="preserve"> De </w:t>
      </w:r>
      <w:proofErr w:type="spellStart"/>
      <w:r w:rsidR="00DD0927" w:rsidRPr="00DD0927">
        <w:rPr>
          <w:rFonts w:ascii="Times New Roman" w:eastAsia="Calibri" w:hAnsi="Times New Roman" w:cs="Times New Roman"/>
          <w:lang w:val="en-US"/>
        </w:rPr>
        <w:t>Baaij</w:t>
      </w:r>
      <w:proofErr w:type="spellEnd"/>
      <w:r w:rsidR="00DD0927">
        <w:rPr>
          <w:rFonts w:ascii="Times New Roman" w:eastAsia="Calibri" w:hAnsi="Times New Roman" w:cs="Times New Roman"/>
          <w:lang w:val="en-US"/>
        </w:rPr>
        <w:t>, 2016)</w:t>
      </w:r>
      <w:r>
        <w:rPr>
          <w:rFonts w:ascii="Times New Roman" w:hAnsi="Times New Roman" w:cs="Times New Roman"/>
          <w:lang w:val="en-US"/>
        </w:rPr>
        <w:t>.</w:t>
      </w:r>
      <w:r w:rsidRPr="00240419">
        <w:rPr>
          <w:rFonts w:ascii="Times New Roman" w:hAnsi="Times New Roman" w:cs="Times New Roman"/>
          <w:lang w:val="en-US"/>
        </w:rPr>
        <w:t xml:space="preserve"> </w:t>
      </w:r>
      <w:r>
        <w:rPr>
          <w:rFonts w:ascii="Times New Roman" w:hAnsi="Times New Roman" w:cs="Times New Roman"/>
          <w:lang w:val="en-US"/>
        </w:rPr>
        <w:t xml:space="preserve">In the present study, melatonin supplementation increased </w:t>
      </w:r>
      <w:r w:rsidRPr="00240419">
        <w:rPr>
          <w:rFonts w:ascii="Times New Roman" w:hAnsi="Times New Roman" w:cs="Times New Roman"/>
          <w:shd w:val="clear" w:color="auto" w:fill="FFFFFF"/>
          <w:lang w:val="en-US"/>
        </w:rPr>
        <w:t>Mg</w:t>
      </w:r>
      <w:r w:rsidRPr="00240419">
        <w:rPr>
          <w:rFonts w:ascii="Times New Roman" w:hAnsi="Times New Roman" w:cs="Times New Roman"/>
          <w:shd w:val="clear" w:color="auto" w:fill="FFFFFF"/>
          <w:vertAlign w:val="superscript"/>
          <w:lang w:val="en-US"/>
        </w:rPr>
        <w:t>2+</w:t>
      </w:r>
      <w:r w:rsidRPr="00240419">
        <w:rPr>
          <w:rFonts w:ascii="Times New Roman" w:hAnsi="Times New Roman" w:cs="Times New Roman"/>
          <w:lang w:val="en-US"/>
        </w:rPr>
        <w:t xml:space="preserve"> </w:t>
      </w:r>
      <w:r>
        <w:rPr>
          <w:rFonts w:ascii="Times New Roman" w:hAnsi="Times New Roman" w:cs="Times New Roman"/>
          <w:lang w:val="en-US"/>
        </w:rPr>
        <w:t>concentrations in a</w:t>
      </w:r>
      <w:r w:rsidRPr="002C3CF6">
        <w:rPr>
          <w:rFonts w:ascii="Times New Roman" w:hAnsi="Times New Roman" w:cs="Times New Roman"/>
          <w:lang w:val="en-US"/>
        </w:rPr>
        <w:t xml:space="preserve">ll adipose tissues </w:t>
      </w:r>
      <w:r>
        <w:rPr>
          <w:rFonts w:ascii="Times New Roman" w:hAnsi="Times New Roman" w:cs="Times New Roman"/>
          <w:lang w:val="en-US"/>
        </w:rPr>
        <w:t xml:space="preserve">studied </w:t>
      </w:r>
      <w:r w:rsidRPr="00240419">
        <w:rPr>
          <w:rFonts w:ascii="Times New Roman" w:hAnsi="Times New Roman" w:cs="Times New Roman"/>
          <w:lang w:val="en-US"/>
        </w:rPr>
        <w:t xml:space="preserve">(subcutaneous lumbar, </w:t>
      </w:r>
      <w:proofErr w:type="spellStart"/>
      <w:r w:rsidRPr="00240419">
        <w:rPr>
          <w:rFonts w:ascii="Times New Roman" w:hAnsi="Times New Roman" w:cs="Times New Roman"/>
          <w:lang w:val="en-US"/>
        </w:rPr>
        <w:t>peri</w:t>
      </w:r>
      <w:proofErr w:type="spellEnd"/>
      <w:r w:rsidRPr="00240419">
        <w:rPr>
          <w:rFonts w:ascii="Times New Roman" w:hAnsi="Times New Roman" w:cs="Times New Roman"/>
          <w:lang w:val="en-US"/>
        </w:rPr>
        <w:t>-renal, gonadal</w:t>
      </w:r>
      <w:r>
        <w:rPr>
          <w:rFonts w:ascii="Times New Roman" w:hAnsi="Times New Roman" w:cs="Times New Roman"/>
          <w:lang w:val="en-US"/>
        </w:rPr>
        <w:t xml:space="preserve">, and </w:t>
      </w:r>
      <w:proofErr w:type="spellStart"/>
      <w:r>
        <w:rPr>
          <w:rFonts w:ascii="Times New Roman" w:hAnsi="Times New Roman" w:cs="Times New Roman"/>
          <w:lang w:val="en-US"/>
        </w:rPr>
        <w:t>omentum</w:t>
      </w:r>
      <w:proofErr w:type="spellEnd"/>
      <w:r w:rsidRPr="00240419">
        <w:rPr>
          <w:rFonts w:ascii="Times New Roman" w:hAnsi="Times New Roman" w:cs="Times New Roman"/>
          <w:lang w:val="en-US"/>
        </w:rPr>
        <w:t>)</w:t>
      </w:r>
      <w:r>
        <w:rPr>
          <w:rFonts w:ascii="Times New Roman" w:hAnsi="Times New Roman" w:cs="Times New Roman"/>
          <w:lang w:val="en-US"/>
        </w:rPr>
        <w:t xml:space="preserve">. This increase may underlie the anti-inflammatory effect of melatonin observed in the </w:t>
      </w:r>
      <w:r w:rsidRPr="00240419">
        <w:rPr>
          <w:rFonts w:ascii="Times New Roman" w:hAnsi="Times New Roman" w:cs="Times New Roman"/>
          <w:lang w:val="en-US"/>
        </w:rPr>
        <w:t xml:space="preserve">ZDF </w:t>
      </w:r>
      <w:r>
        <w:rPr>
          <w:rFonts w:ascii="Times New Roman" w:hAnsi="Times New Roman" w:cs="Times New Roman"/>
          <w:lang w:val="en-US"/>
        </w:rPr>
        <w:t>rats</w:t>
      </w:r>
      <w:r w:rsidR="00DD0927" w:rsidRPr="00DD0927">
        <w:rPr>
          <w:rFonts w:ascii="Times New Roman" w:hAnsi="Times New Roman" w:cs="Times New Roman"/>
          <w:lang w:val="en-US"/>
        </w:rPr>
        <w:t xml:space="preserve"> </w:t>
      </w:r>
      <w:proofErr w:type="spellStart"/>
      <w:r w:rsidR="00DD0927" w:rsidRPr="00DD0927">
        <w:rPr>
          <w:rFonts w:ascii="Times New Roman" w:hAnsi="Times New Roman" w:cs="Times New Roman"/>
          <w:lang w:val="en-US"/>
        </w:rPr>
        <w:t>Agil</w:t>
      </w:r>
      <w:proofErr w:type="spellEnd"/>
      <w:r w:rsidR="00DD0927" w:rsidRPr="00DD0927">
        <w:rPr>
          <w:rFonts w:ascii="Times New Roman" w:hAnsi="Times New Roman" w:cs="Times New Roman"/>
          <w:lang w:val="en-US"/>
        </w:rPr>
        <w:t xml:space="preserve"> et al. (2013)</w:t>
      </w:r>
      <w:r w:rsidRPr="00240419">
        <w:rPr>
          <w:rFonts w:ascii="Times New Roman" w:hAnsi="Times New Roman" w:cs="Times New Roman"/>
          <w:lang w:val="en-US"/>
        </w:rPr>
        <w:t xml:space="preserve"> </w:t>
      </w:r>
      <w:r>
        <w:rPr>
          <w:rFonts w:ascii="Times New Roman" w:hAnsi="Times New Roman" w:cs="Times New Roman"/>
          <w:lang w:val="en-US"/>
        </w:rPr>
        <w:t xml:space="preserve">by producing a reduction </w:t>
      </w:r>
      <w:r w:rsidRPr="00F01A72">
        <w:rPr>
          <w:rFonts w:ascii="Times New Roman" w:hAnsi="Times New Roman" w:cs="Times New Roman"/>
          <w:lang w:val="en-US"/>
        </w:rPr>
        <w:t>in TNF-</w:t>
      </w:r>
      <w:r w:rsidRPr="00F01A72">
        <w:rPr>
          <w:rFonts w:ascii="Times New Roman" w:hAnsi="Times New Roman" w:cs="Times New Roman"/>
          <w:lang w:val="en-US"/>
        </w:rPr>
        <w:sym w:font="Symbol" w:char="F061"/>
      </w:r>
      <w:r w:rsidRPr="00F01A72">
        <w:rPr>
          <w:rFonts w:ascii="Times New Roman" w:hAnsi="Times New Roman" w:cs="Times New Roman"/>
          <w:lang w:val="en-US"/>
        </w:rPr>
        <w:t xml:space="preserve">, IL-6, and RCP levels, and oxidative stress, </w:t>
      </w:r>
      <w:r>
        <w:rPr>
          <w:rFonts w:ascii="Times New Roman" w:hAnsi="Times New Roman" w:cs="Times New Roman"/>
          <w:lang w:val="en-US"/>
        </w:rPr>
        <w:t>shown by</w:t>
      </w:r>
      <w:r w:rsidRPr="00F01A72">
        <w:rPr>
          <w:rFonts w:ascii="Times New Roman" w:hAnsi="Times New Roman" w:cs="Times New Roman"/>
          <w:lang w:val="en-US"/>
        </w:rPr>
        <w:t xml:space="preserve"> a decrease in basal plasma lipid peroxidation (LPO) and Fe</w:t>
      </w:r>
      <w:r w:rsidRPr="00F01A72">
        <w:rPr>
          <w:rFonts w:ascii="Times New Roman" w:hAnsi="Times New Roman" w:cs="Times New Roman"/>
          <w:vertAlign w:val="superscript"/>
          <w:lang w:val="en-US"/>
        </w:rPr>
        <w:t>2+/</w:t>
      </w:r>
      <w:r w:rsidRPr="00F01A72">
        <w:rPr>
          <w:rFonts w:ascii="Times New Roman" w:hAnsi="Times New Roman" w:cs="Times New Roman"/>
          <w:lang w:val="en-US"/>
        </w:rPr>
        <w:t>H</w:t>
      </w:r>
      <w:r w:rsidRPr="00F01A72">
        <w:rPr>
          <w:rFonts w:ascii="Times New Roman" w:hAnsi="Times New Roman" w:cs="Times New Roman"/>
          <w:vertAlign w:val="subscript"/>
          <w:lang w:val="en-US"/>
        </w:rPr>
        <w:t>2</w:t>
      </w:r>
      <w:r w:rsidRPr="00F01A72">
        <w:rPr>
          <w:rFonts w:ascii="Times New Roman" w:hAnsi="Times New Roman" w:cs="Times New Roman"/>
          <w:lang w:val="en-US"/>
        </w:rPr>
        <w:t>O</w:t>
      </w:r>
      <w:r w:rsidRPr="00F01A72">
        <w:rPr>
          <w:rFonts w:ascii="Times New Roman" w:hAnsi="Times New Roman" w:cs="Times New Roman"/>
          <w:vertAlign w:val="subscript"/>
          <w:lang w:val="en-US"/>
        </w:rPr>
        <w:t>2</w:t>
      </w:r>
      <w:r w:rsidRPr="00F01A72">
        <w:rPr>
          <w:rFonts w:ascii="Times New Roman" w:hAnsi="Times New Roman" w:cs="Times New Roman"/>
          <w:lang w:val="en-US"/>
        </w:rPr>
        <w:t>-induced plasma lipid peroxidation</w:t>
      </w:r>
      <w:r w:rsidR="00DD0927" w:rsidRPr="00DD0927">
        <w:rPr>
          <w:rFonts w:ascii="Times New Roman" w:hAnsi="Times New Roman" w:cs="Times New Roman"/>
          <w:lang w:val="en-US"/>
        </w:rPr>
        <w:t xml:space="preserve"> </w:t>
      </w:r>
      <w:r w:rsidR="00295EFD">
        <w:rPr>
          <w:rFonts w:ascii="Times New Roman" w:hAnsi="Times New Roman" w:cs="Times New Roman"/>
          <w:lang w:val="en-US"/>
        </w:rPr>
        <w:t>(</w:t>
      </w:r>
      <w:proofErr w:type="spellStart"/>
      <w:r w:rsidR="00DD0927" w:rsidRPr="00DD0927">
        <w:rPr>
          <w:rFonts w:ascii="Times New Roman" w:hAnsi="Times New Roman" w:cs="Times New Roman"/>
          <w:lang w:val="en-US"/>
        </w:rPr>
        <w:t>Agil</w:t>
      </w:r>
      <w:proofErr w:type="spellEnd"/>
      <w:r w:rsidR="00DD0927" w:rsidRPr="00DD0927">
        <w:rPr>
          <w:rFonts w:ascii="Times New Roman" w:hAnsi="Times New Roman" w:cs="Times New Roman"/>
          <w:lang w:val="en-US"/>
        </w:rPr>
        <w:t xml:space="preserve"> et al.</w:t>
      </w:r>
      <w:r w:rsidR="00295EFD">
        <w:rPr>
          <w:rFonts w:ascii="Times New Roman" w:hAnsi="Times New Roman" w:cs="Times New Roman"/>
          <w:lang w:val="en-US"/>
        </w:rPr>
        <w:t xml:space="preserve">, </w:t>
      </w:r>
      <w:r w:rsidR="00DD0927" w:rsidRPr="00DD0927">
        <w:rPr>
          <w:rFonts w:ascii="Times New Roman" w:hAnsi="Times New Roman" w:cs="Times New Roman"/>
          <w:lang w:val="en-US"/>
        </w:rPr>
        <w:t>2013)</w:t>
      </w:r>
      <w:r w:rsidRPr="00F01A72">
        <w:rPr>
          <w:rFonts w:ascii="Times New Roman" w:hAnsi="Times New Roman" w:cs="Times New Roman"/>
          <w:lang w:val="en-US"/>
        </w:rPr>
        <w:t>.</w:t>
      </w:r>
      <w:r>
        <w:rPr>
          <w:rFonts w:ascii="Times New Roman" w:hAnsi="Times New Roman" w:cs="Times New Roman"/>
          <w:lang w:val="en-US"/>
        </w:rPr>
        <w:t xml:space="preserve"> The lower </w:t>
      </w:r>
      <w:r w:rsidRPr="00F01A72">
        <w:rPr>
          <w:rFonts w:ascii="Times New Roman" w:hAnsi="Times New Roman" w:cs="Times New Roman"/>
          <w:lang w:val="en-US"/>
        </w:rPr>
        <w:t>pro-inflammatory status</w:t>
      </w:r>
      <w:r>
        <w:rPr>
          <w:rFonts w:ascii="Times New Roman" w:hAnsi="Times New Roman" w:cs="Times New Roman"/>
          <w:lang w:val="en-US"/>
        </w:rPr>
        <w:t xml:space="preserve"> and oxidative stress produced by the melatonin-induced increase in WAT </w:t>
      </w:r>
      <w:r w:rsidRPr="00240419">
        <w:rPr>
          <w:rFonts w:ascii="Times New Roman" w:hAnsi="Times New Roman" w:cs="Times New Roman"/>
          <w:shd w:val="clear" w:color="auto" w:fill="FFFFFF"/>
          <w:lang w:val="en-US"/>
        </w:rPr>
        <w:t>Mg</w:t>
      </w:r>
      <w:r w:rsidRPr="00240419">
        <w:rPr>
          <w:rFonts w:ascii="Times New Roman" w:hAnsi="Times New Roman" w:cs="Times New Roman"/>
          <w:shd w:val="clear" w:color="auto" w:fill="FFFFFF"/>
          <w:vertAlign w:val="superscript"/>
          <w:lang w:val="en-US"/>
        </w:rPr>
        <w:t>2+</w:t>
      </w:r>
      <w:r w:rsidRPr="00240419">
        <w:rPr>
          <w:rFonts w:ascii="Times New Roman" w:hAnsi="Times New Roman" w:cs="Times New Roman"/>
          <w:lang w:val="en-US"/>
        </w:rPr>
        <w:t xml:space="preserve"> </w:t>
      </w:r>
      <w:r>
        <w:rPr>
          <w:rFonts w:ascii="Times New Roman" w:hAnsi="Times New Roman" w:cs="Times New Roman"/>
          <w:lang w:val="en-US"/>
        </w:rPr>
        <w:t>concentration</w:t>
      </w:r>
      <w:r w:rsidRPr="00F01A72">
        <w:rPr>
          <w:rFonts w:ascii="Times New Roman" w:hAnsi="Times New Roman" w:cs="Times New Roman"/>
          <w:lang w:val="en-US"/>
        </w:rPr>
        <w:t xml:space="preserve">s would favor an environment that would reduce the </w:t>
      </w:r>
      <w:r w:rsidRPr="00F01A72">
        <w:rPr>
          <w:rFonts w:ascii="Times New Roman" w:hAnsi="Times New Roman" w:cs="Times New Roman"/>
          <w:sz w:val="20"/>
          <w:szCs w:val="20"/>
          <w:lang w:val="en-US"/>
        </w:rPr>
        <w:t>i</w:t>
      </w:r>
      <w:r w:rsidRPr="00F01A72">
        <w:rPr>
          <w:rFonts w:ascii="Times New Roman" w:hAnsi="Times New Roman" w:cs="Times New Roman"/>
          <w:szCs w:val="20"/>
          <w:lang w:val="en-US"/>
        </w:rPr>
        <w:t>nsulin resistance characteristic of obesity-related</w:t>
      </w:r>
      <w:r w:rsidRPr="00A97D05">
        <w:rPr>
          <w:rFonts w:ascii="Times New Roman" w:hAnsi="Times New Roman" w:cs="Times New Roman"/>
          <w:szCs w:val="20"/>
          <w:lang w:val="en-US"/>
        </w:rPr>
        <w:t xml:space="preserve"> type 2 diabetes mellitus</w:t>
      </w:r>
      <w:r w:rsidR="00C91719" w:rsidRPr="00C91719">
        <w:rPr>
          <w:rFonts w:ascii="Times New Roman" w:eastAsia="Calibri" w:hAnsi="Times New Roman" w:cs="Times New Roman"/>
          <w:lang w:val="en-US"/>
        </w:rPr>
        <w:t xml:space="preserve"> </w:t>
      </w:r>
      <w:r w:rsidR="00C91719">
        <w:rPr>
          <w:rFonts w:ascii="Times New Roman" w:eastAsia="Calibri" w:hAnsi="Times New Roman" w:cs="Times New Roman"/>
          <w:lang w:val="en-US"/>
        </w:rPr>
        <w:t>(</w:t>
      </w:r>
      <w:r w:rsidR="00C91719" w:rsidRPr="00C91719">
        <w:rPr>
          <w:rFonts w:ascii="Times New Roman" w:eastAsia="Calibri" w:hAnsi="Times New Roman" w:cs="Times New Roman"/>
          <w:lang w:val="en-US"/>
        </w:rPr>
        <w:t>Rodríguez-</w:t>
      </w:r>
      <w:proofErr w:type="spellStart"/>
      <w:r w:rsidR="00C91719" w:rsidRPr="00C91719">
        <w:rPr>
          <w:rFonts w:ascii="Times New Roman" w:eastAsia="Calibri" w:hAnsi="Times New Roman" w:cs="Times New Roman"/>
          <w:lang w:val="en-US"/>
        </w:rPr>
        <w:t>Morán</w:t>
      </w:r>
      <w:proofErr w:type="spellEnd"/>
      <w:r w:rsidR="00C91719" w:rsidRPr="00C91719">
        <w:rPr>
          <w:rFonts w:ascii="Times New Roman" w:eastAsia="Calibri" w:hAnsi="Times New Roman" w:cs="Times New Roman"/>
          <w:lang w:val="en-US"/>
        </w:rPr>
        <w:t xml:space="preserve"> </w:t>
      </w:r>
      <w:r w:rsidR="00C91719">
        <w:rPr>
          <w:rFonts w:ascii="Times New Roman" w:eastAsia="Calibri" w:hAnsi="Times New Roman" w:cs="Times New Roman"/>
          <w:lang w:val="en-US"/>
        </w:rPr>
        <w:t>&amp;</w:t>
      </w:r>
      <w:r w:rsidR="00C91719" w:rsidRPr="00C91719">
        <w:rPr>
          <w:rFonts w:ascii="Times New Roman" w:eastAsia="Calibri" w:hAnsi="Times New Roman" w:cs="Times New Roman"/>
          <w:lang w:val="en-US"/>
        </w:rPr>
        <w:t xml:space="preserve"> Guerrero-Romero</w:t>
      </w:r>
      <w:r w:rsidR="00C91719">
        <w:rPr>
          <w:rFonts w:ascii="Times New Roman" w:eastAsia="Calibri" w:hAnsi="Times New Roman" w:cs="Times New Roman"/>
          <w:lang w:val="en-US"/>
        </w:rPr>
        <w:t xml:space="preserve">, 2011; </w:t>
      </w:r>
      <w:proofErr w:type="spellStart"/>
      <w:r w:rsidR="00C91719" w:rsidRPr="00C91719">
        <w:rPr>
          <w:rFonts w:ascii="Times New Roman" w:eastAsia="Calibri" w:hAnsi="Times New Roman" w:cs="Times New Roman"/>
          <w:lang w:val="en-US"/>
        </w:rPr>
        <w:t>Günther</w:t>
      </w:r>
      <w:proofErr w:type="spellEnd"/>
      <w:r w:rsidR="00C91719" w:rsidRPr="00C91719">
        <w:rPr>
          <w:rFonts w:ascii="Times New Roman" w:eastAsia="Calibri" w:hAnsi="Times New Roman" w:cs="Times New Roman"/>
          <w:lang w:val="en-US"/>
        </w:rPr>
        <w:t>, 2010)</w:t>
      </w:r>
      <w:r w:rsidRPr="00F01A72">
        <w:rPr>
          <w:rFonts w:ascii="Times New Roman" w:hAnsi="Times New Roman" w:cs="Times New Roman"/>
          <w:sz w:val="20"/>
          <w:szCs w:val="20"/>
          <w:lang w:val="en-US"/>
        </w:rPr>
        <w:t>.</w:t>
      </w:r>
    </w:p>
    <w:p w:rsidR="002900D5" w:rsidRPr="00A30388" w:rsidRDefault="002900D5" w:rsidP="00D54246">
      <w:pPr>
        <w:autoSpaceDE w:val="0"/>
        <w:autoSpaceDN w:val="0"/>
        <w:adjustRightInd w:val="0"/>
        <w:spacing w:after="240" w:line="360" w:lineRule="auto"/>
        <w:jc w:val="both"/>
        <w:rPr>
          <w:rFonts w:ascii="Times New Roman" w:hAnsi="Times New Roman" w:cs="Times New Roman"/>
          <w:lang w:val="en-US"/>
        </w:rPr>
      </w:pPr>
      <w:r w:rsidRPr="00240419">
        <w:rPr>
          <w:rFonts w:ascii="Times New Roman" w:hAnsi="Times New Roman" w:cs="Times New Roman"/>
          <w:color w:val="0070C0"/>
          <w:lang w:val="en-US"/>
        </w:rPr>
        <w:tab/>
      </w:r>
      <w:r w:rsidRPr="00F01A72">
        <w:rPr>
          <w:rFonts w:ascii="Times New Roman" w:hAnsi="Times New Roman" w:cs="Times New Roman"/>
          <w:lang w:val="en-US"/>
        </w:rPr>
        <w:t xml:space="preserve">Pancreatic β-cell activity was reported to be impaired in type </w:t>
      </w:r>
      <w:r>
        <w:rPr>
          <w:rFonts w:ascii="Times New Roman" w:hAnsi="Times New Roman" w:cs="Times New Roman"/>
          <w:lang w:val="en-US"/>
        </w:rPr>
        <w:t>2</w:t>
      </w:r>
      <w:r w:rsidRPr="00F01A72">
        <w:rPr>
          <w:rFonts w:ascii="Times New Roman" w:hAnsi="Times New Roman" w:cs="Times New Roman"/>
          <w:lang w:val="en-US"/>
        </w:rPr>
        <w:t xml:space="preserve"> diabetic patients with hypomagnesemia, and dietary Mg</w:t>
      </w:r>
      <w:r w:rsidRPr="00F01A72">
        <w:rPr>
          <w:rFonts w:ascii="Times New Roman" w:hAnsi="Times New Roman" w:cs="Times New Roman"/>
          <w:vertAlign w:val="superscript"/>
          <w:lang w:val="en-US"/>
        </w:rPr>
        <w:t>2+</w:t>
      </w:r>
      <w:r w:rsidRPr="00F01A72">
        <w:rPr>
          <w:rFonts w:ascii="Times New Roman" w:hAnsi="Times New Roman" w:cs="Times New Roman"/>
          <w:lang w:val="en-US"/>
        </w:rPr>
        <w:t xml:space="preserve"> supplementation improved their glucose metabolism and insulin sensitivity</w:t>
      </w:r>
      <w:r w:rsidR="00C91719">
        <w:rPr>
          <w:rFonts w:ascii="Times New Roman" w:hAnsi="Times New Roman" w:cs="Times New Roman"/>
          <w:lang w:val="en-US"/>
        </w:rPr>
        <w:t xml:space="preserve"> </w:t>
      </w:r>
      <w:r w:rsidR="00C91719" w:rsidRPr="00C91719">
        <w:rPr>
          <w:rFonts w:ascii="Times New Roman" w:hAnsi="Times New Roman" w:cs="Times New Roman"/>
          <w:lang w:val="en-US"/>
        </w:rPr>
        <w:t>(</w:t>
      </w:r>
      <w:proofErr w:type="spellStart"/>
      <w:r w:rsidR="00C91719" w:rsidRPr="00C91719">
        <w:rPr>
          <w:rFonts w:ascii="Times New Roman" w:hAnsi="Times New Roman" w:cs="Times New Roman"/>
          <w:lang w:val="en-US"/>
        </w:rPr>
        <w:t>Gommers</w:t>
      </w:r>
      <w:proofErr w:type="spellEnd"/>
      <w:r w:rsidR="00C91719" w:rsidRPr="00C91719">
        <w:rPr>
          <w:rFonts w:ascii="Times New Roman" w:hAnsi="Times New Roman" w:cs="Times New Roman"/>
          <w:lang w:val="en-US"/>
        </w:rPr>
        <w:t xml:space="preserve">, </w:t>
      </w:r>
      <w:proofErr w:type="spellStart"/>
      <w:r w:rsidR="00C91719" w:rsidRPr="00C91719">
        <w:rPr>
          <w:rFonts w:ascii="Times New Roman" w:hAnsi="Times New Roman" w:cs="Times New Roman"/>
          <w:lang w:val="en-US"/>
        </w:rPr>
        <w:t>Hoenderop</w:t>
      </w:r>
      <w:proofErr w:type="spellEnd"/>
      <w:r w:rsidR="00C91719" w:rsidRPr="00C91719">
        <w:rPr>
          <w:rFonts w:ascii="Times New Roman" w:hAnsi="Times New Roman" w:cs="Times New Roman"/>
          <w:lang w:val="en-US"/>
        </w:rPr>
        <w:t xml:space="preserve">, </w:t>
      </w:r>
      <w:proofErr w:type="spellStart"/>
      <w:r w:rsidR="00C91719" w:rsidRPr="00C91719">
        <w:rPr>
          <w:rFonts w:ascii="Times New Roman" w:hAnsi="Times New Roman" w:cs="Times New Roman"/>
          <w:lang w:val="en-US"/>
        </w:rPr>
        <w:t>Bindels</w:t>
      </w:r>
      <w:proofErr w:type="spellEnd"/>
      <w:r w:rsidR="00C91719" w:rsidRPr="00C91719">
        <w:rPr>
          <w:rFonts w:ascii="Times New Roman" w:hAnsi="Times New Roman" w:cs="Times New Roman"/>
          <w:lang w:val="en-US"/>
        </w:rPr>
        <w:t xml:space="preserve"> &amp; De </w:t>
      </w:r>
      <w:proofErr w:type="spellStart"/>
      <w:r w:rsidR="00C91719" w:rsidRPr="00C91719">
        <w:rPr>
          <w:rFonts w:ascii="Times New Roman" w:hAnsi="Times New Roman" w:cs="Times New Roman"/>
          <w:lang w:val="en-US"/>
        </w:rPr>
        <w:t>Baaij</w:t>
      </w:r>
      <w:proofErr w:type="spellEnd"/>
      <w:r w:rsidR="00C91719" w:rsidRPr="00C91719">
        <w:rPr>
          <w:rFonts w:ascii="Times New Roman" w:hAnsi="Times New Roman" w:cs="Times New Roman"/>
          <w:lang w:val="en-US"/>
        </w:rPr>
        <w:t xml:space="preserve">, 2016). </w:t>
      </w:r>
      <w:r w:rsidRPr="00F01A72">
        <w:rPr>
          <w:rFonts w:ascii="Times New Roman" w:hAnsi="Times New Roman" w:cs="Times New Roman"/>
          <w:lang w:val="en-US"/>
        </w:rPr>
        <w:t>Hypomagnesemia was previously reported in ZDF rats</w:t>
      </w:r>
      <w:r w:rsidR="00A85A4C" w:rsidRPr="00A85A4C">
        <w:rPr>
          <w:rFonts w:ascii="Times New Roman" w:eastAsia="Calibri" w:hAnsi="Times New Roman" w:cs="Times New Roman"/>
          <w:lang w:val="en-US"/>
        </w:rPr>
        <w:t xml:space="preserve"> (Navarro-Alarcon</w:t>
      </w:r>
      <w:r w:rsidR="00A85A4C">
        <w:rPr>
          <w:rFonts w:ascii="Times New Roman" w:eastAsia="Calibri" w:hAnsi="Times New Roman" w:cs="Times New Roman"/>
          <w:lang w:val="en-US"/>
        </w:rPr>
        <w:t xml:space="preserve"> et al., 2014b)</w:t>
      </w:r>
      <w:r w:rsidRPr="00F01A72">
        <w:rPr>
          <w:rFonts w:ascii="Times New Roman" w:hAnsi="Times New Roman" w:cs="Times New Roman"/>
          <w:lang w:val="en-US"/>
        </w:rPr>
        <w:t xml:space="preserve"> </w:t>
      </w:r>
      <w:r w:rsidRPr="00A97D05">
        <w:rPr>
          <w:rFonts w:ascii="Times New Roman" w:hAnsi="Times New Roman" w:cs="Times New Roman"/>
          <w:lang w:val="en-US"/>
        </w:rPr>
        <w:t>and in rats with reduced levels of insulin receptor phosphorylation, mimicking insulin resistance</w:t>
      </w:r>
      <w:r w:rsidR="00C91719">
        <w:rPr>
          <w:rFonts w:ascii="Times New Roman" w:hAnsi="Times New Roman" w:cs="Times New Roman"/>
          <w:lang w:val="en-US"/>
        </w:rPr>
        <w:t xml:space="preserve"> (</w:t>
      </w:r>
      <w:r w:rsidR="00C91719" w:rsidRPr="00C91719">
        <w:rPr>
          <w:rFonts w:ascii="Times New Roman" w:eastAsia="Calibri" w:hAnsi="Times New Roman" w:cs="Times New Roman"/>
          <w:lang w:val="en-US"/>
        </w:rPr>
        <w:t xml:space="preserve">Suárez, </w:t>
      </w:r>
      <w:r w:rsidR="00C91719">
        <w:rPr>
          <w:rFonts w:ascii="Times New Roman" w:eastAsia="Calibri" w:hAnsi="Times New Roman" w:cs="Times New Roman"/>
          <w:lang w:val="en-US"/>
        </w:rPr>
        <w:t xml:space="preserve">et al., </w:t>
      </w:r>
      <w:r w:rsidR="00C91719" w:rsidRPr="00C91719">
        <w:rPr>
          <w:rFonts w:ascii="Times New Roman" w:eastAsia="Calibri" w:hAnsi="Times New Roman" w:cs="Times New Roman"/>
          <w:lang w:val="en-US"/>
        </w:rPr>
        <w:t>1995</w:t>
      </w:r>
      <w:r w:rsidR="00C91719">
        <w:rPr>
          <w:rFonts w:ascii="Times New Roman" w:eastAsia="Calibri" w:hAnsi="Times New Roman" w:cs="Times New Roman"/>
          <w:lang w:val="en-US"/>
        </w:rPr>
        <w:t>;</w:t>
      </w:r>
      <w:r w:rsidR="00C91719" w:rsidRPr="00C91719">
        <w:rPr>
          <w:rFonts w:ascii="Times New Roman" w:eastAsia="Calibri" w:hAnsi="Times New Roman" w:cs="Times New Roman"/>
          <w:lang w:val="en-US"/>
        </w:rPr>
        <w:t xml:space="preserve"> Paxton </w:t>
      </w:r>
      <w:r w:rsidR="00C91719">
        <w:rPr>
          <w:rFonts w:ascii="Times New Roman" w:eastAsia="Calibri" w:hAnsi="Times New Roman" w:cs="Times New Roman"/>
          <w:lang w:val="en-US"/>
        </w:rPr>
        <w:t>&amp;</w:t>
      </w:r>
      <w:r w:rsidR="00C91719" w:rsidRPr="00C91719">
        <w:rPr>
          <w:rFonts w:ascii="Times New Roman" w:eastAsia="Calibri" w:hAnsi="Times New Roman" w:cs="Times New Roman"/>
          <w:lang w:val="en-US"/>
        </w:rPr>
        <w:t xml:space="preserve"> Ye, 2005</w:t>
      </w:r>
      <w:r w:rsidR="00C91719">
        <w:rPr>
          <w:rFonts w:ascii="Times New Roman" w:hAnsi="Times New Roman" w:cs="Times New Roman"/>
          <w:lang w:val="en-US"/>
        </w:rPr>
        <w:t>)</w:t>
      </w:r>
      <w:r w:rsidRPr="00F01A72">
        <w:rPr>
          <w:rFonts w:ascii="Times New Roman" w:hAnsi="Times New Roman" w:cs="Times New Roman"/>
          <w:lang w:val="en-US"/>
        </w:rPr>
        <w:t>.</w:t>
      </w:r>
      <w:r w:rsidR="00C91719">
        <w:rPr>
          <w:rFonts w:ascii="Times New Roman" w:hAnsi="Times New Roman" w:cs="Times New Roman"/>
          <w:lang w:val="en-US"/>
        </w:rPr>
        <w:t xml:space="preserve"> </w:t>
      </w:r>
      <w:r w:rsidRPr="00F01A72">
        <w:rPr>
          <w:rFonts w:ascii="Times New Roman" w:hAnsi="Times New Roman" w:cs="Times New Roman"/>
          <w:lang w:val="en-US"/>
        </w:rPr>
        <w:t>It has also been reported</w:t>
      </w:r>
      <w:r w:rsidR="00A85A4C">
        <w:rPr>
          <w:rFonts w:ascii="Times New Roman" w:hAnsi="Times New Roman" w:cs="Times New Roman"/>
          <w:lang w:val="en-US"/>
        </w:rPr>
        <w:t xml:space="preserve"> </w:t>
      </w:r>
      <w:r w:rsidR="00A85A4C" w:rsidRPr="00A85A4C">
        <w:rPr>
          <w:rFonts w:ascii="Times New Roman" w:hAnsi="Times New Roman" w:cs="Times New Roman"/>
          <w:lang w:val="en-US"/>
        </w:rPr>
        <w:t>(</w:t>
      </w:r>
      <w:proofErr w:type="spellStart"/>
      <w:r w:rsidR="00A85A4C" w:rsidRPr="00A85A4C">
        <w:rPr>
          <w:rFonts w:ascii="Times New Roman" w:hAnsi="Times New Roman" w:cs="Times New Roman"/>
          <w:lang w:val="en-US"/>
        </w:rPr>
        <w:t>Gommers</w:t>
      </w:r>
      <w:proofErr w:type="spellEnd"/>
      <w:r w:rsidR="00A85A4C" w:rsidRPr="00A85A4C">
        <w:rPr>
          <w:rFonts w:ascii="Times New Roman" w:hAnsi="Times New Roman" w:cs="Times New Roman"/>
          <w:lang w:val="en-US"/>
        </w:rPr>
        <w:t xml:space="preserve">, </w:t>
      </w:r>
      <w:proofErr w:type="spellStart"/>
      <w:r w:rsidR="00A85A4C" w:rsidRPr="00A85A4C">
        <w:rPr>
          <w:rFonts w:ascii="Times New Roman" w:hAnsi="Times New Roman" w:cs="Times New Roman"/>
          <w:lang w:val="en-US"/>
        </w:rPr>
        <w:t>Hoenderop</w:t>
      </w:r>
      <w:proofErr w:type="spellEnd"/>
      <w:r w:rsidR="00A85A4C" w:rsidRPr="00A85A4C">
        <w:rPr>
          <w:rFonts w:ascii="Times New Roman" w:hAnsi="Times New Roman" w:cs="Times New Roman"/>
          <w:lang w:val="en-US"/>
        </w:rPr>
        <w:t xml:space="preserve">, </w:t>
      </w:r>
      <w:proofErr w:type="spellStart"/>
      <w:r w:rsidR="00A85A4C" w:rsidRPr="00A85A4C">
        <w:rPr>
          <w:rFonts w:ascii="Times New Roman" w:hAnsi="Times New Roman" w:cs="Times New Roman"/>
          <w:lang w:val="en-US"/>
        </w:rPr>
        <w:t>Bindels</w:t>
      </w:r>
      <w:proofErr w:type="spellEnd"/>
      <w:r w:rsidR="00A85A4C" w:rsidRPr="00A85A4C">
        <w:rPr>
          <w:rFonts w:ascii="Times New Roman" w:hAnsi="Times New Roman" w:cs="Times New Roman"/>
          <w:lang w:val="en-US"/>
        </w:rPr>
        <w:t xml:space="preserve"> &amp; De </w:t>
      </w:r>
      <w:proofErr w:type="spellStart"/>
      <w:r w:rsidR="00A85A4C" w:rsidRPr="00A85A4C">
        <w:rPr>
          <w:rFonts w:ascii="Times New Roman" w:hAnsi="Times New Roman" w:cs="Times New Roman"/>
          <w:lang w:val="en-US"/>
        </w:rPr>
        <w:t>Baaij</w:t>
      </w:r>
      <w:proofErr w:type="spellEnd"/>
      <w:r w:rsidR="00A85A4C" w:rsidRPr="00A85A4C">
        <w:rPr>
          <w:rFonts w:ascii="Times New Roman" w:hAnsi="Times New Roman" w:cs="Times New Roman"/>
          <w:lang w:val="en-US"/>
        </w:rPr>
        <w:t>, 2016)</w:t>
      </w:r>
      <w:r w:rsidRPr="00F01A72">
        <w:rPr>
          <w:rFonts w:ascii="Times New Roman" w:hAnsi="Times New Roman" w:cs="Times New Roman"/>
          <w:lang w:val="en-US"/>
        </w:rPr>
        <w:t xml:space="preserve"> that </w:t>
      </w:r>
      <w:r w:rsidRPr="00A97D05">
        <w:rPr>
          <w:rFonts w:ascii="Times New Roman" w:hAnsi="Times New Roman" w:cs="Times New Roman"/>
          <w:lang w:val="en-US"/>
        </w:rPr>
        <w:t>intracellular Mg</w:t>
      </w:r>
      <w:r w:rsidRPr="00A97D05">
        <w:rPr>
          <w:rFonts w:ascii="Times New Roman" w:hAnsi="Times New Roman" w:cs="Times New Roman"/>
          <w:vertAlign w:val="superscript"/>
          <w:lang w:val="en-US"/>
        </w:rPr>
        <w:t>2+</w:t>
      </w:r>
      <w:r w:rsidRPr="00A97D05">
        <w:rPr>
          <w:rFonts w:ascii="Times New Roman" w:hAnsi="Times New Roman" w:cs="Times New Roman"/>
          <w:lang w:val="en-US"/>
        </w:rPr>
        <w:t>in pancreatic β-cells regulate</w:t>
      </w:r>
      <w:r w:rsidRPr="00F01A72">
        <w:rPr>
          <w:rFonts w:ascii="Times New Roman" w:hAnsi="Times New Roman" w:cs="Times New Roman"/>
          <w:lang w:val="en-US"/>
        </w:rPr>
        <w:t xml:space="preserve">s </w:t>
      </w:r>
      <w:proofErr w:type="spellStart"/>
      <w:r w:rsidRPr="00F01A72">
        <w:rPr>
          <w:rFonts w:ascii="Times New Roman" w:hAnsi="Times New Roman" w:cs="Times New Roman"/>
          <w:lang w:val="en-US"/>
        </w:rPr>
        <w:t>glucokinase</w:t>
      </w:r>
      <w:proofErr w:type="spellEnd"/>
      <w:r w:rsidRPr="00F01A72">
        <w:rPr>
          <w:rFonts w:ascii="Times New Roman" w:hAnsi="Times New Roman" w:cs="Times New Roman"/>
          <w:lang w:val="en-US"/>
        </w:rPr>
        <w:t>, K</w:t>
      </w:r>
      <w:r w:rsidRPr="00F01A72">
        <w:rPr>
          <w:rFonts w:ascii="Times New Roman" w:hAnsi="Times New Roman" w:cs="Times New Roman"/>
          <w:vertAlign w:val="subscript"/>
          <w:lang w:val="en-US"/>
        </w:rPr>
        <w:t>ATP</w:t>
      </w:r>
      <w:r w:rsidRPr="00F01A72">
        <w:rPr>
          <w:rFonts w:ascii="Times New Roman" w:hAnsi="Times New Roman" w:cs="Times New Roman"/>
          <w:lang w:val="en-US"/>
        </w:rPr>
        <w:t xml:space="preserve"> channels, and L-type Ca</w:t>
      </w:r>
      <w:r w:rsidRPr="00F01A72">
        <w:rPr>
          <w:rFonts w:ascii="Times New Roman" w:hAnsi="Times New Roman" w:cs="Times New Roman"/>
          <w:vertAlign w:val="superscript"/>
          <w:lang w:val="en-US"/>
        </w:rPr>
        <w:t>2+</w:t>
      </w:r>
      <w:r w:rsidRPr="00F01A72">
        <w:rPr>
          <w:rFonts w:ascii="Times New Roman" w:hAnsi="Times New Roman" w:cs="Times New Roman"/>
          <w:lang w:val="en-US"/>
        </w:rPr>
        <w:t xml:space="preserve"> channels, preceding insulin secretion. In the present study, melatonin administration significantly </w:t>
      </w:r>
      <w:r w:rsidRPr="00A30388">
        <w:rPr>
          <w:rFonts w:ascii="Times New Roman" w:hAnsi="Times New Roman" w:cs="Times New Roman"/>
          <w:lang w:val="en-US"/>
        </w:rPr>
        <w:t xml:space="preserve">increased pancreatic </w:t>
      </w:r>
      <w:r w:rsidRPr="00A30388">
        <w:rPr>
          <w:rFonts w:ascii="Times New Roman" w:hAnsi="Times New Roman" w:cs="Times New Roman"/>
          <w:shd w:val="clear" w:color="auto" w:fill="FFFFFF"/>
          <w:lang w:val="en-US"/>
        </w:rPr>
        <w:t>Mg</w:t>
      </w:r>
      <w:r w:rsidRPr="00A30388">
        <w:rPr>
          <w:rFonts w:ascii="Times New Roman" w:hAnsi="Times New Roman" w:cs="Times New Roman"/>
          <w:shd w:val="clear" w:color="auto" w:fill="FFFFFF"/>
          <w:vertAlign w:val="superscript"/>
          <w:lang w:val="en-US"/>
        </w:rPr>
        <w:t>2+</w:t>
      </w:r>
      <w:r w:rsidRPr="00A30388">
        <w:rPr>
          <w:rFonts w:ascii="Times New Roman" w:hAnsi="Times New Roman" w:cs="Times New Roman"/>
          <w:lang w:val="en-US"/>
        </w:rPr>
        <w:t xml:space="preserve"> concentrations in ZDF rats, which may be related to their enhanced insulin sensitivity and glucose metabolism, previously reported in this animal model of </w:t>
      </w:r>
      <w:proofErr w:type="spellStart"/>
      <w:r w:rsidRPr="00A30388">
        <w:rPr>
          <w:rFonts w:ascii="Times New Roman" w:hAnsi="Times New Roman" w:cs="Times New Roman"/>
          <w:lang w:val="en-US"/>
        </w:rPr>
        <w:t>diabesity</w:t>
      </w:r>
      <w:proofErr w:type="spellEnd"/>
      <w:r w:rsidR="001F3778" w:rsidRPr="00A30388">
        <w:rPr>
          <w:rFonts w:ascii="Times New Roman" w:hAnsi="Times New Roman" w:cs="Times New Roman"/>
          <w:lang w:val="en-US"/>
        </w:rPr>
        <w:t xml:space="preserve"> (</w:t>
      </w:r>
      <w:proofErr w:type="spellStart"/>
      <w:r w:rsidR="001F3778" w:rsidRPr="00A30388">
        <w:rPr>
          <w:rFonts w:ascii="Times New Roman" w:hAnsi="Times New Roman" w:cs="Times New Roman"/>
          <w:lang w:val="en-US"/>
        </w:rPr>
        <w:t>Agil</w:t>
      </w:r>
      <w:proofErr w:type="spellEnd"/>
      <w:r w:rsidR="001F3778" w:rsidRPr="00A30388">
        <w:rPr>
          <w:rFonts w:ascii="Times New Roman" w:hAnsi="Times New Roman" w:cs="Times New Roman"/>
          <w:lang w:val="en-US"/>
        </w:rPr>
        <w:t xml:space="preserve"> et al., 201</w:t>
      </w:r>
      <w:r w:rsidR="002971F3" w:rsidRPr="00A30388">
        <w:rPr>
          <w:rFonts w:ascii="Times New Roman" w:hAnsi="Times New Roman" w:cs="Times New Roman"/>
          <w:lang w:val="en-US"/>
        </w:rPr>
        <w:t>2</w:t>
      </w:r>
      <w:r w:rsidR="001F3778" w:rsidRPr="00A30388">
        <w:rPr>
          <w:rFonts w:ascii="Times New Roman" w:hAnsi="Times New Roman" w:cs="Times New Roman"/>
          <w:lang w:val="en-US"/>
        </w:rPr>
        <w:t>)</w:t>
      </w:r>
      <w:r w:rsidRPr="00A30388">
        <w:rPr>
          <w:rFonts w:ascii="Times New Roman" w:hAnsi="Times New Roman" w:cs="Times New Roman"/>
          <w:lang w:val="en-US"/>
        </w:rPr>
        <w:t>. Mg</w:t>
      </w:r>
      <w:r w:rsidRPr="00A30388">
        <w:rPr>
          <w:rFonts w:ascii="Times New Roman" w:hAnsi="Times New Roman" w:cs="Times New Roman"/>
          <w:vertAlign w:val="superscript"/>
          <w:lang w:val="en-US"/>
        </w:rPr>
        <w:t>2+</w:t>
      </w:r>
      <w:r w:rsidRPr="00A30388">
        <w:rPr>
          <w:rFonts w:ascii="Times New Roman" w:hAnsi="Times New Roman" w:cs="Times New Roman"/>
          <w:lang w:val="en-US"/>
        </w:rPr>
        <w:t xml:space="preserve"> concentrations in pancreatic β-cells are known to antagonize the role of Ca</w:t>
      </w:r>
      <w:r w:rsidRPr="00A30388">
        <w:rPr>
          <w:rFonts w:ascii="Times New Roman" w:hAnsi="Times New Roman" w:cs="Times New Roman"/>
          <w:vertAlign w:val="superscript"/>
          <w:lang w:val="en-US"/>
        </w:rPr>
        <w:t xml:space="preserve">2+ </w:t>
      </w:r>
      <w:r w:rsidRPr="00A30388">
        <w:rPr>
          <w:rFonts w:ascii="Times New Roman" w:hAnsi="Times New Roman" w:cs="Times New Roman"/>
          <w:lang w:val="en-US"/>
        </w:rPr>
        <w:t>and regulate insulin secretion according to the Ca</w:t>
      </w:r>
      <w:r w:rsidRPr="00A30388">
        <w:rPr>
          <w:rFonts w:ascii="Times New Roman" w:hAnsi="Times New Roman" w:cs="Times New Roman"/>
          <w:vertAlign w:val="superscript"/>
          <w:lang w:val="en-US"/>
        </w:rPr>
        <w:t>2+</w:t>
      </w:r>
      <w:r w:rsidRPr="00A30388">
        <w:rPr>
          <w:rFonts w:ascii="Times New Roman" w:hAnsi="Times New Roman" w:cs="Times New Roman"/>
          <w:lang w:val="en-US"/>
        </w:rPr>
        <w:t>-to-Mg</w:t>
      </w:r>
      <w:r w:rsidRPr="00A30388">
        <w:rPr>
          <w:rFonts w:ascii="Times New Roman" w:hAnsi="Times New Roman" w:cs="Times New Roman"/>
          <w:vertAlign w:val="superscript"/>
          <w:lang w:val="en-US"/>
        </w:rPr>
        <w:t>2+</w:t>
      </w:r>
      <w:r w:rsidRPr="00A30388">
        <w:rPr>
          <w:rFonts w:ascii="Times New Roman" w:hAnsi="Times New Roman" w:cs="Times New Roman"/>
          <w:lang w:val="en-US"/>
        </w:rPr>
        <w:t xml:space="preserve"> ratio</w:t>
      </w:r>
      <w:r w:rsidR="00A85A4C" w:rsidRPr="00A30388">
        <w:rPr>
          <w:rFonts w:ascii="Times New Roman" w:hAnsi="Times New Roman" w:cs="Times New Roman"/>
          <w:lang w:val="en-US"/>
        </w:rPr>
        <w:t xml:space="preserve"> (</w:t>
      </w:r>
      <w:r w:rsidR="00A85A4C" w:rsidRPr="00A30388">
        <w:rPr>
          <w:rFonts w:ascii="Times New Roman" w:eastAsia="Calibri" w:hAnsi="Times New Roman" w:cs="Times New Roman"/>
          <w:lang w:val="en-US"/>
        </w:rPr>
        <w:t xml:space="preserve">Atwater, Frankel, Rojas &amp; </w:t>
      </w:r>
      <w:proofErr w:type="spellStart"/>
      <w:r w:rsidR="00A85A4C" w:rsidRPr="00A30388">
        <w:rPr>
          <w:rFonts w:ascii="Times New Roman" w:eastAsia="Calibri" w:hAnsi="Times New Roman" w:cs="Times New Roman"/>
          <w:lang w:val="en-US"/>
        </w:rPr>
        <w:t>Grodsky</w:t>
      </w:r>
      <w:proofErr w:type="spellEnd"/>
      <w:r w:rsidR="00A85A4C" w:rsidRPr="00A30388">
        <w:rPr>
          <w:rFonts w:ascii="Times New Roman" w:eastAsia="Calibri" w:hAnsi="Times New Roman" w:cs="Times New Roman"/>
          <w:lang w:val="en-US"/>
        </w:rPr>
        <w:t>, 1983)</w:t>
      </w:r>
      <w:r w:rsidRPr="00A30388">
        <w:rPr>
          <w:rFonts w:ascii="Times New Roman" w:hAnsi="Times New Roman" w:cs="Times New Roman"/>
          <w:lang w:val="en-US"/>
        </w:rPr>
        <w:t xml:space="preserve">. </w:t>
      </w:r>
      <w:r w:rsidRPr="00A30388">
        <w:rPr>
          <w:rFonts w:ascii="Times New Roman" w:hAnsi="Times New Roman" w:cs="Times New Roman"/>
          <w:shd w:val="clear" w:color="auto" w:fill="FFFFFF"/>
          <w:lang w:val="en-US"/>
        </w:rPr>
        <w:t>Mg</w:t>
      </w:r>
      <w:r w:rsidRPr="00A30388">
        <w:rPr>
          <w:rFonts w:ascii="Times New Roman" w:hAnsi="Times New Roman" w:cs="Times New Roman"/>
          <w:shd w:val="clear" w:color="auto" w:fill="FFFFFF"/>
          <w:vertAlign w:val="superscript"/>
          <w:lang w:val="en-US"/>
        </w:rPr>
        <w:t>2+</w:t>
      </w:r>
      <w:r w:rsidRPr="00A30388">
        <w:rPr>
          <w:rFonts w:ascii="Times New Roman" w:hAnsi="Times New Roman" w:cs="Times New Roman"/>
          <w:lang w:val="en-US"/>
        </w:rPr>
        <w:t xml:space="preserve"> concentrations were found to increase in perfused rat pancreas and mouse islets due to an alteration in the Ca</w:t>
      </w:r>
      <w:r w:rsidRPr="00A30388">
        <w:rPr>
          <w:rFonts w:ascii="Times New Roman" w:hAnsi="Times New Roman" w:cs="Times New Roman"/>
          <w:vertAlign w:val="superscript"/>
          <w:lang w:val="en-US"/>
        </w:rPr>
        <w:t>2+</w:t>
      </w:r>
      <w:r w:rsidRPr="00A30388">
        <w:rPr>
          <w:rFonts w:ascii="Times New Roman" w:hAnsi="Times New Roman" w:cs="Times New Roman"/>
          <w:lang w:val="en-US"/>
        </w:rPr>
        <w:t>-to-Mg</w:t>
      </w:r>
      <w:r w:rsidRPr="00A30388">
        <w:rPr>
          <w:rFonts w:ascii="Times New Roman" w:hAnsi="Times New Roman" w:cs="Times New Roman"/>
          <w:vertAlign w:val="superscript"/>
          <w:lang w:val="en-US"/>
        </w:rPr>
        <w:t>2+</w:t>
      </w:r>
      <w:r w:rsidRPr="00A30388">
        <w:rPr>
          <w:rFonts w:ascii="Times New Roman" w:hAnsi="Times New Roman" w:cs="Times New Roman"/>
          <w:lang w:val="en-US"/>
        </w:rPr>
        <w:t xml:space="preserve"> ratio, reducing insulin vesicle release</w:t>
      </w:r>
      <w:r w:rsidR="00A85A4C" w:rsidRPr="00A30388">
        <w:rPr>
          <w:rFonts w:ascii="Times New Roman" w:hAnsi="Times New Roman" w:cs="Times New Roman"/>
          <w:lang w:val="en-US"/>
        </w:rPr>
        <w:t xml:space="preserve"> (</w:t>
      </w:r>
      <w:proofErr w:type="spellStart"/>
      <w:r w:rsidR="00A85A4C" w:rsidRPr="00A30388">
        <w:rPr>
          <w:rFonts w:ascii="Times New Roman" w:hAnsi="Times New Roman" w:cs="Times New Roman"/>
          <w:lang w:val="en-US"/>
        </w:rPr>
        <w:t>Gommers</w:t>
      </w:r>
      <w:proofErr w:type="spellEnd"/>
      <w:r w:rsidR="00A85A4C" w:rsidRPr="00A30388">
        <w:rPr>
          <w:rFonts w:ascii="Times New Roman" w:hAnsi="Times New Roman" w:cs="Times New Roman"/>
          <w:lang w:val="en-US"/>
        </w:rPr>
        <w:t xml:space="preserve">, </w:t>
      </w:r>
      <w:proofErr w:type="spellStart"/>
      <w:r w:rsidR="00A85A4C" w:rsidRPr="00A30388">
        <w:rPr>
          <w:rFonts w:ascii="Times New Roman" w:hAnsi="Times New Roman" w:cs="Times New Roman"/>
          <w:lang w:val="en-US"/>
        </w:rPr>
        <w:t>Hoenderop</w:t>
      </w:r>
      <w:proofErr w:type="spellEnd"/>
      <w:r w:rsidR="00A85A4C" w:rsidRPr="00A30388">
        <w:rPr>
          <w:rFonts w:ascii="Times New Roman" w:hAnsi="Times New Roman" w:cs="Times New Roman"/>
          <w:lang w:val="en-US"/>
        </w:rPr>
        <w:t xml:space="preserve">, </w:t>
      </w:r>
      <w:proofErr w:type="spellStart"/>
      <w:r w:rsidR="00A85A4C" w:rsidRPr="00A30388">
        <w:rPr>
          <w:rFonts w:ascii="Times New Roman" w:hAnsi="Times New Roman" w:cs="Times New Roman"/>
          <w:lang w:val="en-US"/>
        </w:rPr>
        <w:t>Bindels</w:t>
      </w:r>
      <w:proofErr w:type="spellEnd"/>
      <w:r w:rsidR="00A85A4C" w:rsidRPr="00A30388">
        <w:rPr>
          <w:rFonts w:ascii="Times New Roman" w:hAnsi="Times New Roman" w:cs="Times New Roman"/>
          <w:lang w:val="en-US"/>
        </w:rPr>
        <w:t xml:space="preserve"> &amp; De </w:t>
      </w:r>
      <w:proofErr w:type="spellStart"/>
      <w:r w:rsidR="00A85A4C" w:rsidRPr="00A30388">
        <w:rPr>
          <w:rFonts w:ascii="Times New Roman" w:hAnsi="Times New Roman" w:cs="Times New Roman"/>
          <w:lang w:val="en-US"/>
        </w:rPr>
        <w:t>Baaij</w:t>
      </w:r>
      <w:proofErr w:type="spellEnd"/>
      <w:r w:rsidR="00A85A4C" w:rsidRPr="00A30388">
        <w:rPr>
          <w:rFonts w:ascii="Times New Roman" w:hAnsi="Times New Roman" w:cs="Times New Roman"/>
          <w:lang w:val="en-US"/>
        </w:rPr>
        <w:t>, 2016)</w:t>
      </w:r>
      <w:r w:rsidRPr="00A30388">
        <w:rPr>
          <w:rFonts w:ascii="Times New Roman" w:hAnsi="Times New Roman" w:cs="Times New Roman"/>
          <w:lang w:val="en-US"/>
        </w:rPr>
        <w:t xml:space="preserve">. Melatonin administration increases pancreatic concentrations of </w:t>
      </w:r>
      <w:r w:rsidRPr="00A30388">
        <w:rPr>
          <w:rFonts w:ascii="Times New Roman" w:hAnsi="Times New Roman" w:cs="Times New Roman"/>
          <w:shd w:val="clear" w:color="auto" w:fill="FFFFFF"/>
          <w:lang w:val="en-US"/>
        </w:rPr>
        <w:t>Mg</w:t>
      </w:r>
      <w:r w:rsidRPr="00A30388">
        <w:rPr>
          <w:rFonts w:ascii="Times New Roman" w:hAnsi="Times New Roman" w:cs="Times New Roman"/>
          <w:shd w:val="clear" w:color="auto" w:fill="FFFFFF"/>
          <w:vertAlign w:val="superscript"/>
          <w:lang w:val="en-US"/>
        </w:rPr>
        <w:t>2+</w:t>
      </w:r>
      <w:r w:rsidRPr="00A30388">
        <w:rPr>
          <w:rFonts w:ascii="Times New Roman" w:hAnsi="Times New Roman" w:cs="Times New Roman"/>
          <w:lang w:val="en-US"/>
        </w:rPr>
        <w:t>, which may be associated with Ca</w:t>
      </w:r>
      <w:r w:rsidRPr="00A30388">
        <w:rPr>
          <w:rFonts w:ascii="Times New Roman" w:hAnsi="Times New Roman" w:cs="Times New Roman"/>
          <w:vertAlign w:val="superscript"/>
          <w:lang w:val="en-US"/>
        </w:rPr>
        <w:t>2+</w:t>
      </w:r>
      <w:r w:rsidRPr="00A30388">
        <w:rPr>
          <w:rFonts w:ascii="Times New Roman" w:hAnsi="Times New Roman" w:cs="Times New Roman"/>
          <w:lang w:val="en-US"/>
        </w:rPr>
        <w:t xml:space="preserve"> influx and L-type Ca</w:t>
      </w:r>
      <w:r w:rsidRPr="00A30388">
        <w:rPr>
          <w:rFonts w:ascii="Times New Roman" w:hAnsi="Times New Roman" w:cs="Times New Roman"/>
          <w:vertAlign w:val="superscript"/>
          <w:lang w:val="en-US"/>
        </w:rPr>
        <w:t>2+</w:t>
      </w:r>
      <w:r w:rsidRPr="00A30388">
        <w:rPr>
          <w:rFonts w:ascii="Times New Roman" w:hAnsi="Times New Roman" w:cs="Times New Roman"/>
          <w:lang w:val="en-US"/>
        </w:rPr>
        <w:t xml:space="preserve"> channel closing and with a reduction in insulin release</w:t>
      </w:r>
      <w:r w:rsidR="003E0CBF" w:rsidRPr="00A30388">
        <w:rPr>
          <w:rFonts w:ascii="Times New Roman" w:hAnsi="Times New Roman" w:cs="Times New Roman"/>
          <w:bCs/>
          <w:lang w:val="en-US"/>
        </w:rPr>
        <w:t xml:space="preserve"> (Atwater, Frankel, Rojas &amp; </w:t>
      </w:r>
      <w:proofErr w:type="spellStart"/>
      <w:r w:rsidR="003E0CBF" w:rsidRPr="00A30388">
        <w:rPr>
          <w:rFonts w:ascii="Times New Roman" w:hAnsi="Times New Roman" w:cs="Times New Roman"/>
          <w:bCs/>
          <w:lang w:val="en-US"/>
        </w:rPr>
        <w:t>Grodsky</w:t>
      </w:r>
      <w:proofErr w:type="spellEnd"/>
      <w:r w:rsidR="003E0CBF" w:rsidRPr="00A30388">
        <w:rPr>
          <w:rFonts w:ascii="Times New Roman" w:hAnsi="Times New Roman" w:cs="Times New Roman"/>
          <w:bCs/>
          <w:lang w:val="en-US"/>
        </w:rPr>
        <w:t>, 1983)</w:t>
      </w:r>
      <w:r w:rsidRPr="00A30388">
        <w:rPr>
          <w:rFonts w:ascii="Times New Roman" w:hAnsi="Times New Roman" w:cs="Times New Roman"/>
          <w:lang w:val="en-US"/>
        </w:rPr>
        <w:t xml:space="preserve">. This would eventually reduce the </w:t>
      </w:r>
      <w:proofErr w:type="spellStart"/>
      <w:r w:rsidRPr="00A30388">
        <w:rPr>
          <w:rFonts w:ascii="Times New Roman" w:hAnsi="Times New Roman" w:cs="Times New Roman"/>
          <w:lang w:val="en-US"/>
        </w:rPr>
        <w:t>insulinemia</w:t>
      </w:r>
      <w:proofErr w:type="spellEnd"/>
      <w:r w:rsidRPr="00A30388">
        <w:rPr>
          <w:rFonts w:ascii="Times New Roman" w:hAnsi="Times New Roman" w:cs="Times New Roman"/>
          <w:lang w:val="en-US"/>
        </w:rPr>
        <w:t xml:space="preserve"> and HOMA-IR previously observed in these ZDF rats after melatonin supplementation</w:t>
      </w:r>
      <w:r w:rsidR="00A85A4C" w:rsidRPr="00A30388">
        <w:rPr>
          <w:rFonts w:ascii="Times New Roman" w:hAnsi="Times New Roman" w:cs="Times New Roman"/>
          <w:lang w:val="en-US"/>
        </w:rPr>
        <w:t xml:space="preserve"> (</w:t>
      </w:r>
      <w:proofErr w:type="spellStart"/>
      <w:r w:rsidR="00A85A4C" w:rsidRPr="00A30388">
        <w:rPr>
          <w:rFonts w:ascii="Times New Roman" w:hAnsi="Times New Roman" w:cs="Times New Roman"/>
          <w:lang w:val="en-US"/>
        </w:rPr>
        <w:t>Agil</w:t>
      </w:r>
      <w:proofErr w:type="spellEnd"/>
      <w:r w:rsidR="00A85A4C" w:rsidRPr="00A30388">
        <w:rPr>
          <w:rFonts w:ascii="Times New Roman" w:hAnsi="Times New Roman" w:cs="Times New Roman"/>
          <w:lang w:val="en-US"/>
        </w:rPr>
        <w:t xml:space="preserve"> et al., 2012)</w:t>
      </w:r>
      <w:r w:rsidRPr="00A30388">
        <w:rPr>
          <w:rFonts w:ascii="Times New Roman" w:hAnsi="Times New Roman" w:cs="Times New Roman"/>
          <w:lang w:val="en-US"/>
        </w:rPr>
        <w:t>. The reduction in insulin resistance by melatonin administration and consequent improvement in insulin function would reduce the need for insulin release from pancreatic β-cells. It has also been reported that melatonin supplementation increases pancreatic Ca</w:t>
      </w:r>
      <w:r w:rsidRPr="00A30388">
        <w:rPr>
          <w:rFonts w:ascii="Times New Roman" w:hAnsi="Times New Roman" w:cs="Times New Roman"/>
          <w:vertAlign w:val="superscript"/>
          <w:lang w:val="en-US"/>
        </w:rPr>
        <w:t>2+</w:t>
      </w:r>
      <w:r w:rsidRPr="00A30388">
        <w:rPr>
          <w:rFonts w:ascii="Times New Roman" w:hAnsi="Times New Roman" w:cs="Times New Roman"/>
          <w:lang w:val="en-US"/>
        </w:rPr>
        <w:t xml:space="preserve"> concentrations in ZDF rats</w:t>
      </w:r>
      <w:r w:rsidR="00A85A4C" w:rsidRPr="00A30388">
        <w:rPr>
          <w:rFonts w:ascii="Times New Roman" w:hAnsi="Times New Roman" w:cs="Times New Roman"/>
          <w:lang w:val="en-US"/>
        </w:rPr>
        <w:t xml:space="preserve"> (</w:t>
      </w:r>
      <w:proofErr w:type="spellStart"/>
      <w:r w:rsidR="00A85A4C" w:rsidRPr="00A30388">
        <w:rPr>
          <w:rFonts w:ascii="Times New Roman" w:hAnsi="Times New Roman" w:cs="Times New Roman"/>
          <w:lang w:val="en-US"/>
        </w:rPr>
        <w:t>Agil</w:t>
      </w:r>
      <w:proofErr w:type="spellEnd"/>
      <w:r w:rsidR="00A85A4C" w:rsidRPr="00A30388">
        <w:rPr>
          <w:rFonts w:ascii="Times New Roman" w:hAnsi="Times New Roman" w:cs="Times New Roman"/>
          <w:lang w:val="en-US"/>
        </w:rPr>
        <w:t xml:space="preserve"> et al., 2014)</w:t>
      </w:r>
      <w:r w:rsidRPr="00A30388">
        <w:rPr>
          <w:rFonts w:ascii="Times New Roman" w:hAnsi="Times New Roman" w:cs="Times New Roman"/>
          <w:lang w:val="en-US"/>
        </w:rPr>
        <w:t>, which is opposite to the present finding. However, when Ca</w:t>
      </w:r>
      <w:r w:rsidRPr="00A30388">
        <w:rPr>
          <w:rFonts w:ascii="Times New Roman" w:hAnsi="Times New Roman" w:cs="Times New Roman"/>
          <w:vertAlign w:val="superscript"/>
          <w:lang w:val="en-US"/>
        </w:rPr>
        <w:t>2+</w:t>
      </w:r>
      <w:r w:rsidRPr="00A30388">
        <w:rPr>
          <w:rFonts w:ascii="Times New Roman" w:hAnsi="Times New Roman" w:cs="Times New Roman"/>
          <w:lang w:val="en-US"/>
        </w:rPr>
        <w:t>:Mg</w:t>
      </w:r>
      <w:r w:rsidRPr="00A30388">
        <w:rPr>
          <w:rFonts w:ascii="Times New Roman" w:hAnsi="Times New Roman" w:cs="Times New Roman"/>
          <w:vertAlign w:val="superscript"/>
          <w:lang w:val="en-US"/>
        </w:rPr>
        <w:t xml:space="preserve">2+ </w:t>
      </w:r>
      <w:r w:rsidRPr="00A30388">
        <w:rPr>
          <w:rFonts w:ascii="Times New Roman" w:hAnsi="Times New Roman" w:cs="Times New Roman"/>
          <w:lang w:val="en-US"/>
        </w:rPr>
        <w:t>ratios were based on Ca</w:t>
      </w:r>
      <w:r w:rsidRPr="00A30388">
        <w:rPr>
          <w:rFonts w:ascii="Times New Roman" w:hAnsi="Times New Roman" w:cs="Times New Roman"/>
          <w:vertAlign w:val="superscript"/>
          <w:lang w:val="en-US"/>
        </w:rPr>
        <w:t>2+</w:t>
      </w:r>
      <w:r w:rsidRPr="00A30388">
        <w:rPr>
          <w:rFonts w:ascii="Times New Roman" w:hAnsi="Times New Roman" w:cs="Times New Roman"/>
          <w:lang w:val="en-US"/>
        </w:rPr>
        <w:t xml:space="preserve"> data from the aforementioned study</w:t>
      </w:r>
      <w:r w:rsidR="00A85A4C" w:rsidRPr="00A30388">
        <w:rPr>
          <w:rFonts w:ascii="Times New Roman" w:hAnsi="Times New Roman" w:cs="Times New Roman"/>
          <w:lang w:val="en-US"/>
        </w:rPr>
        <w:t xml:space="preserve"> (</w:t>
      </w:r>
      <w:proofErr w:type="spellStart"/>
      <w:r w:rsidR="00A85A4C" w:rsidRPr="00A30388">
        <w:rPr>
          <w:rFonts w:ascii="Times New Roman" w:hAnsi="Times New Roman" w:cs="Times New Roman"/>
          <w:lang w:val="en-US"/>
        </w:rPr>
        <w:t>Agil</w:t>
      </w:r>
      <w:proofErr w:type="spellEnd"/>
      <w:r w:rsidR="00A85A4C" w:rsidRPr="00A30388">
        <w:rPr>
          <w:rFonts w:ascii="Times New Roman" w:hAnsi="Times New Roman" w:cs="Times New Roman"/>
          <w:lang w:val="en-US"/>
        </w:rPr>
        <w:t xml:space="preserve"> et al., 2014), </w:t>
      </w:r>
      <w:r w:rsidRPr="00A30388">
        <w:rPr>
          <w:rFonts w:ascii="Times New Roman" w:hAnsi="Times New Roman" w:cs="Times New Roman"/>
          <w:lang w:val="en-US"/>
        </w:rPr>
        <w:t xml:space="preserve">and the </w:t>
      </w:r>
      <w:r w:rsidRPr="00A30388">
        <w:rPr>
          <w:rFonts w:ascii="Times New Roman" w:hAnsi="Times New Roman" w:cs="Times New Roman"/>
          <w:lang w:val="en-US"/>
        </w:rPr>
        <w:lastRenderedPageBreak/>
        <w:t xml:space="preserve">present </w:t>
      </w:r>
      <w:r w:rsidRPr="00A30388">
        <w:rPr>
          <w:rFonts w:ascii="Times New Roman" w:hAnsi="Times New Roman" w:cs="Times New Roman"/>
          <w:shd w:val="clear" w:color="auto" w:fill="FFFFFF"/>
          <w:lang w:val="en-US"/>
        </w:rPr>
        <w:t>Mg</w:t>
      </w:r>
      <w:r w:rsidRPr="00A30388">
        <w:rPr>
          <w:rFonts w:ascii="Times New Roman" w:hAnsi="Times New Roman" w:cs="Times New Roman"/>
          <w:shd w:val="clear" w:color="auto" w:fill="FFFFFF"/>
          <w:vertAlign w:val="superscript"/>
          <w:lang w:val="en-US"/>
        </w:rPr>
        <w:t>2+</w:t>
      </w:r>
      <w:r w:rsidRPr="00A30388">
        <w:rPr>
          <w:rFonts w:ascii="Times New Roman" w:hAnsi="Times New Roman" w:cs="Times New Roman"/>
          <w:lang w:val="en-US"/>
        </w:rPr>
        <w:t xml:space="preserve"> data,</w:t>
      </w:r>
      <w:r w:rsidRPr="00A30388">
        <w:rPr>
          <w:rFonts w:ascii="Times New Roman" w:hAnsi="Times New Roman" w:cs="Times New Roman"/>
          <w:vertAlign w:val="superscript"/>
          <w:lang w:val="en-US"/>
        </w:rPr>
        <w:t xml:space="preserve"> </w:t>
      </w:r>
      <w:r w:rsidRPr="00A30388">
        <w:rPr>
          <w:rFonts w:ascii="Times New Roman" w:hAnsi="Times New Roman" w:cs="Times New Roman"/>
          <w:lang w:val="en-US"/>
        </w:rPr>
        <w:t>a reduction from 1.48 to 1.34 was observed after melatonin administration at pharmacological doses.</w:t>
      </w:r>
    </w:p>
    <w:p w:rsidR="008B4E37" w:rsidRPr="00A30388" w:rsidRDefault="002900D5" w:rsidP="002900D5">
      <w:pPr>
        <w:autoSpaceDE w:val="0"/>
        <w:autoSpaceDN w:val="0"/>
        <w:adjustRightInd w:val="0"/>
        <w:spacing w:before="120" w:after="120" w:line="360" w:lineRule="auto"/>
        <w:jc w:val="both"/>
        <w:rPr>
          <w:rFonts w:ascii="Times New Roman" w:hAnsi="Times New Roman" w:cs="Times New Roman"/>
          <w:lang w:val="en-US"/>
        </w:rPr>
      </w:pPr>
      <w:r w:rsidRPr="00A30388">
        <w:rPr>
          <w:rFonts w:ascii="Times New Roman" w:hAnsi="Times New Roman" w:cs="Times New Roman"/>
          <w:lang w:val="en-US"/>
        </w:rPr>
        <w:tab/>
        <w:t xml:space="preserve">Although further in-depth research is required on the specific mechanisms by which pharmacological doses of melatonin reduce insulin resistance in ZDF rats, the present findings point to an increase in WAT </w:t>
      </w:r>
      <w:r w:rsidRPr="00A30388">
        <w:rPr>
          <w:rFonts w:ascii="Times New Roman" w:hAnsi="Times New Roman" w:cs="Times New Roman"/>
          <w:shd w:val="clear" w:color="auto" w:fill="FFFFFF"/>
          <w:lang w:val="en-US"/>
        </w:rPr>
        <w:t>Mg</w:t>
      </w:r>
      <w:r w:rsidRPr="00A30388">
        <w:rPr>
          <w:rFonts w:ascii="Times New Roman" w:hAnsi="Times New Roman" w:cs="Times New Roman"/>
          <w:shd w:val="clear" w:color="auto" w:fill="FFFFFF"/>
          <w:vertAlign w:val="superscript"/>
          <w:lang w:val="en-US"/>
        </w:rPr>
        <w:t>2+</w:t>
      </w:r>
      <w:r w:rsidRPr="00A30388">
        <w:rPr>
          <w:rFonts w:ascii="Times New Roman" w:hAnsi="Times New Roman" w:cs="Times New Roman"/>
          <w:lang w:val="en-US"/>
        </w:rPr>
        <w:t xml:space="preserve"> concentrations as a possible pathway. This increase would improve the modulation of WAT production of leptin, adiponectin, and </w:t>
      </w:r>
      <w:proofErr w:type="spellStart"/>
      <w:r w:rsidRPr="00A30388">
        <w:rPr>
          <w:rFonts w:ascii="Times New Roman" w:hAnsi="Times New Roman" w:cs="Times New Roman"/>
          <w:lang w:val="en-US"/>
        </w:rPr>
        <w:t>proinflammatory</w:t>
      </w:r>
      <w:proofErr w:type="spellEnd"/>
      <w:r w:rsidRPr="00A30388">
        <w:rPr>
          <w:rFonts w:ascii="Times New Roman" w:hAnsi="Times New Roman" w:cs="Times New Roman"/>
          <w:lang w:val="en-US"/>
        </w:rPr>
        <w:t xml:space="preserve"> </w:t>
      </w:r>
      <w:proofErr w:type="spellStart"/>
      <w:r w:rsidRPr="00A30388">
        <w:rPr>
          <w:rFonts w:ascii="Times New Roman" w:hAnsi="Times New Roman" w:cs="Times New Roman"/>
          <w:lang w:val="en-US"/>
        </w:rPr>
        <w:t>adipocytokines</w:t>
      </w:r>
      <w:proofErr w:type="spellEnd"/>
      <w:r w:rsidRPr="00A30388">
        <w:rPr>
          <w:rFonts w:ascii="Times New Roman" w:hAnsi="Times New Roman" w:cs="Times New Roman"/>
          <w:lang w:val="en-US"/>
        </w:rPr>
        <w:t xml:space="preserve"> </w:t>
      </w:r>
      <w:r w:rsidR="00ED7C90" w:rsidRPr="00A30388">
        <w:rPr>
          <w:rFonts w:ascii="Times New Roman" w:hAnsi="Times New Roman" w:cs="Times New Roman"/>
          <w:lang w:val="en-US"/>
        </w:rPr>
        <w:t>(</w:t>
      </w:r>
      <w:proofErr w:type="spellStart"/>
      <w:r w:rsidR="00ED7C90" w:rsidRPr="00A30388">
        <w:rPr>
          <w:rFonts w:ascii="Times New Roman" w:hAnsi="Times New Roman" w:cs="Times New Roman"/>
          <w:lang w:val="en-US"/>
        </w:rPr>
        <w:t>Agil</w:t>
      </w:r>
      <w:proofErr w:type="spellEnd"/>
      <w:r w:rsidR="00ED7C90" w:rsidRPr="00A30388">
        <w:rPr>
          <w:rFonts w:ascii="Times New Roman" w:hAnsi="Times New Roman" w:cs="Times New Roman"/>
          <w:lang w:val="en-US"/>
        </w:rPr>
        <w:t xml:space="preserve"> et al., 2012)</w:t>
      </w:r>
      <w:r w:rsidR="00ED7C90" w:rsidRPr="00A30388">
        <w:rPr>
          <w:rFonts w:ascii="Times New Roman" w:hAnsi="Times New Roman" w:cs="Times New Roman"/>
          <w:sz w:val="24"/>
          <w:szCs w:val="24"/>
          <w:lang w:val="en-US"/>
        </w:rPr>
        <w:t xml:space="preserve"> </w:t>
      </w:r>
      <w:r w:rsidRPr="00A30388">
        <w:rPr>
          <w:rFonts w:ascii="Times New Roman" w:hAnsi="Times New Roman" w:cs="Times New Roman"/>
          <w:lang w:val="en-US"/>
        </w:rPr>
        <w:t>and decrease plasmatic oxidative stress</w:t>
      </w:r>
      <w:r w:rsidR="00ED7C90" w:rsidRPr="00A30388">
        <w:rPr>
          <w:rFonts w:ascii="Times New Roman" w:hAnsi="Times New Roman" w:cs="Times New Roman"/>
          <w:lang w:val="en-US"/>
        </w:rPr>
        <w:t xml:space="preserve"> (</w:t>
      </w:r>
      <w:proofErr w:type="spellStart"/>
      <w:r w:rsidR="00ED7C90" w:rsidRPr="00A30388">
        <w:rPr>
          <w:rFonts w:ascii="Times New Roman" w:hAnsi="Times New Roman" w:cs="Times New Roman"/>
          <w:lang w:val="en-US"/>
        </w:rPr>
        <w:t>Agil</w:t>
      </w:r>
      <w:proofErr w:type="spellEnd"/>
      <w:r w:rsidR="00ED7C90" w:rsidRPr="00A30388">
        <w:rPr>
          <w:rFonts w:ascii="Times New Roman" w:hAnsi="Times New Roman" w:cs="Times New Roman"/>
          <w:lang w:val="en-US"/>
        </w:rPr>
        <w:t xml:space="preserve"> et al., 2013)</w:t>
      </w:r>
      <w:r w:rsidRPr="00A30388">
        <w:rPr>
          <w:rFonts w:ascii="Times New Roman" w:hAnsi="Times New Roman" w:cs="Times New Roman"/>
          <w:lang w:val="en-US"/>
        </w:rPr>
        <w:t>, leading to an improvement in insulin sensitivity</w:t>
      </w:r>
      <w:r w:rsidR="00ED7C90" w:rsidRPr="00A30388">
        <w:rPr>
          <w:rFonts w:ascii="Times New Roman" w:hAnsi="Times New Roman" w:cs="Times New Roman"/>
          <w:lang w:val="en-US"/>
        </w:rPr>
        <w:t xml:space="preserve"> (</w:t>
      </w:r>
      <w:proofErr w:type="spellStart"/>
      <w:r w:rsidR="00ED7C90" w:rsidRPr="00A30388">
        <w:rPr>
          <w:rFonts w:ascii="Times New Roman" w:hAnsi="Times New Roman" w:cs="Times New Roman"/>
          <w:lang w:val="en-US"/>
        </w:rPr>
        <w:t>Agil</w:t>
      </w:r>
      <w:proofErr w:type="spellEnd"/>
      <w:r w:rsidR="00ED7C90" w:rsidRPr="00A30388">
        <w:rPr>
          <w:rFonts w:ascii="Times New Roman" w:hAnsi="Times New Roman" w:cs="Times New Roman"/>
          <w:lang w:val="en-US"/>
        </w:rPr>
        <w:t xml:space="preserve"> et al., 2012)</w:t>
      </w:r>
      <w:r w:rsidRPr="00A30388">
        <w:rPr>
          <w:rFonts w:ascii="Times New Roman" w:hAnsi="Times New Roman" w:cs="Times New Roman"/>
          <w:lang w:val="en-US"/>
        </w:rPr>
        <w:t>. Consequently, plasma glucose levels would be lowered and the lipid profile would improve, reducing insulin resistance</w:t>
      </w:r>
      <w:r w:rsidR="000854AE" w:rsidRPr="00A30388">
        <w:rPr>
          <w:rFonts w:ascii="Times New Roman" w:hAnsi="Times New Roman" w:cs="Times New Roman"/>
          <w:lang w:val="en-US"/>
        </w:rPr>
        <w:t xml:space="preserve"> (</w:t>
      </w:r>
      <w:proofErr w:type="spellStart"/>
      <w:r w:rsidR="000854AE" w:rsidRPr="00A30388">
        <w:rPr>
          <w:rFonts w:ascii="Times New Roman" w:hAnsi="Times New Roman" w:cs="Times New Roman"/>
          <w:lang w:val="en-US"/>
        </w:rPr>
        <w:t>Agil</w:t>
      </w:r>
      <w:proofErr w:type="spellEnd"/>
      <w:r w:rsidR="000854AE" w:rsidRPr="00A30388">
        <w:rPr>
          <w:rFonts w:ascii="Times New Roman" w:hAnsi="Times New Roman" w:cs="Times New Roman"/>
          <w:lang w:val="en-US"/>
        </w:rPr>
        <w:t xml:space="preserve"> et al., 2011, 2012)</w:t>
      </w:r>
      <w:r w:rsidRPr="00A30388">
        <w:rPr>
          <w:rFonts w:ascii="Times New Roman" w:hAnsi="Times New Roman" w:cs="Times New Roman"/>
          <w:lang w:val="en-US"/>
        </w:rPr>
        <w:t xml:space="preserve">. This lower </w:t>
      </w:r>
      <w:proofErr w:type="spellStart"/>
      <w:r w:rsidRPr="00A30388">
        <w:rPr>
          <w:rFonts w:ascii="Times New Roman" w:hAnsi="Times New Roman" w:cs="Times New Roman"/>
          <w:lang w:val="en-US"/>
        </w:rPr>
        <w:t>glycemia</w:t>
      </w:r>
      <w:proofErr w:type="spellEnd"/>
      <w:r w:rsidRPr="00A30388">
        <w:rPr>
          <w:rFonts w:ascii="Times New Roman" w:hAnsi="Times New Roman" w:cs="Times New Roman"/>
          <w:lang w:val="en-US"/>
        </w:rPr>
        <w:t xml:space="preserve"> would reduce the entry of glucose into pancreatic cells, resulting in lower ATP production by pancreatic β-cells and, alongside the increased </w:t>
      </w:r>
      <w:r w:rsidRPr="00A30388">
        <w:rPr>
          <w:rFonts w:ascii="Times New Roman" w:hAnsi="Times New Roman" w:cs="Times New Roman"/>
          <w:shd w:val="clear" w:color="auto" w:fill="FFFFFF"/>
          <w:lang w:val="en-US"/>
        </w:rPr>
        <w:t>Mg</w:t>
      </w:r>
      <w:r w:rsidRPr="00A30388">
        <w:rPr>
          <w:rFonts w:ascii="Times New Roman" w:hAnsi="Times New Roman" w:cs="Times New Roman"/>
          <w:shd w:val="clear" w:color="auto" w:fill="FFFFFF"/>
          <w:vertAlign w:val="superscript"/>
          <w:lang w:val="en-US"/>
        </w:rPr>
        <w:t>2+</w:t>
      </w:r>
      <w:r w:rsidRPr="00A30388">
        <w:rPr>
          <w:rFonts w:ascii="Times New Roman" w:hAnsi="Times New Roman" w:cs="Times New Roman"/>
          <w:lang w:val="en-US"/>
        </w:rPr>
        <w:t xml:space="preserve"> concentrations in these cells (present finding of increased Ca</w:t>
      </w:r>
      <w:r w:rsidRPr="00A30388">
        <w:rPr>
          <w:rFonts w:ascii="Times New Roman" w:hAnsi="Times New Roman" w:cs="Times New Roman"/>
          <w:vertAlign w:val="superscript"/>
          <w:lang w:val="en-US"/>
        </w:rPr>
        <w:t>2+</w:t>
      </w:r>
      <w:r w:rsidRPr="00A30388">
        <w:rPr>
          <w:rFonts w:ascii="Times New Roman" w:hAnsi="Times New Roman" w:cs="Times New Roman"/>
          <w:lang w:val="en-US"/>
        </w:rPr>
        <w:t>-to-Mg</w:t>
      </w:r>
      <w:r w:rsidRPr="00A30388">
        <w:rPr>
          <w:rFonts w:ascii="Times New Roman" w:hAnsi="Times New Roman" w:cs="Times New Roman"/>
          <w:vertAlign w:val="superscript"/>
          <w:lang w:val="en-US"/>
        </w:rPr>
        <w:t xml:space="preserve">2+ </w:t>
      </w:r>
      <w:r w:rsidRPr="00A30388">
        <w:rPr>
          <w:rFonts w:ascii="Times New Roman" w:hAnsi="Times New Roman" w:cs="Times New Roman"/>
          <w:lang w:val="en-US"/>
        </w:rPr>
        <w:t>ratio), would increase sensitivity to insulin and therefore reduce its secretion.</w:t>
      </w:r>
    </w:p>
    <w:p w:rsidR="00C31951" w:rsidRPr="00A30388" w:rsidRDefault="00C31951" w:rsidP="002900D5">
      <w:pPr>
        <w:autoSpaceDE w:val="0"/>
        <w:autoSpaceDN w:val="0"/>
        <w:adjustRightInd w:val="0"/>
        <w:spacing w:before="120" w:after="120" w:line="360" w:lineRule="auto"/>
        <w:jc w:val="both"/>
        <w:rPr>
          <w:rFonts w:ascii="Times New Roman" w:hAnsi="Times New Roman" w:cs="Times New Roman"/>
          <w:strike/>
          <w:lang w:val="en-US"/>
        </w:rPr>
      </w:pPr>
    </w:p>
    <w:p w:rsidR="008B4E37" w:rsidRPr="00A30388" w:rsidRDefault="00C31951" w:rsidP="008B4E37">
      <w:pPr>
        <w:autoSpaceDE w:val="0"/>
        <w:autoSpaceDN w:val="0"/>
        <w:adjustRightInd w:val="0"/>
        <w:spacing w:before="120" w:after="120" w:line="360" w:lineRule="auto"/>
        <w:jc w:val="both"/>
        <w:rPr>
          <w:rFonts w:ascii="Times New Roman" w:hAnsi="Times New Roman" w:cs="Times New Roman"/>
          <w:b/>
          <w:bCs/>
          <w:sz w:val="28"/>
          <w:lang w:val="en-US"/>
        </w:rPr>
      </w:pPr>
      <w:r w:rsidRPr="00A30388">
        <w:rPr>
          <w:rFonts w:ascii="Times New Roman" w:hAnsi="Times New Roman" w:cs="Times New Roman"/>
          <w:b/>
          <w:bCs/>
          <w:sz w:val="28"/>
          <w:lang w:val="en-US"/>
        </w:rPr>
        <w:t>4</w:t>
      </w:r>
      <w:r w:rsidR="002E526C" w:rsidRPr="00A30388">
        <w:rPr>
          <w:rFonts w:ascii="Times New Roman" w:hAnsi="Times New Roman" w:cs="Times New Roman"/>
          <w:b/>
          <w:bCs/>
          <w:sz w:val="28"/>
          <w:lang w:val="en-US"/>
        </w:rPr>
        <w:t xml:space="preserve">. </w:t>
      </w:r>
      <w:r w:rsidR="002E526C" w:rsidRPr="00A30388">
        <w:rPr>
          <w:rFonts w:ascii="Times New Roman" w:hAnsi="Times New Roman" w:cs="Times New Roman"/>
          <w:b/>
          <w:bCs/>
          <w:sz w:val="28"/>
          <w:lang w:val="en-US"/>
        </w:rPr>
        <w:tab/>
      </w:r>
      <w:r w:rsidRPr="00A30388">
        <w:rPr>
          <w:rFonts w:ascii="Times New Roman" w:hAnsi="Times New Roman" w:cs="Times New Roman"/>
          <w:b/>
          <w:bCs/>
          <w:sz w:val="28"/>
          <w:lang w:val="en-US"/>
        </w:rPr>
        <w:t>Conclusion</w:t>
      </w:r>
    </w:p>
    <w:p w:rsidR="008B4E37" w:rsidRPr="00A30388" w:rsidRDefault="008559F1" w:rsidP="008B4E37">
      <w:pPr>
        <w:autoSpaceDE w:val="0"/>
        <w:autoSpaceDN w:val="0"/>
        <w:adjustRightInd w:val="0"/>
        <w:spacing w:before="120" w:after="120" w:line="360" w:lineRule="auto"/>
        <w:jc w:val="both"/>
        <w:rPr>
          <w:rFonts w:ascii="Times New Roman" w:hAnsi="Times New Roman" w:cs="Times New Roman"/>
          <w:lang w:val="en-US"/>
        </w:rPr>
      </w:pPr>
      <w:r w:rsidRPr="00A30388">
        <w:rPr>
          <w:rFonts w:ascii="Times New Roman" w:hAnsi="Times New Roman" w:cs="Times New Roman"/>
          <w:lang w:val="en-US"/>
        </w:rPr>
        <w:t>We report for the first time that m</w:t>
      </w:r>
      <w:r w:rsidR="00822801" w:rsidRPr="00A30388">
        <w:rPr>
          <w:rFonts w:ascii="Times New Roman" w:hAnsi="Times New Roman" w:cs="Times New Roman"/>
          <w:lang w:val="en-US"/>
        </w:rPr>
        <w:t xml:space="preserve">elatonin </w:t>
      </w:r>
      <w:r w:rsidR="00C31951" w:rsidRPr="00A30388">
        <w:rPr>
          <w:rFonts w:ascii="Times New Roman" w:hAnsi="Times New Roman" w:cs="Times New Roman"/>
          <w:lang w:val="en-US"/>
        </w:rPr>
        <w:t>intake</w:t>
      </w:r>
      <w:r w:rsidR="00822801" w:rsidRPr="00A30388">
        <w:rPr>
          <w:rFonts w:ascii="Times New Roman" w:hAnsi="Times New Roman" w:cs="Times New Roman"/>
          <w:lang w:val="en-US"/>
        </w:rPr>
        <w:t xml:space="preserve"> </w:t>
      </w:r>
      <w:r w:rsidRPr="00A30388">
        <w:rPr>
          <w:rFonts w:ascii="Times New Roman" w:hAnsi="Times New Roman" w:cs="Times New Roman"/>
          <w:lang w:val="en-US"/>
        </w:rPr>
        <w:t xml:space="preserve">to obese and diabetic </w:t>
      </w:r>
      <w:proofErr w:type="spellStart"/>
      <w:r w:rsidRPr="00A30388">
        <w:rPr>
          <w:rFonts w:ascii="Times New Roman" w:hAnsi="Times New Roman" w:cs="Times New Roman"/>
          <w:lang w:val="en-US"/>
        </w:rPr>
        <w:t>Zucker</w:t>
      </w:r>
      <w:proofErr w:type="spellEnd"/>
      <w:r w:rsidRPr="00A30388">
        <w:rPr>
          <w:rFonts w:ascii="Times New Roman" w:hAnsi="Times New Roman" w:cs="Times New Roman"/>
          <w:lang w:val="en-US"/>
        </w:rPr>
        <w:t xml:space="preserve"> rats </w:t>
      </w:r>
      <w:r w:rsidR="00822801" w:rsidRPr="00A30388">
        <w:rPr>
          <w:rFonts w:ascii="Times New Roman" w:hAnsi="Times New Roman" w:cs="Times New Roman"/>
          <w:lang w:val="en-US"/>
        </w:rPr>
        <w:t>increase</w:t>
      </w:r>
      <w:r w:rsidRPr="00A30388">
        <w:rPr>
          <w:rFonts w:ascii="Times New Roman" w:hAnsi="Times New Roman" w:cs="Times New Roman"/>
          <w:lang w:val="en-US"/>
        </w:rPr>
        <w:t>s</w:t>
      </w:r>
      <w:r w:rsidR="00822801" w:rsidRPr="00A30388">
        <w:rPr>
          <w:rFonts w:ascii="Times New Roman" w:hAnsi="Times New Roman" w:cs="Times New Roman"/>
          <w:lang w:val="en-US"/>
        </w:rPr>
        <w:t xml:space="preserve"> </w:t>
      </w:r>
      <w:r w:rsidR="008B4E37" w:rsidRPr="00A30388">
        <w:rPr>
          <w:rFonts w:ascii="Times New Roman" w:hAnsi="Times New Roman" w:cs="Times New Roman"/>
          <w:lang w:val="en-US"/>
        </w:rPr>
        <w:t xml:space="preserve">Mg </w:t>
      </w:r>
      <w:r w:rsidR="00410A9B" w:rsidRPr="00A30388">
        <w:rPr>
          <w:rFonts w:ascii="Times New Roman" w:hAnsi="Times New Roman" w:cs="Times New Roman"/>
          <w:lang w:val="en-US"/>
        </w:rPr>
        <w:t>concentration</w:t>
      </w:r>
      <w:r w:rsidR="00822801" w:rsidRPr="00A30388">
        <w:rPr>
          <w:rFonts w:ascii="Times New Roman" w:hAnsi="Times New Roman" w:cs="Times New Roman"/>
          <w:lang w:val="en-US"/>
        </w:rPr>
        <w:t xml:space="preserve">s in </w:t>
      </w:r>
      <w:r w:rsidR="00D67492" w:rsidRPr="00A30388">
        <w:rPr>
          <w:rFonts w:ascii="Times New Roman" w:hAnsi="Times New Roman" w:cs="Times New Roman"/>
          <w:lang w:val="en-US"/>
        </w:rPr>
        <w:t xml:space="preserve">subcutaneous </w:t>
      </w:r>
      <w:r w:rsidR="00822801" w:rsidRPr="00A30388">
        <w:rPr>
          <w:rFonts w:ascii="Times New Roman" w:hAnsi="Times New Roman" w:cs="Times New Roman"/>
          <w:lang w:val="en-US"/>
        </w:rPr>
        <w:t xml:space="preserve">lumbar, </w:t>
      </w:r>
      <w:proofErr w:type="spellStart"/>
      <w:r w:rsidR="00822801" w:rsidRPr="00A30388">
        <w:rPr>
          <w:rFonts w:ascii="Times New Roman" w:hAnsi="Times New Roman" w:cs="Times New Roman"/>
          <w:lang w:val="en-US"/>
        </w:rPr>
        <w:t>peri</w:t>
      </w:r>
      <w:proofErr w:type="spellEnd"/>
      <w:r w:rsidR="00822801" w:rsidRPr="00A30388">
        <w:rPr>
          <w:rFonts w:ascii="Times New Roman" w:hAnsi="Times New Roman" w:cs="Times New Roman"/>
          <w:lang w:val="en-US"/>
        </w:rPr>
        <w:t>-renal, gonadal, and</w:t>
      </w:r>
      <w:r w:rsidR="008B4E37" w:rsidRPr="00A30388">
        <w:rPr>
          <w:rFonts w:ascii="Times New Roman" w:hAnsi="Times New Roman" w:cs="Times New Roman"/>
          <w:lang w:val="en-US"/>
        </w:rPr>
        <w:t xml:space="preserve"> </w:t>
      </w:r>
      <w:proofErr w:type="spellStart"/>
      <w:r w:rsidR="008B4E37" w:rsidRPr="00A30388">
        <w:rPr>
          <w:rFonts w:ascii="Times New Roman" w:hAnsi="Times New Roman" w:cs="Times New Roman"/>
          <w:lang w:val="en-US"/>
        </w:rPr>
        <w:t>omentum</w:t>
      </w:r>
      <w:proofErr w:type="spellEnd"/>
      <w:r w:rsidR="00822801" w:rsidRPr="00A30388">
        <w:rPr>
          <w:rFonts w:ascii="Times New Roman" w:hAnsi="Times New Roman" w:cs="Times New Roman"/>
          <w:lang w:val="en-US"/>
        </w:rPr>
        <w:t xml:space="preserve"> </w:t>
      </w:r>
      <w:r w:rsidR="00D67492" w:rsidRPr="00A30388">
        <w:rPr>
          <w:rFonts w:ascii="Times New Roman" w:hAnsi="Times New Roman" w:cs="Times New Roman"/>
          <w:lang w:val="en-US"/>
        </w:rPr>
        <w:t>adipose tissue</w:t>
      </w:r>
      <w:r w:rsidR="008B4E37" w:rsidRPr="00A30388">
        <w:rPr>
          <w:rFonts w:ascii="Times New Roman" w:hAnsi="Times New Roman" w:cs="Times New Roman"/>
          <w:lang w:val="en-US"/>
        </w:rPr>
        <w:t xml:space="preserve">, </w:t>
      </w:r>
      <w:r w:rsidR="00822801" w:rsidRPr="00A30388">
        <w:rPr>
          <w:rFonts w:ascii="Times New Roman" w:hAnsi="Times New Roman" w:cs="Times New Roman"/>
          <w:lang w:val="en-US"/>
        </w:rPr>
        <w:t>and pancreas</w:t>
      </w:r>
      <w:r w:rsidR="008B4E37" w:rsidRPr="00A30388">
        <w:rPr>
          <w:rFonts w:ascii="Times New Roman" w:hAnsi="Times New Roman" w:cs="Times New Roman"/>
          <w:lang w:val="en-US"/>
        </w:rPr>
        <w:t xml:space="preserve">. </w:t>
      </w:r>
      <w:r w:rsidR="00822801" w:rsidRPr="00A30388">
        <w:rPr>
          <w:rFonts w:ascii="Times New Roman" w:hAnsi="Times New Roman" w:cs="Times New Roman"/>
          <w:lang w:val="en-US"/>
        </w:rPr>
        <w:t xml:space="preserve">This </w:t>
      </w:r>
      <w:r w:rsidRPr="00A30388">
        <w:rPr>
          <w:rFonts w:ascii="Times New Roman" w:hAnsi="Times New Roman" w:cs="Times New Roman"/>
          <w:lang w:val="en-US"/>
        </w:rPr>
        <w:t xml:space="preserve">finding </w:t>
      </w:r>
      <w:r w:rsidR="00822801" w:rsidRPr="00A30388">
        <w:rPr>
          <w:rFonts w:ascii="Times New Roman" w:hAnsi="Times New Roman" w:cs="Times New Roman"/>
          <w:lang w:val="en-US"/>
        </w:rPr>
        <w:t xml:space="preserve">may be related to </w:t>
      </w:r>
      <w:r w:rsidRPr="00A30388">
        <w:rPr>
          <w:rFonts w:ascii="Times New Roman" w:hAnsi="Times New Roman" w:cs="Times New Roman"/>
          <w:lang w:val="en-US"/>
        </w:rPr>
        <w:t xml:space="preserve">an </w:t>
      </w:r>
      <w:r w:rsidR="00822801" w:rsidRPr="00A30388">
        <w:rPr>
          <w:rFonts w:ascii="Times New Roman" w:hAnsi="Times New Roman" w:cs="Times New Roman"/>
          <w:lang w:val="en-US"/>
        </w:rPr>
        <w:t xml:space="preserve">improved homeostatic regulation of other hormones produced in </w:t>
      </w:r>
      <w:r w:rsidR="00733CB9" w:rsidRPr="00A30388">
        <w:rPr>
          <w:rFonts w:ascii="Times New Roman" w:hAnsi="Times New Roman" w:cs="Times New Roman"/>
          <w:lang w:val="en-US"/>
        </w:rPr>
        <w:t>WAT</w:t>
      </w:r>
      <w:r w:rsidR="00822801" w:rsidRPr="00A30388">
        <w:rPr>
          <w:rFonts w:ascii="Times New Roman" w:hAnsi="Times New Roman" w:cs="Times New Roman"/>
          <w:lang w:val="en-US"/>
        </w:rPr>
        <w:t>, such as leptin and adiponectin</w:t>
      </w:r>
      <w:r w:rsidR="008B4E37" w:rsidRPr="00A30388">
        <w:rPr>
          <w:rFonts w:ascii="Times New Roman" w:hAnsi="Times New Roman" w:cs="Times New Roman"/>
          <w:lang w:val="en-US"/>
        </w:rPr>
        <w:t xml:space="preserve">, </w:t>
      </w:r>
      <w:r w:rsidR="00822801" w:rsidRPr="00A30388">
        <w:rPr>
          <w:rFonts w:ascii="Times New Roman" w:hAnsi="Times New Roman" w:cs="Times New Roman"/>
          <w:lang w:val="en-US"/>
        </w:rPr>
        <w:t xml:space="preserve">with </w:t>
      </w:r>
      <w:r w:rsidRPr="00A30388">
        <w:rPr>
          <w:rFonts w:ascii="Times New Roman" w:hAnsi="Times New Roman" w:cs="Times New Roman"/>
          <w:lang w:val="en-US"/>
        </w:rPr>
        <w:t xml:space="preserve">a </w:t>
      </w:r>
      <w:r w:rsidR="00822801" w:rsidRPr="00A30388">
        <w:rPr>
          <w:rFonts w:ascii="Times New Roman" w:hAnsi="Times New Roman" w:cs="Times New Roman"/>
          <w:lang w:val="en-US"/>
        </w:rPr>
        <w:t>decrease</w:t>
      </w:r>
      <w:r w:rsidRPr="00A30388">
        <w:rPr>
          <w:rFonts w:ascii="Times New Roman" w:hAnsi="Times New Roman" w:cs="Times New Roman"/>
          <w:lang w:val="en-US"/>
        </w:rPr>
        <w:t xml:space="preserve"> in</w:t>
      </w:r>
      <w:r w:rsidR="00822801" w:rsidRPr="00A30388">
        <w:rPr>
          <w:rFonts w:ascii="Times New Roman" w:hAnsi="Times New Roman" w:cs="Times New Roman"/>
          <w:lang w:val="en-US"/>
        </w:rPr>
        <w:t xml:space="preserve"> </w:t>
      </w:r>
      <w:proofErr w:type="spellStart"/>
      <w:r w:rsidR="00822801" w:rsidRPr="00A30388">
        <w:rPr>
          <w:rFonts w:ascii="Times New Roman" w:hAnsi="Times New Roman" w:cs="Times New Roman"/>
          <w:lang w:val="en-US"/>
        </w:rPr>
        <w:t>proinflammatory</w:t>
      </w:r>
      <w:proofErr w:type="spellEnd"/>
      <w:r w:rsidR="00822801" w:rsidRPr="00A30388">
        <w:rPr>
          <w:rFonts w:ascii="Times New Roman" w:hAnsi="Times New Roman" w:cs="Times New Roman"/>
          <w:lang w:val="en-US"/>
        </w:rPr>
        <w:t xml:space="preserve"> factor synthesis </w:t>
      </w:r>
      <w:r w:rsidR="008B4E37" w:rsidRPr="00A30388">
        <w:rPr>
          <w:rFonts w:ascii="Times New Roman" w:hAnsi="Times New Roman" w:cs="Times New Roman"/>
          <w:lang w:val="en-US"/>
        </w:rPr>
        <w:t>(TNF-</w:t>
      </w:r>
      <w:r w:rsidR="008B4E37" w:rsidRPr="00A30388">
        <w:rPr>
          <w:rFonts w:ascii="Times New Roman" w:hAnsi="Times New Roman" w:cs="Times New Roman"/>
          <w:lang w:val="en-US"/>
        </w:rPr>
        <w:sym w:font="Symbol" w:char="F061"/>
      </w:r>
      <w:r w:rsidR="008B4E37" w:rsidRPr="00A30388">
        <w:rPr>
          <w:rFonts w:ascii="Times New Roman" w:hAnsi="Times New Roman" w:cs="Times New Roman"/>
          <w:lang w:val="en-US"/>
        </w:rPr>
        <w:t>, IL-6</w:t>
      </w:r>
      <w:r w:rsidR="00822801" w:rsidRPr="00A30388">
        <w:rPr>
          <w:rFonts w:ascii="Times New Roman" w:hAnsi="Times New Roman" w:cs="Times New Roman"/>
          <w:lang w:val="en-US"/>
        </w:rPr>
        <w:t>, and</w:t>
      </w:r>
      <w:r w:rsidR="008B4E37" w:rsidRPr="00A30388">
        <w:rPr>
          <w:rFonts w:ascii="Times New Roman" w:hAnsi="Times New Roman" w:cs="Times New Roman"/>
          <w:lang w:val="en-US"/>
        </w:rPr>
        <w:t xml:space="preserve"> CRP) </w:t>
      </w:r>
      <w:r w:rsidR="00822801" w:rsidRPr="00A30388">
        <w:rPr>
          <w:rFonts w:ascii="Times New Roman" w:hAnsi="Times New Roman" w:cs="Times New Roman"/>
          <w:lang w:val="en-US"/>
        </w:rPr>
        <w:t xml:space="preserve">and oxidative stress, </w:t>
      </w:r>
      <w:r w:rsidRPr="00A30388">
        <w:rPr>
          <w:rFonts w:ascii="Times New Roman" w:hAnsi="Times New Roman" w:cs="Times New Roman"/>
          <w:lang w:val="en-US"/>
        </w:rPr>
        <w:t xml:space="preserve">leading to </w:t>
      </w:r>
      <w:r w:rsidR="00822801" w:rsidRPr="00A30388">
        <w:rPr>
          <w:rFonts w:ascii="Times New Roman" w:hAnsi="Times New Roman" w:cs="Times New Roman"/>
          <w:lang w:val="en-US"/>
        </w:rPr>
        <w:t>lower</w:t>
      </w:r>
      <w:r w:rsidRPr="00A30388">
        <w:rPr>
          <w:rFonts w:ascii="Times New Roman" w:hAnsi="Times New Roman" w:cs="Times New Roman"/>
          <w:lang w:val="en-US"/>
        </w:rPr>
        <w:t xml:space="preserve">ing of </w:t>
      </w:r>
      <w:r w:rsidR="00822801" w:rsidRPr="00A30388">
        <w:rPr>
          <w:rFonts w:ascii="Times New Roman" w:hAnsi="Times New Roman" w:cs="Times New Roman"/>
          <w:lang w:val="en-US"/>
        </w:rPr>
        <w:t>insulin resistance and improve</w:t>
      </w:r>
      <w:r w:rsidRPr="00A30388">
        <w:rPr>
          <w:rFonts w:ascii="Times New Roman" w:hAnsi="Times New Roman" w:cs="Times New Roman"/>
          <w:lang w:val="en-US"/>
        </w:rPr>
        <w:t>ment in</w:t>
      </w:r>
      <w:r w:rsidR="00822801" w:rsidRPr="00A30388">
        <w:rPr>
          <w:rFonts w:ascii="Times New Roman" w:hAnsi="Times New Roman" w:cs="Times New Roman"/>
          <w:lang w:val="en-US"/>
        </w:rPr>
        <w:t xml:space="preserve"> glucose homeostasis</w:t>
      </w:r>
      <w:r w:rsidR="006D1E38" w:rsidRPr="00A30388">
        <w:rPr>
          <w:rFonts w:ascii="Times New Roman" w:hAnsi="Times New Roman" w:cs="Times New Roman"/>
          <w:lang w:val="en-US"/>
        </w:rPr>
        <w:t>,</w:t>
      </w:r>
      <w:r w:rsidR="00822801" w:rsidRPr="00A30388">
        <w:rPr>
          <w:rFonts w:ascii="Times New Roman" w:hAnsi="Times New Roman" w:cs="Times New Roman"/>
          <w:lang w:val="en-US"/>
        </w:rPr>
        <w:t xml:space="preserve"> </w:t>
      </w:r>
      <w:r w:rsidR="006D1E38" w:rsidRPr="00A30388">
        <w:rPr>
          <w:rFonts w:ascii="Times New Roman" w:hAnsi="Times New Roman" w:cs="Times New Roman"/>
          <w:lang w:val="en-US"/>
        </w:rPr>
        <w:t xml:space="preserve">as </w:t>
      </w:r>
      <w:r w:rsidR="00822801" w:rsidRPr="00A30388">
        <w:rPr>
          <w:rFonts w:ascii="Times New Roman" w:hAnsi="Times New Roman" w:cs="Times New Roman"/>
          <w:lang w:val="en-US"/>
        </w:rPr>
        <w:t>previously reported</w:t>
      </w:r>
      <w:r w:rsidR="008B4E37" w:rsidRPr="00A30388">
        <w:rPr>
          <w:rFonts w:ascii="Times New Roman" w:hAnsi="Times New Roman" w:cs="Times New Roman"/>
          <w:lang w:val="en-US"/>
        </w:rPr>
        <w:t xml:space="preserve">. </w:t>
      </w:r>
      <w:r w:rsidRPr="00A30388">
        <w:rPr>
          <w:rFonts w:ascii="Times New Roman" w:hAnsi="Times New Roman" w:cs="Times New Roman"/>
          <w:lang w:val="en-US"/>
        </w:rPr>
        <w:t>T</w:t>
      </w:r>
      <w:r w:rsidR="00822801" w:rsidRPr="00A30388">
        <w:rPr>
          <w:rFonts w:ascii="Times New Roman" w:hAnsi="Times New Roman" w:cs="Times New Roman"/>
          <w:lang w:val="en-US"/>
        </w:rPr>
        <w:t>he increase</w:t>
      </w:r>
      <w:r w:rsidRPr="00A30388">
        <w:rPr>
          <w:rFonts w:ascii="Times New Roman" w:hAnsi="Times New Roman" w:cs="Times New Roman"/>
          <w:lang w:val="en-US"/>
        </w:rPr>
        <w:t xml:space="preserve"> in pancreatic </w:t>
      </w:r>
      <w:r w:rsidR="008B4E37" w:rsidRPr="00A30388">
        <w:rPr>
          <w:rFonts w:ascii="Times New Roman" w:hAnsi="Times New Roman" w:cs="Times New Roman"/>
          <w:lang w:val="en-US"/>
        </w:rPr>
        <w:t xml:space="preserve">Mg </w:t>
      </w:r>
      <w:r w:rsidRPr="00A30388">
        <w:rPr>
          <w:rFonts w:ascii="Times New Roman" w:hAnsi="Times New Roman" w:cs="Times New Roman"/>
          <w:lang w:val="en-US"/>
        </w:rPr>
        <w:t xml:space="preserve">concentrations </w:t>
      </w:r>
      <w:r w:rsidR="00822801" w:rsidRPr="00A30388">
        <w:rPr>
          <w:rFonts w:ascii="Times New Roman" w:hAnsi="Times New Roman" w:cs="Times New Roman"/>
          <w:lang w:val="en-US"/>
        </w:rPr>
        <w:t xml:space="preserve">may also be related to </w:t>
      </w:r>
      <w:r w:rsidRPr="00A30388">
        <w:rPr>
          <w:rFonts w:ascii="Times New Roman" w:hAnsi="Times New Roman" w:cs="Times New Roman"/>
          <w:lang w:val="en-US"/>
        </w:rPr>
        <w:t xml:space="preserve">a </w:t>
      </w:r>
      <w:r w:rsidR="00822801" w:rsidRPr="00A30388">
        <w:rPr>
          <w:rFonts w:ascii="Times New Roman" w:hAnsi="Times New Roman" w:cs="Times New Roman"/>
          <w:lang w:val="en-US"/>
        </w:rPr>
        <w:t>reduc</w:t>
      </w:r>
      <w:r w:rsidRPr="00A30388">
        <w:rPr>
          <w:rFonts w:ascii="Times New Roman" w:hAnsi="Times New Roman" w:cs="Times New Roman"/>
          <w:lang w:val="en-US"/>
        </w:rPr>
        <w:t>tion in</w:t>
      </w:r>
      <w:r w:rsidR="00822801" w:rsidRPr="00A30388">
        <w:rPr>
          <w:rFonts w:ascii="Times New Roman" w:hAnsi="Times New Roman" w:cs="Times New Roman"/>
          <w:lang w:val="en-US"/>
        </w:rPr>
        <w:t xml:space="preserve"> insulin secretion </w:t>
      </w:r>
      <w:r w:rsidRPr="00A30388">
        <w:rPr>
          <w:rFonts w:ascii="Times New Roman" w:hAnsi="Times New Roman" w:cs="Times New Roman"/>
          <w:lang w:val="en-US"/>
        </w:rPr>
        <w:t xml:space="preserve">by </w:t>
      </w:r>
      <w:r w:rsidR="00822801" w:rsidRPr="00A30388">
        <w:rPr>
          <w:rFonts w:ascii="Times New Roman" w:hAnsi="Times New Roman" w:cs="Times New Roman"/>
          <w:lang w:val="en-US"/>
        </w:rPr>
        <w:t xml:space="preserve">pancreatic </w:t>
      </w:r>
      <w:r w:rsidR="008B4E37" w:rsidRPr="00A30388">
        <w:rPr>
          <w:rFonts w:ascii="Times New Roman" w:hAnsi="Times New Roman" w:cs="Times New Roman"/>
          <w:lang w:val="en-US"/>
        </w:rPr>
        <w:sym w:font="Symbol" w:char="F062"/>
      </w:r>
      <w:r w:rsidR="00822801" w:rsidRPr="00A30388">
        <w:rPr>
          <w:rFonts w:ascii="Times New Roman" w:hAnsi="Times New Roman" w:cs="Times New Roman"/>
          <w:lang w:val="en-US"/>
        </w:rPr>
        <w:t>-cells as a result of lower insulin resistance</w:t>
      </w:r>
      <w:r w:rsidR="008B4E37" w:rsidRPr="00A30388">
        <w:rPr>
          <w:rFonts w:ascii="Times New Roman" w:hAnsi="Times New Roman" w:cs="Times New Roman"/>
          <w:lang w:val="en-US"/>
        </w:rPr>
        <w:t>.</w:t>
      </w:r>
      <w:r w:rsidR="00540CE4" w:rsidRPr="00A30388">
        <w:rPr>
          <w:rFonts w:ascii="Times New Roman" w:hAnsi="Times New Roman" w:cs="Times New Roman"/>
          <w:lang w:val="en-US"/>
        </w:rPr>
        <w:t xml:space="preserve"> This study provides a novel mechanistic insight into the anti-diabetic effects of melatonin and supports its possible use for the development of functional foods.</w:t>
      </w:r>
    </w:p>
    <w:p w:rsidR="00C31951" w:rsidRPr="00A30388" w:rsidRDefault="00C31951" w:rsidP="00C31951">
      <w:pPr>
        <w:autoSpaceDE w:val="0"/>
        <w:autoSpaceDN w:val="0"/>
        <w:adjustRightInd w:val="0"/>
        <w:spacing w:before="120" w:after="120" w:line="360" w:lineRule="auto"/>
        <w:jc w:val="both"/>
        <w:rPr>
          <w:rFonts w:ascii="Times New Roman" w:hAnsi="Times New Roman" w:cs="Times New Roman"/>
          <w:b/>
          <w:bCs/>
          <w:sz w:val="28"/>
          <w:lang w:val="en-US"/>
        </w:rPr>
      </w:pPr>
    </w:p>
    <w:p w:rsidR="00C31951" w:rsidRPr="00A30388" w:rsidRDefault="00C31951" w:rsidP="00C31951">
      <w:pPr>
        <w:autoSpaceDE w:val="0"/>
        <w:autoSpaceDN w:val="0"/>
        <w:adjustRightInd w:val="0"/>
        <w:spacing w:before="120" w:after="120" w:line="360" w:lineRule="auto"/>
        <w:jc w:val="both"/>
        <w:rPr>
          <w:rFonts w:ascii="Times New Roman" w:hAnsi="Times New Roman" w:cs="Times New Roman"/>
          <w:b/>
          <w:bCs/>
          <w:sz w:val="28"/>
          <w:lang w:val="en-US"/>
        </w:rPr>
      </w:pPr>
      <w:r w:rsidRPr="00A30388">
        <w:rPr>
          <w:rFonts w:ascii="Times New Roman" w:hAnsi="Times New Roman" w:cs="Times New Roman"/>
          <w:b/>
          <w:bCs/>
          <w:sz w:val="28"/>
          <w:lang w:val="en-US"/>
        </w:rPr>
        <w:t>Conflict of interest</w:t>
      </w:r>
    </w:p>
    <w:p w:rsidR="008B4E37" w:rsidRPr="00A30388" w:rsidRDefault="00C31951" w:rsidP="008B4E37">
      <w:pPr>
        <w:autoSpaceDE w:val="0"/>
        <w:autoSpaceDN w:val="0"/>
        <w:adjustRightInd w:val="0"/>
        <w:spacing w:before="120" w:after="120" w:line="360" w:lineRule="auto"/>
        <w:jc w:val="both"/>
        <w:rPr>
          <w:rFonts w:ascii="Times New Roman" w:hAnsi="Times New Roman" w:cs="Times New Roman"/>
          <w:lang w:val="en-US"/>
        </w:rPr>
      </w:pPr>
      <w:r w:rsidRPr="00A30388">
        <w:rPr>
          <w:rFonts w:ascii="Times New Roman" w:hAnsi="Times New Roman" w:cs="Times New Roman"/>
          <w:lang w:val="en-US"/>
        </w:rPr>
        <w:t>None.</w:t>
      </w:r>
    </w:p>
    <w:p w:rsidR="00C31951" w:rsidRPr="00A30388" w:rsidRDefault="00C31951" w:rsidP="008B4E37">
      <w:pPr>
        <w:autoSpaceDE w:val="0"/>
        <w:autoSpaceDN w:val="0"/>
        <w:adjustRightInd w:val="0"/>
        <w:spacing w:before="120" w:after="120" w:line="360" w:lineRule="auto"/>
        <w:jc w:val="both"/>
        <w:rPr>
          <w:rFonts w:ascii="Times New Roman" w:hAnsi="Times New Roman" w:cs="Times New Roman"/>
          <w:b/>
          <w:bCs/>
          <w:sz w:val="28"/>
          <w:lang w:val="en-US"/>
        </w:rPr>
      </w:pPr>
    </w:p>
    <w:p w:rsidR="008B4E37" w:rsidRPr="00A30388" w:rsidRDefault="008B4E37" w:rsidP="008B4E37">
      <w:pPr>
        <w:autoSpaceDE w:val="0"/>
        <w:autoSpaceDN w:val="0"/>
        <w:adjustRightInd w:val="0"/>
        <w:spacing w:before="120" w:after="120" w:line="360" w:lineRule="auto"/>
        <w:jc w:val="both"/>
        <w:rPr>
          <w:rFonts w:ascii="Times New Roman" w:hAnsi="Times New Roman" w:cs="Times New Roman"/>
          <w:b/>
          <w:bCs/>
          <w:sz w:val="28"/>
          <w:lang w:val="en-US"/>
        </w:rPr>
      </w:pPr>
      <w:r w:rsidRPr="00A30388">
        <w:rPr>
          <w:rFonts w:ascii="Times New Roman" w:hAnsi="Times New Roman" w:cs="Times New Roman"/>
          <w:b/>
          <w:bCs/>
          <w:sz w:val="28"/>
          <w:lang w:val="en-US"/>
        </w:rPr>
        <w:t>Acknowledgements</w:t>
      </w:r>
    </w:p>
    <w:p w:rsidR="008B4E37" w:rsidRPr="00A30388" w:rsidRDefault="008B4E37" w:rsidP="008B4E37">
      <w:pPr>
        <w:autoSpaceDE w:val="0"/>
        <w:autoSpaceDN w:val="0"/>
        <w:adjustRightInd w:val="0"/>
        <w:spacing w:before="120" w:after="120" w:line="360" w:lineRule="auto"/>
        <w:jc w:val="both"/>
        <w:rPr>
          <w:rFonts w:ascii="Times New Roman" w:hAnsi="Times New Roman" w:cs="Times New Roman"/>
          <w:bCs/>
          <w:lang w:val="en-US"/>
        </w:rPr>
      </w:pPr>
      <w:r w:rsidRPr="00A30388">
        <w:rPr>
          <w:rFonts w:ascii="Times New Roman" w:hAnsi="Times New Roman" w:cs="Times New Roman"/>
          <w:bCs/>
          <w:lang w:val="en-US"/>
        </w:rPr>
        <w:t xml:space="preserve">The study was supported by project SAF 2013–45752-R from the </w:t>
      </w:r>
      <w:r w:rsidR="00911DAE" w:rsidRPr="00A30388">
        <w:rPr>
          <w:rFonts w:ascii="Times New Roman" w:hAnsi="Times New Roman" w:cs="Times New Roman"/>
          <w:bCs/>
          <w:lang w:val="en-US"/>
        </w:rPr>
        <w:t xml:space="preserve">Spanish </w:t>
      </w:r>
      <w:r w:rsidR="003F23DA" w:rsidRPr="00A30388">
        <w:rPr>
          <w:rFonts w:ascii="Times New Roman" w:hAnsi="Times New Roman" w:cs="Times New Roman"/>
          <w:bCs/>
          <w:lang w:val="en-US"/>
        </w:rPr>
        <w:t>Ministry of Economy and Competitiveness (</w:t>
      </w:r>
      <w:proofErr w:type="spellStart"/>
      <w:r w:rsidRPr="00A30388">
        <w:rPr>
          <w:rFonts w:ascii="Times New Roman" w:hAnsi="Times New Roman" w:cs="Times New Roman"/>
          <w:bCs/>
          <w:i/>
          <w:lang w:val="en-US"/>
        </w:rPr>
        <w:t>Ministerio</w:t>
      </w:r>
      <w:proofErr w:type="spellEnd"/>
      <w:r w:rsidRPr="00A30388">
        <w:rPr>
          <w:rFonts w:ascii="Times New Roman" w:hAnsi="Times New Roman" w:cs="Times New Roman"/>
          <w:bCs/>
          <w:i/>
          <w:lang w:val="en-US"/>
        </w:rPr>
        <w:t xml:space="preserve"> de </w:t>
      </w:r>
      <w:proofErr w:type="spellStart"/>
      <w:r w:rsidRPr="00A30388">
        <w:rPr>
          <w:rFonts w:ascii="Times New Roman" w:hAnsi="Times New Roman" w:cs="Times New Roman"/>
          <w:bCs/>
          <w:i/>
          <w:lang w:val="en-US"/>
        </w:rPr>
        <w:t>Economia</w:t>
      </w:r>
      <w:proofErr w:type="spellEnd"/>
      <w:r w:rsidRPr="00A30388">
        <w:rPr>
          <w:rFonts w:ascii="Times New Roman" w:hAnsi="Times New Roman" w:cs="Times New Roman"/>
          <w:bCs/>
          <w:i/>
          <w:lang w:val="en-US"/>
        </w:rPr>
        <w:t xml:space="preserve"> y </w:t>
      </w:r>
      <w:proofErr w:type="spellStart"/>
      <w:r w:rsidRPr="00A30388">
        <w:rPr>
          <w:rFonts w:ascii="Times New Roman" w:hAnsi="Times New Roman" w:cs="Times New Roman"/>
          <w:bCs/>
          <w:i/>
          <w:lang w:val="en-US"/>
        </w:rPr>
        <w:t>Competitividad</w:t>
      </w:r>
      <w:proofErr w:type="spellEnd"/>
      <w:r w:rsidR="003F23DA" w:rsidRPr="00A30388">
        <w:rPr>
          <w:rFonts w:ascii="Times New Roman" w:hAnsi="Times New Roman" w:cs="Times New Roman"/>
          <w:bCs/>
          <w:lang w:val="en-US"/>
        </w:rPr>
        <w:t>)</w:t>
      </w:r>
      <w:r w:rsidRPr="00A30388">
        <w:rPr>
          <w:rFonts w:ascii="Times New Roman" w:hAnsi="Times New Roman" w:cs="Times New Roman"/>
          <w:bCs/>
          <w:lang w:val="en-US"/>
        </w:rPr>
        <w:t xml:space="preserve">, </w:t>
      </w:r>
      <w:r w:rsidR="003F23DA" w:rsidRPr="00A30388">
        <w:rPr>
          <w:rFonts w:ascii="Times New Roman" w:hAnsi="Times New Roman" w:cs="Times New Roman"/>
          <w:bCs/>
          <w:lang w:val="en-US"/>
        </w:rPr>
        <w:t xml:space="preserve">and </w:t>
      </w:r>
      <w:r w:rsidRPr="00A30388">
        <w:rPr>
          <w:rFonts w:ascii="Times New Roman" w:hAnsi="Times New Roman" w:cs="Times New Roman"/>
          <w:bCs/>
          <w:lang w:val="en-US"/>
        </w:rPr>
        <w:t xml:space="preserve">by the CTS-109 group </w:t>
      </w:r>
      <w:r w:rsidRPr="00A30388">
        <w:rPr>
          <w:rFonts w:ascii="Times New Roman" w:hAnsi="Times New Roman" w:cs="Times New Roman"/>
          <w:bCs/>
          <w:lang w:val="en-US"/>
        </w:rPr>
        <w:lastRenderedPageBreak/>
        <w:t>from the Junta de Andalucía (Spain) and project FMHS/AA/</w:t>
      </w:r>
      <w:proofErr w:type="spellStart"/>
      <w:r w:rsidRPr="00A30388">
        <w:rPr>
          <w:rFonts w:ascii="Times New Roman" w:hAnsi="Times New Roman" w:cs="Times New Roman"/>
          <w:bCs/>
          <w:lang w:val="en-US"/>
        </w:rPr>
        <w:t>Sd</w:t>
      </w:r>
      <w:proofErr w:type="spellEnd"/>
      <w:r w:rsidRPr="00A30388">
        <w:rPr>
          <w:rFonts w:ascii="Times New Roman" w:hAnsi="Times New Roman" w:cs="Times New Roman"/>
          <w:bCs/>
          <w:lang w:val="en-US"/>
        </w:rPr>
        <w:t xml:space="preserve">/26/13 from the United Arab Emirates University (UAEU) College of Medicine and Health Sciences. The authors thank Richard Davies for </w:t>
      </w:r>
      <w:r w:rsidR="00911DAE" w:rsidRPr="00A30388">
        <w:rPr>
          <w:rFonts w:ascii="Times New Roman" w:hAnsi="Times New Roman" w:cs="Times New Roman"/>
          <w:bCs/>
          <w:lang w:val="en-US"/>
        </w:rPr>
        <w:t>editorial assistance</w:t>
      </w:r>
      <w:r w:rsidRPr="00A30388">
        <w:rPr>
          <w:rFonts w:ascii="Times New Roman" w:hAnsi="Times New Roman" w:cs="Times New Roman"/>
          <w:bCs/>
          <w:lang w:val="en-US"/>
        </w:rPr>
        <w:t>.</w:t>
      </w:r>
    </w:p>
    <w:p w:rsidR="008B4E37" w:rsidRPr="00A30388" w:rsidRDefault="008B4E37" w:rsidP="008B4E37">
      <w:pPr>
        <w:autoSpaceDE w:val="0"/>
        <w:autoSpaceDN w:val="0"/>
        <w:adjustRightInd w:val="0"/>
        <w:spacing w:before="120" w:after="120" w:line="360" w:lineRule="auto"/>
        <w:jc w:val="both"/>
        <w:rPr>
          <w:rFonts w:ascii="Times New Roman" w:hAnsi="Times New Roman" w:cs="Times New Roman"/>
          <w:b/>
          <w:bCs/>
          <w:lang w:val="en-US"/>
        </w:rPr>
      </w:pPr>
    </w:p>
    <w:p w:rsidR="008B4E37" w:rsidRPr="00A30388" w:rsidRDefault="008B4E37" w:rsidP="008B4E37">
      <w:pPr>
        <w:autoSpaceDE w:val="0"/>
        <w:autoSpaceDN w:val="0"/>
        <w:adjustRightInd w:val="0"/>
        <w:spacing w:before="120" w:after="120" w:line="360" w:lineRule="auto"/>
        <w:jc w:val="both"/>
        <w:rPr>
          <w:rFonts w:ascii="Times New Roman" w:hAnsi="Times New Roman" w:cs="Times New Roman"/>
          <w:b/>
          <w:bCs/>
          <w:sz w:val="28"/>
          <w:lang w:val="en-US"/>
        </w:rPr>
      </w:pPr>
      <w:r w:rsidRPr="00A30388">
        <w:rPr>
          <w:rFonts w:ascii="Times New Roman" w:hAnsi="Times New Roman" w:cs="Times New Roman"/>
          <w:b/>
          <w:bCs/>
          <w:sz w:val="28"/>
          <w:lang w:val="en-US"/>
        </w:rPr>
        <w:t>References</w:t>
      </w:r>
    </w:p>
    <w:p w:rsidR="00DE02E0" w:rsidRPr="00A30388" w:rsidRDefault="00DE02E0" w:rsidP="00DE02E0">
      <w:pPr>
        <w:autoSpaceDE w:val="0"/>
        <w:autoSpaceDN w:val="0"/>
        <w:adjustRightInd w:val="0"/>
        <w:spacing w:after="240" w:line="360" w:lineRule="auto"/>
        <w:ind w:left="426" w:hanging="426"/>
        <w:jc w:val="both"/>
        <w:rPr>
          <w:rFonts w:ascii="Times New Roman" w:hAnsi="Times New Roman" w:cs="Times New Roman"/>
        </w:rPr>
      </w:pPr>
      <w:proofErr w:type="spellStart"/>
      <w:r w:rsidRPr="00A30388">
        <w:rPr>
          <w:rFonts w:ascii="Times New Roman" w:hAnsi="Times New Roman" w:cs="Times New Roman"/>
          <w:lang w:val="en-US"/>
        </w:rPr>
        <w:t>Acuña</w:t>
      </w:r>
      <w:proofErr w:type="spellEnd"/>
      <w:r w:rsidRPr="00A30388">
        <w:rPr>
          <w:rFonts w:ascii="Times New Roman" w:hAnsi="Times New Roman" w:cs="Times New Roman"/>
          <w:lang w:val="en-US"/>
        </w:rPr>
        <w:t xml:space="preserve">-Castroviejo, D., </w:t>
      </w:r>
      <w:proofErr w:type="spellStart"/>
      <w:r w:rsidRPr="00A30388">
        <w:rPr>
          <w:rFonts w:ascii="Times New Roman" w:hAnsi="Times New Roman" w:cs="Times New Roman"/>
          <w:lang w:val="en-US"/>
        </w:rPr>
        <w:t>Escames</w:t>
      </w:r>
      <w:proofErr w:type="spellEnd"/>
      <w:r w:rsidRPr="00A30388">
        <w:rPr>
          <w:rFonts w:ascii="Times New Roman" w:hAnsi="Times New Roman" w:cs="Times New Roman"/>
          <w:lang w:val="en-US"/>
        </w:rPr>
        <w:t xml:space="preserve">, G, Venegas, V., </w:t>
      </w:r>
      <w:proofErr w:type="spellStart"/>
      <w:r w:rsidRPr="00A30388">
        <w:rPr>
          <w:rFonts w:ascii="Times New Roman" w:hAnsi="Times New Roman" w:cs="Times New Roman"/>
          <w:lang w:val="en-US"/>
        </w:rPr>
        <w:t>Díaz-Casado</w:t>
      </w:r>
      <w:proofErr w:type="spellEnd"/>
      <w:r w:rsidRPr="00A30388">
        <w:rPr>
          <w:rFonts w:ascii="Times New Roman" w:hAnsi="Times New Roman" w:cs="Times New Roman"/>
          <w:lang w:val="en-US"/>
        </w:rPr>
        <w:t xml:space="preserve">, M. E. D., Lima-Cabello, E. L., </w:t>
      </w:r>
      <w:proofErr w:type="spellStart"/>
      <w:r w:rsidRPr="00A30388">
        <w:rPr>
          <w:rFonts w:ascii="Times New Roman" w:hAnsi="Times New Roman" w:cs="Times New Roman"/>
          <w:lang w:val="en-US"/>
        </w:rPr>
        <w:t>López</w:t>
      </w:r>
      <w:proofErr w:type="spellEnd"/>
      <w:r w:rsidRPr="00A30388">
        <w:rPr>
          <w:rFonts w:ascii="Times New Roman" w:hAnsi="Times New Roman" w:cs="Times New Roman"/>
          <w:lang w:val="en-US"/>
        </w:rPr>
        <w:t xml:space="preserve">, L. C., Rosales-Corral, S., Tan, D. X., &amp; Reiter, R. J. (2014). </w:t>
      </w:r>
      <w:proofErr w:type="spellStart"/>
      <w:r w:rsidRPr="00A30388">
        <w:rPr>
          <w:rFonts w:ascii="Times New Roman" w:hAnsi="Times New Roman" w:cs="Times New Roman"/>
        </w:rPr>
        <w:t>Cellular</w:t>
      </w:r>
      <w:proofErr w:type="spellEnd"/>
      <w:r w:rsidRPr="00A30388">
        <w:rPr>
          <w:rFonts w:ascii="Times New Roman" w:hAnsi="Times New Roman" w:cs="Times New Roman"/>
        </w:rPr>
        <w:t xml:space="preserve"> and </w:t>
      </w:r>
      <w:proofErr w:type="spellStart"/>
      <w:r w:rsidRPr="00A30388">
        <w:rPr>
          <w:rFonts w:ascii="Times New Roman" w:hAnsi="Times New Roman" w:cs="Times New Roman"/>
        </w:rPr>
        <w:t>MoleculaLife</w:t>
      </w:r>
      <w:proofErr w:type="spellEnd"/>
      <w:r w:rsidRPr="00A30388">
        <w:rPr>
          <w:rFonts w:ascii="Times New Roman" w:hAnsi="Times New Roman" w:cs="Times New Roman"/>
        </w:rPr>
        <w:t xml:space="preserve"> </w:t>
      </w:r>
      <w:proofErr w:type="spellStart"/>
      <w:r w:rsidRPr="00A30388">
        <w:rPr>
          <w:rFonts w:ascii="Times New Roman" w:hAnsi="Times New Roman" w:cs="Times New Roman"/>
        </w:rPr>
        <w:t>Sciences</w:t>
      </w:r>
      <w:proofErr w:type="spellEnd"/>
      <w:r w:rsidRPr="00A30388">
        <w:rPr>
          <w:rFonts w:ascii="Times New Roman" w:hAnsi="Times New Roman" w:cs="Times New Roman"/>
        </w:rPr>
        <w:t>, 71, 2297–3025.</w:t>
      </w:r>
    </w:p>
    <w:p w:rsidR="00DE02E0" w:rsidRPr="00A30388" w:rsidRDefault="00DE02E0" w:rsidP="00DE02E0">
      <w:pPr>
        <w:autoSpaceDE w:val="0"/>
        <w:autoSpaceDN w:val="0"/>
        <w:adjustRightInd w:val="0"/>
        <w:spacing w:after="240" w:line="360" w:lineRule="auto"/>
        <w:ind w:left="426" w:hanging="426"/>
        <w:jc w:val="both"/>
        <w:rPr>
          <w:rFonts w:ascii="Times New Roman" w:hAnsi="Times New Roman" w:cs="Times New Roman"/>
          <w:lang w:val="en-US"/>
        </w:rPr>
      </w:pPr>
      <w:proofErr w:type="spellStart"/>
      <w:r w:rsidRPr="00A30388">
        <w:rPr>
          <w:rFonts w:ascii="Times New Roman" w:hAnsi="Times New Roman" w:cs="Times New Roman"/>
        </w:rPr>
        <w:t>Agil</w:t>
      </w:r>
      <w:proofErr w:type="spellEnd"/>
      <w:r w:rsidRPr="00A30388">
        <w:rPr>
          <w:rFonts w:ascii="Times New Roman" w:hAnsi="Times New Roman" w:cs="Times New Roman"/>
        </w:rPr>
        <w:t>, A., Navarro-</w:t>
      </w:r>
      <w:proofErr w:type="spellStart"/>
      <w:r w:rsidRPr="00A30388">
        <w:rPr>
          <w:rFonts w:ascii="Times New Roman" w:hAnsi="Times New Roman" w:cs="Times New Roman"/>
        </w:rPr>
        <w:t>Alarcon</w:t>
      </w:r>
      <w:proofErr w:type="spellEnd"/>
      <w:r w:rsidRPr="00A30388">
        <w:rPr>
          <w:rFonts w:ascii="Times New Roman" w:hAnsi="Times New Roman" w:cs="Times New Roman"/>
        </w:rPr>
        <w:t xml:space="preserve">, M., Ruiz, R., </w:t>
      </w:r>
      <w:proofErr w:type="spellStart"/>
      <w:r w:rsidRPr="00A30388">
        <w:rPr>
          <w:rFonts w:ascii="Times New Roman" w:hAnsi="Times New Roman" w:cs="Times New Roman"/>
        </w:rPr>
        <w:t>Abuhamadah</w:t>
      </w:r>
      <w:proofErr w:type="spellEnd"/>
      <w:r w:rsidRPr="00A30388">
        <w:rPr>
          <w:rFonts w:ascii="Times New Roman" w:hAnsi="Times New Roman" w:cs="Times New Roman"/>
        </w:rPr>
        <w:t xml:space="preserve">, S., El-Mir, M. Y. &amp; </w:t>
      </w:r>
      <w:proofErr w:type="spellStart"/>
      <w:r w:rsidRPr="00A30388">
        <w:rPr>
          <w:rFonts w:ascii="Times New Roman" w:hAnsi="Times New Roman" w:cs="Times New Roman"/>
        </w:rPr>
        <w:t>Vazquez</w:t>
      </w:r>
      <w:proofErr w:type="spellEnd"/>
      <w:r w:rsidRPr="00A30388">
        <w:rPr>
          <w:rFonts w:ascii="Times New Roman" w:hAnsi="Times New Roman" w:cs="Times New Roman"/>
        </w:rPr>
        <w:t xml:space="preserve">, G. (2011). </w:t>
      </w:r>
      <w:r w:rsidRPr="00A30388">
        <w:rPr>
          <w:rFonts w:ascii="Times New Roman" w:hAnsi="Times New Roman" w:cs="Times New Roman"/>
          <w:lang w:val="en-US"/>
        </w:rPr>
        <w:t xml:space="preserve">Beneficial effects of melatonin on obesity and lipid profile in young </w:t>
      </w:r>
      <w:proofErr w:type="spellStart"/>
      <w:r w:rsidRPr="00A30388">
        <w:rPr>
          <w:rFonts w:ascii="Times New Roman" w:hAnsi="Times New Roman" w:cs="Times New Roman"/>
          <w:lang w:val="en-US"/>
        </w:rPr>
        <w:t>Zucker</w:t>
      </w:r>
      <w:proofErr w:type="spellEnd"/>
      <w:r w:rsidRPr="00A30388">
        <w:rPr>
          <w:rFonts w:ascii="Times New Roman" w:hAnsi="Times New Roman" w:cs="Times New Roman"/>
          <w:lang w:val="en-US"/>
        </w:rPr>
        <w:t xml:space="preserve"> diabetic fatty rats.</w:t>
      </w:r>
      <w:r w:rsidRPr="00A30388">
        <w:rPr>
          <w:rFonts w:ascii="Times New Roman" w:hAnsi="Times New Roman" w:cs="Times New Roman"/>
          <w:i/>
          <w:lang w:val="en-US"/>
        </w:rPr>
        <w:t xml:space="preserve"> Journal of Pineal Research</w:t>
      </w:r>
      <w:r w:rsidRPr="00A30388">
        <w:rPr>
          <w:rFonts w:ascii="Times New Roman" w:hAnsi="Times New Roman" w:cs="Times New Roman"/>
          <w:lang w:val="en-US"/>
        </w:rPr>
        <w:t>, 50, 207–212.</w:t>
      </w:r>
    </w:p>
    <w:p w:rsidR="00DE02E0" w:rsidRPr="00A30388" w:rsidRDefault="00DE02E0" w:rsidP="00DE02E0">
      <w:pPr>
        <w:autoSpaceDE w:val="0"/>
        <w:autoSpaceDN w:val="0"/>
        <w:adjustRightInd w:val="0"/>
        <w:spacing w:after="240" w:line="360" w:lineRule="auto"/>
        <w:ind w:left="426" w:hanging="426"/>
        <w:jc w:val="both"/>
        <w:rPr>
          <w:rFonts w:ascii="Times New Roman" w:hAnsi="Times New Roman" w:cs="Times New Roman"/>
          <w:bCs/>
          <w:lang w:val="en-US"/>
        </w:rPr>
      </w:pPr>
      <w:proofErr w:type="spellStart"/>
      <w:r w:rsidRPr="004313EE">
        <w:rPr>
          <w:rFonts w:ascii="Times New Roman" w:hAnsi="Times New Roman" w:cs="Times New Roman"/>
          <w:bCs/>
        </w:rPr>
        <w:t>Agil</w:t>
      </w:r>
      <w:proofErr w:type="spellEnd"/>
      <w:r w:rsidRPr="004313EE">
        <w:rPr>
          <w:rFonts w:ascii="Times New Roman" w:hAnsi="Times New Roman" w:cs="Times New Roman"/>
          <w:bCs/>
        </w:rPr>
        <w:t xml:space="preserve">, A., Rosado, I., Ruiz, R., Figueroa, A., Zen, N. &amp; </w:t>
      </w:r>
      <w:proofErr w:type="spellStart"/>
      <w:r w:rsidRPr="004313EE">
        <w:rPr>
          <w:rFonts w:ascii="Times New Roman" w:hAnsi="Times New Roman" w:cs="Times New Roman"/>
          <w:bCs/>
        </w:rPr>
        <w:t>Fernandez-Vazquez</w:t>
      </w:r>
      <w:proofErr w:type="spellEnd"/>
      <w:r w:rsidRPr="004313EE">
        <w:rPr>
          <w:rFonts w:ascii="Times New Roman" w:hAnsi="Times New Roman" w:cs="Times New Roman"/>
          <w:bCs/>
        </w:rPr>
        <w:t xml:space="preserve">, G. (2012). </w:t>
      </w:r>
      <w:r w:rsidRPr="00A30388">
        <w:rPr>
          <w:rFonts w:ascii="Times New Roman" w:hAnsi="Times New Roman" w:cs="Times New Roman"/>
          <w:bCs/>
          <w:lang w:val="en-US"/>
        </w:rPr>
        <w:t xml:space="preserve">Melatonin improves glucose homeostasis in young </w:t>
      </w:r>
      <w:proofErr w:type="spellStart"/>
      <w:r w:rsidRPr="00A30388">
        <w:rPr>
          <w:rFonts w:ascii="Times New Roman" w:hAnsi="Times New Roman" w:cs="Times New Roman"/>
          <w:bCs/>
          <w:lang w:val="en-US"/>
        </w:rPr>
        <w:t>Zucker</w:t>
      </w:r>
      <w:proofErr w:type="spellEnd"/>
      <w:r w:rsidRPr="00A30388">
        <w:rPr>
          <w:rFonts w:ascii="Times New Roman" w:hAnsi="Times New Roman" w:cs="Times New Roman"/>
          <w:bCs/>
          <w:lang w:val="en-US"/>
        </w:rPr>
        <w:t xml:space="preserve"> diabetic fatty rats. </w:t>
      </w:r>
      <w:r w:rsidRPr="00A30388">
        <w:rPr>
          <w:rFonts w:ascii="Times New Roman" w:hAnsi="Times New Roman" w:cs="Times New Roman"/>
          <w:bCs/>
          <w:i/>
          <w:lang w:val="en-US"/>
        </w:rPr>
        <w:t>Journal of Pineal Research</w:t>
      </w:r>
      <w:r w:rsidRPr="00A30388">
        <w:rPr>
          <w:rFonts w:ascii="Times New Roman" w:hAnsi="Times New Roman" w:cs="Times New Roman"/>
          <w:bCs/>
          <w:lang w:val="en-US"/>
        </w:rPr>
        <w:t>, 52, 203-210.</w:t>
      </w:r>
    </w:p>
    <w:p w:rsidR="00DE02E0" w:rsidRPr="00A30388" w:rsidRDefault="00DE02E0" w:rsidP="00DE02E0">
      <w:pPr>
        <w:autoSpaceDE w:val="0"/>
        <w:autoSpaceDN w:val="0"/>
        <w:adjustRightInd w:val="0"/>
        <w:spacing w:after="240" w:line="360" w:lineRule="auto"/>
        <w:ind w:left="426" w:hanging="426"/>
        <w:jc w:val="both"/>
        <w:rPr>
          <w:rFonts w:ascii="Times New Roman" w:hAnsi="Times New Roman" w:cs="Times New Roman"/>
        </w:rPr>
      </w:pPr>
      <w:proofErr w:type="spellStart"/>
      <w:r w:rsidRPr="004313EE">
        <w:rPr>
          <w:rFonts w:ascii="Times New Roman" w:hAnsi="Times New Roman" w:cs="Times New Roman"/>
        </w:rPr>
        <w:t>Agil</w:t>
      </w:r>
      <w:proofErr w:type="spellEnd"/>
      <w:r w:rsidRPr="004313EE">
        <w:rPr>
          <w:rFonts w:ascii="Times New Roman" w:hAnsi="Times New Roman" w:cs="Times New Roman"/>
        </w:rPr>
        <w:t xml:space="preserve">, A., </w:t>
      </w:r>
      <w:proofErr w:type="spellStart"/>
      <w:r w:rsidRPr="004313EE">
        <w:rPr>
          <w:rFonts w:ascii="Times New Roman" w:hAnsi="Times New Roman" w:cs="Times New Roman"/>
        </w:rPr>
        <w:t>Reiter</w:t>
      </w:r>
      <w:proofErr w:type="spellEnd"/>
      <w:r w:rsidRPr="004313EE">
        <w:rPr>
          <w:rFonts w:ascii="Times New Roman" w:hAnsi="Times New Roman" w:cs="Times New Roman"/>
        </w:rPr>
        <w:t>, R. J., Jiménez-Aranda, A., Iban-Arias, R., Navarro-</w:t>
      </w:r>
      <w:proofErr w:type="spellStart"/>
      <w:r w:rsidRPr="004313EE">
        <w:rPr>
          <w:rFonts w:ascii="Times New Roman" w:hAnsi="Times New Roman" w:cs="Times New Roman"/>
        </w:rPr>
        <w:t>Alarcon</w:t>
      </w:r>
      <w:proofErr w:type="spellEnd"/>
      <w:r w:rsidRPr="004313EE">
        <w:rPr>
          <w:rFonts w:ascii="Times New Roman" w:hAnsi="Times New Roman" w:cs="Times New Roman"/>
        </w:rPr>
        <w:t xml:space="preserve">, M., </w:t>
      </w:r>
      <w:proofErr w:type="spellStart"/>
      <w:r w:rsidRPr="004313EE">
        <w:rPr>
          <w:rFonts w:ascii="Times New Roman" w:hAnsi="Times New Roman" w:cs="Times New Roman"/>
        </w:rPr>
        <w:t>Marchal</w:t>
      </w:r>
      <w:proofErr w:type="spellEnd"/>
      <w:r w:rsidRPr="004313EE">
        <w:rPr>
          <w:rFonts w:ascii="Times New Roman" w:hAnsi="Times New Roman" w:cs="Times New Roman"/>
        </w:rPr>
        <w:t xml:space="preserve">, J. A., </w:t>
      </w:r>
      <w:proofErr w:type="spellStart"/>
      <w:r w:rsidRPr="004313EE">
        <w:rPr>
          <w:rFonts w:ascii="Times New Roman" w:hAnsi="Times New Roman" w:cs="Times New Roman"/>
        </w:rPr>
        <w:t>Adem</w:t>
      </w:r>
      <w:proofErr w:type="gramStart"/>
      <w:r w:rsidRPr="004313EE">
        <w:rPr>
          <w:rFonts w:ascii="Times New Roman" w:hAnsi="Times New Roman" w:cs="Times New Roman"/>
        </w:rPr>
        <w:t>,A</w:t>
      </w:r>
      <w:proofErr w:type="spellEnd"/>
      <w:proofErr w:type="gramEnd"/>
      <w:r w:rsidRPr="004313EE">
        <w:rPr>
          <w:rFonts w:ascii="Times New Roman" w:hAnsi="Times New Roman" w:cs="Times New Roman"/>
        </w:rPr>
        <w:t xml:space="preserve">. &amp; </w:t>
      </w:r>
      <w:proofErr w:type="spellStart"/>
      <w:r w:rsidRPr="004313EE">
        <w:rPr>
          <w:rFonts w:ascii="Times New Roman" w:hAnsi="Times New Roman" w:cs="Times New Roman"/>
        </w:rPr>
        <w:t>Fernandez-Vazquez</w:t>
      </w:r>
      <w:proofErr w:type="spellEnd"/>
      <w:r w:rsidRPr="004313EE">
        <w:rPr>
          <w:rFonts w:ascii="Times New Roman" w:hAnsi="Times New Roman" w:cs="Times New Roman"/>
        </w:rPr>
        <w:t xml:space="preserve">, G. (2013). </w:t>
      </w:r>
      <w:r w:rsidRPr="00A30388">
        <w:rPr>
          <w:rFonts w:ascii="Times New Roman" w:hAnsi="Times New Roman" w:cs="Times New Roman"/>
          <w:bCs/>
          <w:lang w:val="en-US"/>
        </w:rPr>
        <w:t xml:space="preserve">Melatonin ameliorates low-grade inflammation and oxidative stress in young </w:t>
      </w:r>
      <w:proofErr w:type="spellStart"/>
      <w:r w:rsidRPr="00A30388">
        <w:rPr>
          <w:rFonts w:ascii="Times New Roman" w:hAnsi="Times New Roman" w:cs="Times New Roman"/>
          <w:bCs/>
          <w:lang w:val="en-US"/>
        </w:rPr>
        <w:t>Zucker</w:t>
      </w:r>
      <w:proofErr w:type="spellEnd"/>
      <w:r w:rsidRPr="00A30388">
        <w:rPr>
          <w:rFonts w:ascii="Times New Roman" w:hAnsi="Times New Roman" w:cs="Times New Roman"/>
          <w:bCs/>
          <w:lang w:val="en-US"/>
        </w:rPr>
        <w:t xml:space="preserve"> diabetic fatty rats. </w:t>
      </w:r>
      <w:proofErr w:type="spellStart"/>
      <w:r w:rsidRPr="00A30388">
        <w:rPr>
          <w:rFonts w:ascii="Times New Roman" w:hAnsi="Times New Roman" w:cs="Times New Roman"/>
          <w:i/>
        </w:rPr>
        <w:t>Journal</w:t>
      </w:r>
      <w:proofErr w:type="spellEnd"/>
      <w:r w:rsidRPr="00A30388">
        <w:rPr>
          <w:rFonts w:ascii="Times New Roman" w:hAnsi="Times New Roman" w:cs="Times New Roman"/>
          <w:i/>
        </w:rPr>
        <w:t xml:space="preserve"> of Pineal </w:t>
      </w:r>
      <w:proofErr w:type="spellStart"/>
      <w:r w:rsidRPr="00A30388">
        <w:rPr>
          <w:rFonts w:ascii="Times New Roman" w:hAnsi="Times New Roman" w:cs="Times New Roman"/>
          <w:i/>
        </w:rPr>
        <w:t>Research</w:t>
      </w:r>
      <w:proofErr w:type="spellEnd"/>
      <w:r w:rsidRPr="00A30388">
        <w:rPr>
          <w:rFonts w:ascii="Times New Roman" w:hAnsi="Times New Roman" w:cs="Times New Roman"/>
        </w:rPr>
        <w:t>, 54, 381-388.</w:t>
      </w:r>
    </w:p>
    <w:p w:rsidR="00B21FA9" w:rsidRPr="00A30388" w:rsidRDefault="00B21FA9" w:rsidP="00B21FA9">
      <w:pPr>
        <w:autoSpaceDE w:val="0"/>
        <w:autoSpaceDN w:val="0"/>
        <w:adjustRightInd w:val="0"/>
        <w:spacing w:after="240" w:line="360" w:lineRule="auto"/>
        <w:ind w:left="426" w:hanging="426"/>
        <w:jc w:val="both"/>
        <w:rPr>
          <w:rFonts w:ascii="Times New Roman" w:hAnsi="Times New Roman" w:cs="Times New Roman"/>
          <w:bCs/>
          <w:lang w:val="en-US"/>
        </w:rPr>
      </w:pPr>
      <w:proofErr w:type="spellStart"/>
      <w:r w:rsidRPr="00A30388">
        <w:rPr>
          <w:rFonts w:ascii="Times New Roman" w:hAnsi="Times New Roman" w:cs="Times New Roman"/>
          <w:bCs/>
        </w:rPr>
        <w:t>Agil</w:t>
      </w:r>
      <w:proofErr w:type="spellEnd"/>
      <w:r w:rsidRPr="00A30388">
        <w:rPr>
          <w:rFonts w:ascii="Times New Roman" w:hAnsi="Times New Roman" w:cs="Times New Roman"/>
          <w:bCs/>
        </w:rPr>
        <w:t xml:space="preserve">, A., </w:t>
      </w:r>
      <w:proofErr w:type="spellStart"/>
      <w:r w:rsidRPr="00A30388">
        <w:rPr>
          <w:rFonts w:ascii="Times New Roman" w:hAnsi="Times New Roman" w:cs="Times New Roman"/>
          <w:bCs/>
        </w:rPr>
        <w:t>Elmahallawy</w:t>
      </w:r>
      <w:proofErr w:type="spellEnd"/>
      <w:r w:rsidRPr="00A30388">
        <w:rPr>
          <w:rFonts w:ascii="Times New Roman" w:hAnsi="Times New Roman" w:cs="Times New Roman"/>
          <w:bCs/>
        </w:rPr>
        <w:t xml:space="preserve">, E. K., Rodríguez-Ferrer, J. M., </w:t>
      </w:r>
      <w:proofErr w:type="spellStart"/>
      <w:r w:rsidRPr="00A30388">
        <w:rPr>
          <w:rFonts w:ascii="Times New Roman" w:hAnsi="Times New Roman" w:cs="Times New Roman"/>
          <w:bCs/>
        </w:rPr>
        <w:t>Adem</w:t>
      </w:r>
      <w:proofErr w:type="spellEnd"/>
      <w:r w:rsidRPr="00A30388">
        <w:rPr>
          <w:rFonts w:ascii="Times New Roman" w:hAnsi="Times New Roman" w:cs="Times New Roman"/>
          <w:bCs/>
        </w:rPr>
        <w:t xml:space="preserve">, A., </w:t>
      </w:r>
      <w:proofErr w:type="spellStart"/>
      <w:r w:rsidRPr="00A30388">
        <w:rPr>
          <w:rFonts w:ascii="Times New Roman" w:hAnsi="Times New Roman" w:cs="Times New Roman"/>
          <w:bCs/>
        </w:rPr>
        <w:t>Bastaki</w:t>
      </w:r>
      <w:proofErr w:type="spellEnd"/>
      <w:r w:rsidRPr="00A30388">
        <w:rPr>
          <w:rFonts w:ascii="Times New Roman" w:hAnsi="Times New Roman" w:cs="Times New Roman"/>
          <w:bCs/>
        </w:rPr>
        <w:t>, S. M., Al-</w:t>
      </w:r>
      <w:proofErr w:type="spellStart"/>
      <w:r w:rsidRPr="00A30388">
        <w:rPr>
          <w:rFonts w:ascii="Times New Roman" w:hAnsi="Times New Roman" w:cs="Times New Roman"/>
          <w:bCs/>
        </w:rPr>
        <w:t>Abbadi</w:t>
      </w:r>
      <w:proofErr w:type="spellEnd"/>
      <w:r w:rsidRPr="00A30388">
        <w:rPr>
          <w:rFonts w:ascii="Times New Roman" w:hAnsi="Times New Roman" w:cs="Times New Roman"/>
          <w:bCs/>
        </w:rPr>
        <w:t>, I., Fino Solano, Y. A. &amp; Navarro-</w:t>
      </w:r>
      <w:proofErr w:type="spellStart"/>
      <w:r w:rsidRPr="00A30388">
        <w:rPr>
          <w:rFonts w:ascii="Times New Roman" w:hAnsi="Times New Roman" w:cs="Times New Roman"/>
          <w:bCs/>
        </w:rPr>
        <w:t>Alarcon</w:t>
      </w:r>
      <w:proofErr w:type="spellEnd"/>
      <w:r w:rsidRPr="00A30388">
        <w:rPr>
          <w:rFonts w:ascii="Times New Roman" w:hAnsi="Times New Roman" w:cs="Times New Roman"/>
          <w:bCs/>
        </w:rPr>
        <w:t xml:space="preserve">, M. (2014). </w:t>
      </w:r>
      <w:r w:rsidRPr="00A30388">
        <w:rPr>
          <w:rFonts w:ascii="Times New Roman" w:hAnsi="Times New Roman" w:cs="Times New Roman"/>
          <w:bCs/>
          <w:lang w:val="en-US"/>
        </w:rPr>
        <w:t xml:space="preserve">Melatonin increases intracellular calcium in the liver, muscle, white adipose tissues and pancreas of diabetic obese rats. </w:t>
      </w:r>
      <w:r w:rsidRPr="00A30388">
        <w:rPr>
          <w:rFonts w:ascii="Times New Roman" w:hAnsi="Times New Roman" w:cs="Times New Roman"/>
          <w:bCs/>
          <w:i/>
          <w:lang w:val="en-US"/>
        </w:rPr>
        <w:t>Food &amp; Function,</w:t>
      </w:r>
      <w:r w:rsidRPr="00A30388">
        <w:rPr>
          <w:rFonts w:ascii="Times New Roman" w:hAnsi="Times New Roman" w:cs="Times New Roman"/>
          <w:bCs/>
          <w:lang w:val="en-US"/>
        </w:rPr>
        <w:t xml:space="preserve"> 6, 2671-2678.</w:t>
      </w:r>
    </w:p>
    <w:p w:rsidR="00B21FA9" w:rsidRPr="00A30388" w:rsidRDefault="00B21FA9" w:rsidP="00B21FA9">
      <w:pPr>
        <w:autoSpaceDE w:val="0"/>
        <w:autoSpaceDN w:val="0"/>
        <w:adjustRightInd w:val="0"/>
        <w:spacing w:after="240" w:line="360" w:lineRule="auto"/>
        <w:ind w:left="426" w:hanging="426"/>
        <w:jc w:val="both"/>
        <w:rPr>
          <w:rFonts w:ascii="Times New Roman" w:hAnsi="Times New Roman" w:cs="Times New Roman"/>
          <w:bCs/>
          <w:lang w:val="en-US"/>
        </w:rPr>
      </w:pPr>
      <w:proofErr w:type="spellStart"/>
      <w:r w:rsidRPr="004313EE">
        <w:rPr>
          <w:rFonts w:ascii="Times New Roman" w:hAnsi="Times New Roman" w:cs="Times New Roman"/>
          <w:bCs/>
        </w:rPr>
        <w:t>Antuna</w:t>
      </w:r>
      <w:proofErr w:type="spellEnd"/>
      <w:r w:rsidRPr="004313EE">
        <w:rPr>
          <w:rFonts w:ascii="Times New Roman" w:hAnsi="Times New Roman" w:cs="Times New Roman"/>
          <w:bCs/>
        </w:rPr>
        <w:t xml:space="preserve">-Puente, B., </w:t>
      </w:r>
      <w:proofErr w:type="spellStart"/>
      <w:r w:rsidRPr="004313EE">
        <w:rPr>
          <w:rFonts w:ascii="Times New Roman" w:hAnsi="Times New Roman" w:cs="Times New Roman"/>
          <w:bCs/>
        </w:rPr>
        <w:t>Feve</w:t>
      </w:r>
      <w:proofErr w:type="spellEnd"/>
      <w:r w:rsidRPr="004313EE">
        <w:rPr>
          <w:rFonts w:ascii="Times New Roman" w:hAnsi="Times New Roman" w:cs="Times New Roman"/>
          <w:bCs/>
        </w:rPr>
        <w:t xml:space="preserve">, B., </w:t>
      </w:r>
      <w:proofErr w:type="spellStart"/>
      <w:r w:rsidRPr="004313EE">
        <w:rPr>
          <w:rFonts w:ascii="Times New Roman" w:hAnsi="Times New Roman" w:cs="Times New Roman"/>
          <w:bCs/>
        </w:rPr>
        <w:t>Fellahi</w:t>
      </w:r>
      <w:proofErr w:type="spellEnd"/>
      <w:r w:rsidRPr="004313EE">
        <w:rPr>
          <w:rFonts w:ascii="Times New Roman" w:hAnsi="Times New Roman" w:cs="Times New Roman"/>
          <w:bCs/>
        </w:rPr>
        <w:t xml:space="preserve">, S. &amp; </w:t>
      </w:r>
      <w:proofErr w:type="spellStart"/>
      <w:r w:rsidRPr="004313EE">
        <w:rPr>
          <w:rFonts w:ascii="Times New Roman" w:hAnsi="Times New Roman" w:cs="Times New Roman"/>
          <w:bCs/>
        </w:rPr>
        <w:t>Bastard</w:t>
      </w:r>
      <w:proofErr w:type="spellEnd"/>
      <w:r w:rsidRPr="004313EE">
        <w:rPr>
          <w:rFonts w:ascii="Times New Roman" w:hAnsi="Times New Roman" w:cs="Times New Roman"/>
          <w:bCs/>
        </w:rPr>
        <w:t xml:space="preserve">, J. P. (2008). </w:t>
      </w:r>
      <w:proofErr w:type="spellStart"/>
      <w:r w:rsidRPr="00A30388">
        <w:rPr>
          <w:rFonts w:ascii="Times New Roman" w:hAnsi="Times New Roman" w:cs="Times New Roman"/>
          <w:bCs/>
          <w:lang w:val="en-US"/>
        </w:rPr>
        <w:t>Adipokines</w:t>
      </w:r>
      <w:proofErr w:type="spellEnd"/>
      <w:r w:rsidRPr="00A30388">
        <w:rPr>
          <w:rFonts w:ascii="Times New Roman" w:hAnsi="Times New Roman" w:cs="Times New Roman"/>
          <w:bCs/>
          <w:lang w:val="en-US"/>
        </w:rPr>
        <w:t xml:space="preserve">: the missing link between insulin resistance and obesity. </w:t>
      </w:r>
      <w:r w:rsidRPr="00A30388">
        <w:rPr>
          <w:rFonts w:ascii="Times New Roman" w:hAnsi="Times New Roman" w:cs="Times New Roman"/>
          <w:bCs/>
          <w:i/>
          <w:lang w:val="en-US"/>
        </w:rPr>
        <w:t>Diabetes &amp; Metabolism</w:t>
      </w:r>
      <w:r w:rsidRPr="00A30388">
        <w:rPr>
          <w:rFonts w:ascii="Times New Roman" w:hAnsi="Times New Roman" w:cs="Times New Roman"/>
          <w:bCs/>
          <w:lang w:val="en-US"/>
        </w:rPr>
        <w:t>, 34, 2–11.</w:t>
      </w:r>
    </w:p>
    <w:p w:rsidR="0047044B" w:rsidRPr="00A30388" w:rsidRDefault="0047044B" w:rsidP="0047044B">
      <w:pPr>
        <w:autoSpaceDE w:val="0"/>
        <w:autoSpaceDN w:val="0"/>
        <w:adjustRightInd w:val="0"/>
        <w:spacing w:after="240" w:line="360" w:lineRule="auto"/>
        <w:ind w:left="426" w:hanging="426"/>
        <w:jc w:val="both"/>
        <w:rPr>
          <w:rFonts w:ascii="Times New Roman" w:hAnsi="Times New Roman" w:cs="Times New Roman"/>
          <w:bCs/>
          <w:lang w:val="en-US"/>
        </w:rPr>
      </w:pPr>
      <w:proofErr w:type="spellStart"/>
      <w:r w:rsidRPr="00A30388">
        <w:rPr>
          <w:rFonts w:ascii="Times New Roman" w:hAnsi="Times New Roman" w:cs="Times New Roman"/>
          <w:bCs/>
          <w:lang w:val="en-US"/>
        </w:rPr>
        <w:t>Ahima</w:t>
      </w:r>
      <w:proofErr w:type="spellEnd"/>
      <w:r w:rsidRPr="00A30388">
        <w:rPr>
          <w:rFonts w:ascii="Times New Roman" w:hAnsi="Times New Roman" w:cs="Times New Roman"/>
          <w:bCs/>
          <w:lang w:val="en-US"/>
        </w:rPr>
        <w:t>, R. S. (2006). Adipose tissue as an endocrine organ.</w:t>
      </w:r>
      <w:r w:rsidRPr="00A30388">
        <w:rPr>
          <w:rFonts w:ascii="Times New Roman" w:hAnsi="Times New Roman" w:cs="Times New Roman"/>
          <w:b/>
          <w:bCs/>
          <w:lang w:val="en-US"/>
        </w:rPr>
        <w:t xml:space="preserve"> </w:t>
      </w:r>
      <w:r w:rsidRPr="00A30388">
        <w:rPr>
          <w:rFonts w:ascii="Times New Roman" w:hAnsi="Times New Roman" w:cs="Times New Roman"/>
          <w:bCs/>
          <w:i/>
          <w:lang w:val="en-US"/>
        </w:rPr>
        <w:t>Obesity</w:t>
      </w:r>
      <w:r w:rsidRPr="00A30388">
        <w:rPr>
          <w:rFonts w:ascii="Times New Roman" w:hAnsi="Times New Roman" w:cs="Times New Roman"/>
          <w:bCs/>
          <w:lang w:val="en-US"/>
        </w:rPr>
        <w:t>, 14, 242S–249S.</w:t>
      </w:r>
    </w:p>
    <w:p w:rsidR="00862844" w:rsidRPr="00A30388" w:rsidRDefault="00862844" w:rsidP="00862844">
      <w:pPr>
        <w:autoSpaceDE w:val="0"/>
        <w:autoSpaceDN w:val="0"/>
        <w:adjustRightInd w:val="0"/>
        <w:spacing w:after="240" w:line="360" w:lineRule="auto"/>
        <w:ind w:left="426" w:hanging="426"/>
        <w:jc w:val="both"/>
        <w:rPr>
          <w:rFonts w:ascii="Times New Roman" w:hAnsi="Times New Roman" w:cs="Times New Roman"/>
          <w:bCs/>
          <w:lang w:val="en-US"/>
        </w:rPr>
      </w:pPr>
      <w:proofErr w:type="spellStart"/>
      <w:r w:rsidRPr="00A30388">
        <w:rPr>
          <w:rFonts w:ascii="Times New Roman" w:hAnsi="Times New Roman" w:cs="Times New Roman"/>
          <w:bCs/>
          <w:lang w:val="en-US"/>
        </w:rPr>
        <w:t>Gnacinska</w:t>
      </w:r>
      <w:proofErr w:type="spellEnd"/>
      <w:r w:rsidRPr="00A30388">
        <w:rPr>
          <w:rFonts w:ascii="Times New Roman" w:hAnsi="Times New Roman" w:cs="Times New Roman"/>
          <w:bCs/>
          <w:lang w:val="en-US"/>
        </w:rPr>
        <w:t xml:space="preserve">, M., </w:t>
      </w:r>
      <w:proofErr w:type="spellStart"/>
      <w:r w:rsidRPr="00A30388">
        <w:rPr>
          <w:rFonts w:ascii="Times New Roman" w:hAnsi="Times New Roman" w:cs="Times New Roman"/>
          <w:bCs/>
          <w:lang w:val="en-US"/>
        </w:rPr>
        <w:t>Malgorzewicz</w:t>
      </w:r>
      <w:proofErr w:type="spellEnd"/>
      <w:r w:rsidRPr="00A30388">
        <w:rPr>
          <w:rFonts w:ascii="Times New Roman" w:hAnsi="Times New Roman" w:cs="Times New Roman"/>
          <w:bCs/>
          <w:lang w:val="en-US"/>
        </w:rPr>
        <w:t xml:space="preserve">, S., </w:t>
      </w:r>
      <w:proofErr w:type="spellStart"/>
      <w:r w:rsidRPr="00A30388">
        <w:rPr>
          <w:rFonts w:ascii="Times New Roman" w:hAnsi="Times New Roman" w:cs="Times New Roman"/>
          <w:bCs/>
          <w:lang w:val="en-US"/>
        </w:rPr>
        <w:t>Stojek</w:t>
      </w:r>
      <w:proofErr w:type="spellEnd"/>
      <w:r w:rsidRPr="00A30388">
        <w:rPr>
          <w:rFonts w:ascii="Times New Roman" w:hAnsi="Times New Roman" w:cs="Times New Roman"/>
          <w:bCs/>
          <w:lang w:val="en-US"/>
        </w:rPr>
        <w:t xml:space="preserve">, M., </w:t>
      </w:r>
      <w:proofErr w:type="spellStart"/>
      <w:r w:rsidRPr="00A30388">
        <w:rPr>
          <w:rFonts w:ascii="Times New Roman" w:hAnsi="Times New Roman" w:cs="Times New Roman"/>
          <w:bCs/>
          <w:lang w:val="en-US"/>
        </w:rPr>
        <w:t>Lysiak-Szydlowska</w:t>
      </w:r>
      <w:proofErr w:type="spellEnd"/>
      <w:r w:rsidRPr="00A30388">
        <w:rPr>
          <w:rFonts w:ascii="Times New Roman" w:hAnsi="Times New Roman" w:cs="Times New Roman"/>
          <w:bCs/>
          <w:lang w:val="en-US"/>
        </w:rPr>
        <w:t xml:space="preserve">, W. &amp; </w:t>
      </w:r>
      <w:proofErr w:type="spellStart"/>
      <w:r w:rsidRPr="00A30388">
        <w:rPr>
          <w:rFonts w:ascii="Times New Roman" w:hAnsi="Times New Roman" w:cs="Times New Roman"/>
          <w:bCs/>
          <w:lang w:val="en-US"/>
        </w:rPr>
        <w:t>Sworczak</w:t>
      </w:r>
      <w:proofErr w:type="spellEnd"/>
      <w:r w:rsidRPr="00A30388">
        <w:rPr>
          <w:rFonts w:ascii="Times New Roman" w:hAnsi="Times New Roman" w:cs="Times New Roman"/>
          <w:bCs/>
          <w:lang w:val="en-US"/>
        </w:rPr>
        <w:t xml:space="preserve">, K. (2009). Role of </w:t>
      </w:r>
      <w:proofErr w:type="spellStart"/>
      <w:r w:rsidRPr="00A30388">
        <w:rPr>
          <w:rFonts w:ascii="Times New Roman" w:hAnsi="Times New Roman" w:cs="Times New Roman"/>
          <w:bCs/>
          <w:lang w:val="en-US"/>
        </w:rPr>
        <w:t>adipokines</w:t>
      </w:r>
      <w:proofErr w:type="spellEnd"/>
      <w:r w:rsidRPr="00A30388">
        <w:rPr>
          <w:rFonts w:ascii="Times New Roman" w:hAnsi="Times New Roman" w:cs="Times New Roman"/>
          <w:bCs/>
          <w:lang w:val="en-US"/>
        </w:rPr>
        <w:t xml:space="preserve"> in complications related to obesity: a review. </w:t>
      </w:r>
      <w:r w:rsidRPr="00A30388">
        <w:rPr>
          <w:rFonts w:ascii="Times New Roman" w:hAnsi="Times New Roman" w:cs="Times New Roman"/>
          <w:bCs/>
          <w:i/>
          <w:lang w:val="en-US"/>
        </w:rPr>
        <w:t>Advances in Medical Sciences</w:t>
      </w:r>
      <w:r w:rsidRPr="00A30388">
        <w:rPr>
          <w:rFonts w:ascii="Times New Roman" w:hAnsi="Times New Roman" w:cs="Times New Roman"/>
          <w:bCs/>
          <w:lang w:val="en-US"/>
        </w:rPr>
        <w:t>, 54, 150–157.</w:t>
      </w:r>
    </w:p>
    <w:p w:rsidR="00862844" w:rsidRPr="00A30388" w:rsidRDefault="00AB736B" w:rsidP="00862844">
      <w:pPr>
        <w:autoSpaceDE w:val="0"/>
        <w:autoSpaceDN w:val="0"/>
        <w:adjustRightInd w:val="0"/>
        <w:spacing w:after="240" w:line="360" w:lineRule="auto"/>
        <w:ind w:left="426" w:hanging="426"/>
        <w:jc w:val="both"/>
        <w:rPr>
          <w:rFonts w:ascii="Times New Roman" w:hAnsi="Times New Roman" w:cs="Times New Roman"/>
          <w:bCs/>
          <w:lang w:val="en-US"/>
        </w:rPr>
      </w:pPr>
      <w:r w:rsidRPr="00A30388">
        <w:rPr>
          <w:rFonts w:ascii="Times New Roman" w:hAnsi="Times New Roman" w:cs="Times New Roman"/>
          <w:bCs/>
        </w:rPr>
        <w:lastRenderedPageBreak/>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2pt" o:ole="">
            <v:imagedata r:id="rId11" o:title=""/>
          </v:shape>
          <w:control r:id="rId12" w:name="DefaultOcxName" w:shapeid="_x0000_i1030"/>
        </w:object>
      </w:r>
      <w:r w:rsidRPr="00A30388">
        <w:rPr>
          <w:rFonts w:ascii="Times New Roman" w:hAnsi="Times New Roman" w:cs="Times New Roman"/>
          <w:bCs/>
        </w:rPr>
        <w:object w:dxaOrig="225" w:dyaOrig="225">
          <v:shape id="_x0000_i1033" type="#_x0000_t75" style="width:1in;height:18.2pt" o:ole="">
            <v:imagedata r:id="rId13" o:title=""/>
          </v:shape>
          <w:control r:id="rId14" w:name="DefaultOcxName1" w:shapeid="_x0000_i1033"/>
        </w:object>
      </w:r>
      <w:proofErr w:type="gramStart"/>
      <w:r w:rsidR="00862844" w:rsidRPr="00A30388">
        <w:rPr>
          <w:rFonts w:ascii="Times New Roman" w:hAnsi="Times New Roman" w:cs="Times New Roman"/>
          <w:bCs/>
          <w:lang w:val="en-US"/>
        </w:rPr>
        <w:t xml:space="preserve">Atwater, I., Frankel, B. J., Rojas, E. &amp; </w:t>
      </w:r>
      <w:proofErr w:type="spellStart"/>
      <w:r w:rsidR="00862844" w:rsidRPr="00A30388">
        <w:rPr>
          <w:rFonts w:ascii="Times New Roman" w:hAnsi="Times New Roman" w:cs="Times New Roman"/>
          <w:bCs/>
          <w:lang w:val="en-US"/>
        </w:rPr>
        <w:t>Grodsky</w:t>
      </w:r>
      <w:proofErr w:type="spellEnd"/>
      <w:r w:rsidR="00862844" w:rsidRPr="00A30388">
        <w:rPr>
          <w:rFonts w:ascii="Times New Roman" w:hAnsi="Times New Roman" w:cs="Times New Roman"/>
          <w:bCs/>
          <w:lang w:val="en-US"/>
        </w:rPr>
        <w:t>, G. M. (1983).</w:t>
      </w:r>
      <w:proofErr w:type="gramEnd"/>
      <w:r w:rsidR="00862844" w:rsidRPr="00A30388">
        <w:rPr>
          <w:rFonts w:ascii="Times New Roman" w:hAnsi="Times New Roman" w:cs="Times New Roman"/>
          <w:bCs/>
          <w:lang w:val="en-US"/>
        </w:rPr>
        <w:t xml:space="preserve"> Beta cell membrane potential and insulin release; role of calcium and </w:t>
      </w:r>
      <w:proofErr w:type="spellStart"/>
      <w:r w:rsidR="00862844" w:rsidRPr="00A30388">
        <w:rPr>
          <w:rFonts w:ascii="Times New Roman" w:hAnsi="Times New Roman" w:cs="Times New Roman"/>
          <w:bCs/>
          <w:lang w:val="en-US"/>
        </w:rPr>
        <w:t>calcium:magnesium</w:t>
      </w:r>
      <w:proofErr w:type="spellEnd"/>
      <w:r w:rsidR="00862844" w:rsidRPr="00A30388">
        <w:rPr>
          <w:rFonts w:ascii="Times New Roman" w:hAnsi="Times New Roman" w:cs="Times New Roman"/>
          <w:bCs/>
          <w:lang w:val="en-US"/>
        </w:rPr>
        <w:t xml:space="preserve"> ratio. </w:t>
      </w:r>
      <w:r w:rsidR="00862844" w:rsidRPr="00A30388">
        <w:rPr>
          <w:rFonts w:ascii="Times New Roman" w:hAnsi="Times New Roman" w:cs="Times New Roman"/>
          <w:bCs/>
          <w:i/>
          <w:lang w:val="en-US"/>
        </w:rPr>
        <w:t>Experimental Physiology</w:t>
      </w:r>
      <w:r w:rsidR="00862844" w:rsidRPr="00A30388">
        <w:rPr>
          <w:rFonts w:ascii="Times New Roman" w:hAnsi="Times New Roman" w:cs="Times New Roman"/>
          <w:bCs/>
          <w:lang w:val="en-US"/>
        </w:rPr>
        <w:t>, 68, 233–245.</w:t>
      </w:r>
    </w:p>
    <w:p w:rsidR="00B21FA9" w:rsidRPr="00A30388" w:rsidRDefault="00B21FA9" w:rsidP="00B21FA9">
      <w:pPr>
        <w:autoSpaceDE w:val="0"/>
        <w:autoSpaceDN w:val="0"/>
        <w:adjustRightInd w:val="0"/>
        <w:spacing w:after="240" w:line="360" w:lineRule="auto"/>
        <w:ind w:left="426" w:hanging="426"/>
        <w:jc w:val="both"/>
        <w:rPr>
          <w:rFonts w:ascii="Times New Roman" w:hAnsi="Times New Roman" w:cs="Times New Roman"/>
          <w:bCs/>
          <w:lang w:val="en-US"/>
        </w:rPr>
      </w:pPr>
      <w:proofErr w:type="spellStart"/>
      <w:r w:rsidRPr="00A30388">
        <w:rPr>
          <w:rFonts w:ascii="Times New Roman" w:hAnsi="Times New Roman" w:cs="Times New Roman"/>
          <w:bCs/>
          <w:lang w:val="en-US"/>
        </w:rPr>
        <w:t>Beltowski</w:t>
      </w:r>
      <w:proofErr w:type="spellEnd"/>
      <w:r w:rsidRPr="00A30388">
        <w:rPr>
          <w:rFonts w:ascii="Times New Roman" w:hAnsi="Times New Roman" w:cs="Times New Roman"/>
          <w:bCs/>
          <w:lang w:val="en-US"/>
        </w:rPr>
        <w:t xml:space="preserve">, J. (2006). Leptin and atherosclerosis. </w:t>
      </w:r>
      <w:r w:rsidRPr="00A30388">
        <w:rPr>
          <w:rFonts w:ascii="Times New Roman" w:hAnsi="Times New Roman" w:cs="Times New Roman"/>
          <w:bCs/>
          <w:i/>
          <w:lang w:val="en-US"/>
        </w:rPr>
        <w:t>Atherosclerosis</w:t>
      </w:r>
      <w:r w:rsidRPr="00A30388">
        <w:rPr>
          <w:rFonts w:ascii="Times New Roman" w:hAnsi="Times New Roman" w:cs="Times New Roman"/>
          <w:bCs/>
          <w:lang w:val="en-US"/>
        </w:rPr>
        <w:t>, 189, 47–60.</w:t>
      </w:r>
    </w:p>
    <w:p w:rsidR="00B16A8D" w:rsidRPr="00A30388" w:rsidRDefault="0040682B" w:rsidP="00B16A8D">
      <w:pPr>
        <w:autoSpaceDE w:val="0"/>
        <w:autoSpaceDN w:val="0"/>
        <w:adjustRightInd w:val="0"/>
        <w:spacing w:after="240" w:line="360" w:lineRule="auto"/>
        <w:ind w:left="426" w:hanging="426"/>
        <w:jc w:val="both"/>
        <w:rPr>
          <w:rFonts w:ascii="Times New Roman" w:hAnsi="Times New Roman" w:cs="Times New Roman"/>
          <w:bCs/>
          <w:lang w:val="en-US"/>
        </w:rPr>
      </w:pPr>
      <w:proofErr w:type="spellStart"/>
      <w:r w:rsidRPr="00A30388">
        <w:rPr>
          <w:rFonts w:ascii="Times New Roman" w:hAnsi="Times New Roman" w:cs="Times New Roman"/>
          <w:bCs/>
          <w:lang w:val="en-US"/>
        </w:rPr>
        <w:t>Bertinato</w:t>
      </w:r>
      <w:proofErr w:type="spellEnd"/>
      <w:r w:rsidRPr="00A30388">
        <w:rPr>
          <w:rFonts w:ascii="Times New Roman" w:hAnsi="Times New Roman" w:cs="Times New Roman"/>
          <w:bCs/>
          <w:lang w:val="en-US"/>
        </w:rPr>
        <w:t xml:space="preserve">, J., Wu Xiao, C., </w:t>
      </w:r>
      <w:proofErr w:type="spellStart"/>
      <w:r w:rsidRPr="00A30388">
        <w:rPr>
          <w:rFonts w:ascii="Times New Roman" w:hAnsi="Times New Roman" w:cs="Times New Roman"/>
          <w:bCs/>
          <w:lang w:val="en-US"/>
        </w:rPr>
        <w:t>Ratnayake</w:t>
      </w:r>
      <w:proofErr w:type="spellEnd"/>
      <w:r w:rsidRPr="00A30388">
        <w:rPr>
          <w:rFonts w:ascii="Times New Roman" w:hAnsi="Times New Roman" w:cs="Times New Roman"/>
          <w:bCs/>
          <w:lang w:val="en-US"/>
        </w:rPr>
        <w:t xml:space="preserve">, W. M., Fernandez, L., </w:t>
      </w:r>
      <w:proofErr w:type="spellStart"/>
      <w:r w:rsidRPr="00A30388">
        <w:rPr>
          <w:rFonts w:ascii="Times New Roman" w:hAnsi="Times New Roman" w:cs="Times New Roman"/>
          <w:bCs/>
          <w:lang w:val="en-US"/>
        </w:rPr>
        <w:t>Lavergne</w:t>
      </w:r>
      <w:proofErr w:type="spellEnd"/>
      <w:r w:rsidRPr="00A30388">
        <w:rPr>
          <w:rFonts w:ascii="Times New Roman" w:hAnsi="Times New Roman" w:cs="Times New Roman"/>
          <w:bCs/>
          <w:lang w:val="en-US"/>
        </w:rPr>
        <w:t xml:space="preserve">, C., Wood, C. &amp; </w:t>
      </w:r>
      <w:proofErr w:type="spellStart"/>
      <w:r w:rsidRPr="00A30388">
        <w:rPr>
          <w:rFonts w:ascii="Times New Roman" w:hAnsi="Times New Roman" w:cs="Times New Roman"/>
          <w:bCs/>
          <w:lang w:val="en-US"/>
        </w:rPr>
        <w:t>Swis</w:t>
      </w:r>
      <w:proofErr w:type="spellEnd"/>
      <w:r w:rsidRPr="00A30388">
        <w:rPr>
          <w:rFonts w:ascii="Times New Roman" w:hAnsi="Times New Roman" w:cs="Times New Roman"/>
          <w:bCs/>
          <w:lang w:val="en-US"/>
        </w:rPr>
        <w:t xml:space="preserve">, E. (2015). Lower serum magnesium concentration is associated with diabetes, insulin resistance, and obesity in South Asian and white Canadian women but not men. </w:t>
      </w:r>
      <w:r w:rsidRPr="00A30388">
        <w:rPr>
          <w:rFonts w:ascii="Times New Roman" w:hAnsi="Times New Roman" w:cs="Times New Roman"/>
          <w:bCs/>
          <w:i/>
          <w:lang w:val="en-US"/>
        </w:rPr>
        <w:t>Food Nutrition Research</w:t>
      </w:r>
      <w:r w:rsidRPr="00A30388">
        <w:rPr>
          <w:rFonts w:ascii="Times New Roman" w:hAnsi="Times New Roman" w:cs="Times New Roman"/>
          <w:bCs/>
          <w:lang w:val="en-US"/>
        </w:rPr>
        <w:t>, 5, 59, 25974.</w:t>
      </w:r>
    </w:p>
    <w:p w:rsidR="00B16A8D" w:rsidRPr="00A30388" w:rsidRDefault="00740FF3" w:rsidP="0047044B">
      <w:pPr>
        <w:autoSpaceDE w:val="0"/>
        <w:autoSpaceDN w:val="0"/>
        <w:adjustRightInd w:val="0"/>
        <w:spacing w:after="240" w:line="360" w:lineRule="auto"/>
        <w:ind w:left="426" w:hanging="426"/>
        <w:jc w:val="both"/>
        <w:rPr>
          <w:rFonts w:ascii="Times New Roman" w:hAnsi="Times New Roman" w:cs="Times New Roman"/>
        </w:rPr>
      </w:pPr>
      <w:proofErr w:type="spellStart"/>
      <w:r w:rsidRPr="00A30388">
        <w:rPr>
          <w:rFonts w:ascii="Times New Roman" w:hAnsi="Times New Roman" w:cs="Times New Roman"/>
          <w:lang w:val="en-US"/>
        </w:rPr>
        <w:t>Bicer</w:t>
      </w:r>
      <w:proofErr w:type="spellEnd"/>
      <w:r w:rsidRPr="00A30388">
        <w:rPr>
          <w:rFonts w:ascii="Times New Roman" w:hAnsi="Times New Roman" w:cs="Times New Roman"/>
          <w:lang w:val="en-US"/>
        </w:rPr>
        <w:t xml:space="preserve">, M., </w:t>
      </w:r>
      <w:proofErr w:type="spellStart"/>
      <w:r w:rsidRPr="00A30388">
        <w:rPr>
          <w:rFonts w:ascii="Times New Roman" w:hAnsi="Times New Roman" w:cs="Times New Roman"/>
          <w:lang w:val="en-US"/>
        </w:rPr>
        <w:t>Akil</w:t>
      </w:r>
      <w:proofErr w:type="spellEnd"/>
      <w:r w:rsidRPr="00A30388">
        <w:rPr>
          <w:rFonts w:ascii="Times New Roman" w:hAnsi="Times New Roman" w:cs="Times New Roman"/>
          <w:lang w:val="en-US"/>
        </w:rPr>
        <w:t xml:space="preserve">, M., </w:t>
      </w:r>
      <w:proofErr w:type="spellStart"/>
      <w:r w:rsidRPr="00A30388">
        <w:rPr>
          <w:rFonts w:ascii="Times New Roman" w:hAnsi="Times New Roman" w:cs="Times New Roman"/>
          <w:lang w:val="en-US"/>
        </w:rPr>
        <w:t>Baltaci</w:t>
      </w:r>
      <w:proofErr w:type="spellEnd"/>
      <w:r w:rsidRPr="00A30388">
        <w:rPr>
          <w:rFonts w:ascii="Times New Roman" w:hAnsi="Times New Roman" w:cs="Times New Roman"/>
          <w:lang w:val="en-US"/>
        </w:rPr>
        <w:t xml:space="preserve">, A. K., </w:t>
      </w:r>
      <w:proofErr w:type="spellStart"/>
      <w:r w:rsidRPr="00A30388">
        <w:rPr>
          <w:rFonts w:ascii="Times New Roman" w:hAnsi="Times New Roman" w:cs="Times New Roman"/>
          <w:lang w:val="en-US"/>
        </w:rPr>
        <w:t>Mogulkoc</w:t>
      </w:r>
      <w:proofErr w:type="spellEnd"/>
      <w:r w:rsidRPr="00A30388">
        <w:rPr>
          <w:rFonts w:ascii="Times New Roman" w:hAnsi="Times New Roman" w:cs="Times New Roman"/>
          <w:lang w:val="en-US"/>
        </w:rPr>
        <w:t xml:space="preserve">, R., </w:t>
      </w:r>
      <w:proofErr w:type="spellStart"/>
      <w:r w:rsidRPr="00A30388">
        <w:rPr>
          <w:rFonts w:ascii="Times New Roman" w:hAnsi="Times New Roman" w:cs="Times New Roman"/>
          <w:lang w:val="en-US"/>
        </w:rPr>
        <w:t>Sivrikaya</w:t>
      </w:r>
      <w:proofErr w:type="spellEnd"/>
      <w:r w:rsidRPr="00A30388">
        <w:rPr>
          <w:rFonts w:ascii="Times New Roman" w:hAnsi="Times New Roman" w:cs="Times New Roman"/>
          <w:lang w:val="en-US"/>
        </w:rPr>
        <w:t xml:space="preserve">, A. &amp; </w:t>
      </w:r>
      <w:proofErr w:type="spellStart"/>
      <w:r w:rsidRPr="00A30388">
        <w:rPr>
          <w:rFonts w:ascii="Times New Roman" w:hAnsi="Times New Roman" w:cs="Times New Roman"/>
          <w:lang w:val="en-US"/>
        </w:rPr>
        <w:t>Akkus</w:t>
      </w:r>
      <w:proofErr w:type="spellEnd"/>
      <w:r w:rsidRPr="00A30388">
        <w:rPr>
          <w:rFonts w:ascii="Times New Roman" w:hAnsi="Times New Roman" w:cs="Times New Roman"/>
          <w:lang w:val="en-US"/>
        </w:rPr>
        <w:t xml:space="preserve">, H. </w:t>
      </w:r>
      <w:r w:rsidR="00DC5E2A" w:rsidRPr="00A30388">
        <w:rPr>
          <w:rFonts w:ascii="Times New Roman" w:hAnsi="Times New Roman" w:cs="Times New Roman"/>
          <w:lang w:val="en-US"/>
        </w:rPr>
        <w:t xml:space="preserve">(2015). </w:t>
      </w:r>
      <w:r w:rsidRPr="00A30388">
        <w:rPr>
          <w:rFonts w:ascii="Times New Roman" w:hAnsi="Times New Roman" w:cs="Times New Roman"/>
          <w:lang w:val="en-US"/>
        </w:rPr>
        <w:t xml:space="preserve">Effect of melatonin on element distribution in the liver tissue of diabetic rats subjected to forced exercise. </w:t>
      </w:r>
      <w:r w:rsidR="00B16A8D" w:rsidRPr="00A30388">
        <w:rPr>
          <w:rFonts w:ascii="Times New Roman" w:hAnsi="Times New Roman" w:cs="Times New Roman"/>
          <w:i/>
        </w:rPr>
        <w:t xml:space="preserve">Bratislava Medical </w:t>
      </w:r>
      <w:proofErr w:type="spellStart"/>
      <w:r w:rsidR="00B16A8D" w:rsidRPr="00A30388">
        <w:rPr>
          <w:rFonts w:ascii="Times New Roman" w:hAnsi="Times New Roman" w:cs="Times New Roman"/>
          <w:i/>
        </w:rPr>
        <w:t>Journal</w:t>
      </w:r>
      <w:proofErr w:type="spellEnd"/>
      <w:r w:rsidR="00B16A8D" w:rsidRPr="00A30388">
        <w:rPr>
          <w:rFonts w:ascii="Times New Roman" w:hAnsi="Times New Roman" w:cs="Times New Roman"/>
        </w:rPr>
        <w:t xml:space="preserve">, </w:t>
      </w:r>
      <w:r w:rsidRPr="00A30388">
        <w:rPr>
          <w:rFonts w:ascii="Times New Roman" w:hAnsi="Times New Roman" w:cs="Times New Roman"/>
        </w:rPr>
        <w:t>16, 119-123</w:t>
      </w:r>
      <w:r w:rsidR="00B16A8D" w:rsidRPr="00A30388">
        <w:rPr>
          <w:rFonts w:ascii="Times New Roman" w:hAnsi="Times New Roman" w:cs="Times New Roman"/>
        </w:rPr>
        <w:t>.</w:t>
      </w:r>
    </w:p>
    <w:p w:rsidR="0047044B" w:rsidRPr="00A30388" w:rsidRDefault="00B16A8D" w:rsidP="0047044B">
      <w:pPr>
        <w:autoSpaceDE w:val="0"/>
        <w:autoSpaceDN w:val="0"/>
        <w:adjustRightInd w:val="0"/>
        <w:spacing w:after="240" w:line="360" w:lineRule="auto"/>
        <w:ind w:left="426" w:hanging="426"/>
        <w:jc w:val="both"/>
        <w:rPr>
          <w:rFonts w:ascii="Times New Roman" w:hAnsi="Times New Roman" w:cs="Times New Roman"/>
          <w:bCs/>
          <w:lang w:val="en-US"/>
        </w:rPr>
      </w:pPr>
      <w:r w:rsidRPr="00A30388">
        <w:rPr>
          <w:rFonts w:ascii="Times New Roman" w:hAnsi="Times New Roman" w:cs="Times New Roman"/>
          <w:bCs/>
        </w:rPr>
        <w:t xml:space="preserve"> </w:t>
      </w:r>
      <w:proofErr w:type="spellStart"/>
      <w:r w:rsidR="0047044B" w:rsidRPr="00A30388">
        <w:rPr>
          <w:rFonts w:ascii="Times New Roman" w:hAnsi="Times New Roman" w:cs="Times New Roman"/>
          <w:bCs/>
        </w:rPr>
        <w:t>Cipolla</w:t>
      </w:r>
      <w:proofErr w:type="spellEnd"/>
      <w:r w:rsidR="0047044B" w:rsidRPr="00A30388">
        <w:rPr>
          <w:rFonts w:ascii="Times New Roman" w:hAnsi="Times New Roman" w:cs="Times New Roman"/>
          <w:bCs/>
        </w:rPr>
        <w:t xml:space="preserve">-Neto, J., Amaral, F. G., </w:t>
      </w:r>
      <w:proofErr w:type="spellStart"/>
      <w:r w:rsidR="0047044B" w:rsidRPr="00A30388">
        <w:rPr>
          <w:rFonts w:ascii="Times New Roman" w:hAnsi="Times New Roman" w:cs="Times New Roman"/>
          <w:bCs/>
        </w:rPr>
        <w:t>Afeche</w:t>
      </w:r>
      <w:proofErr w:type="spellEnd"/>
      <w:r w:rsidR="0047044B" w:rsidRPr="00A30388">
        <w:rPr>
          <w:rFonts w:ascii="Times New Roman" w:hAnsi="Times New Roman" w:cs="Times New Roman"/>
          <w:bCs/>
        </w:rPr>
        <w:t xml:space="preserve">, S. C., Tan, D. X. &amp; </w:t>
      </w:r>
      <w:proofErr w:type="spellStart"/>
      <w:r w:rsidR="0047044B" w:rsidRPr="00A30388">
        <w:rPr>
          <w:rFonts w:ascii="Times New Roman" w:hAnsi="Times New Roman" w:cs="Times New Roman"/>
          <w:bCs/>
        </w:rPr>
        <w:t>Reiter</w:t>
      </w:r>
      <w:proofErr w:type="spellEnd"/>
      <w:r w:rsidR="0047044B" w:rsidRPr="00A30388">
        <w:rPr>
          <w:rFonts w:ascii="Times New Roman" w:hAnsi="Times New Roman" w:cs="Times New Roman"/>
          <w:bCs/>
        </w:rPr>
        <w:t xml:space="preserve">, R. J. (2014). </w:t>
      </w:r>
      <w:r w:rsidR="0047044B" w:rsidRPr="00A30388">
        <w:rPr>
          <w:rFonts w:ascii="Times New Roman" w:hAnsi="Times New Roman" w:cs="Times New Roman"/>
          <w:bCs/>
          <w:lang w:val="en-US"/>
        </w:rPr>
        <w:t xml:space="preserve">Melatonin, energy metabolism, and obesity: a review. </w:t>
      </w:r>
      <w:r w:rsidR="0047044B" w:rsidRPr="00A30388">
        <w:rPr>
          <w:rFonts w:ascii="Times New Roman" w:hAnsi="Times New Roman" w:cs="Times New Roman"/>
          <w:bCs/>
          <w:i/>
          <w:lang w:val="en-US"/>
        </w:rPr>
        <w:t>Journal of Pineal Research,</w:t>
      </w:r>
      <w:r w:rsidR="0047044B" w:rsidRPr="00A30388">
        <w:rPr>
          <w:rFonts w:ascii="Times New Roman" w:hAnsi="Times New Roman" w:cs="Times New Roman"/>
          <w:bCs/>
          <w:lang w:val="en-US"/>
        </w:rPr>
        <w:t xml:space="preserve"> 56, 371-381. </w:t>
      </w:r>
    </w:p>
    <w:p w:rsidR="00B21FA9" w:rsidRPr="00A30388" w:rsidRDefault="00B21FA9" w:rsidP="00B21FA9">
      <w:pPr>
        <w:autoSpaceDE w:val="0"/>
        <w:autoSpaceDN w:val="0"/>
        <w:adjustRightInd w:val="0"/>
        <w:spacing w:after="240" w:line="360" w:lineRule="auto"/>
        <w:ind w:left="426" w:hanging="426"/>
        <w:jc w:val="both"/>
        <w:rPr>
          <w:rFonts w:ascii="Times New Roman" w:hAnsi="Times New Roman" w:cs="Times New Roman"/>
          <w:bCs/>
          <w:lang w:val="en-US"/>
        </w:rPr>
      </w:pPr>
      <w:r w:rsidRPr="00A30388">
        <w:rPr>
          <w:rFonts w:ascii="Times New Roman" w:hAnsi="Times New Roman" w:cs="Times New Roman"/>
          <w:bCs/>
          <w:lang w:val="en-US"/>
        </w:rPr>
        <w:t xml:space="preserve">Cote, M., </w:t>
      </w:r>
      <w:proofErr w:type="spellStart"/>
      <w:r w:rsidRPr="00A30388">
        <w:rPr>
          <w:rFonts w:ascii="Times New Roman" w:hAnsi="Times New Roman" w:cs="Times New Roman"/>
          <w:bCs/>
          <w:lang w:val="en-US"/>
        </w:rPr>
        <w:t>Mauriege</w:t>
      </w:r>
      <w:proofErr w:type="spellEnd"/>
      <w:r w:rsidRPr="00A30388">
        <w:rPr>
          <w:rFonts w:ascii="Times New Roman" w:hAnsi="Times New Roman" w:cs="Times New Roman"/>
          <w:bCs/>
          <w:lang w:val="en-US"/>
        </w:rPr>
        <w:t xml:space="preserve">, P., Bergeron,  J., </w:t>
      </w:r>
      <w:proofErr w:type="spellStart"/>
      <w:r w:rsidRPr="00A30388">
        <w:rPr>
          <w:rFonts w:ascii="Times New Roman" w:hAnsi="Times New Roman" w:cs="Times New Roman"/>
          <w:bCs/>
          <w:lang w:val="en-US"/>
        </w:rPr>
        <w:t>Alméras</w:t>
      </w:r>
      <w:proofErr w:type="spellEnd"/>
      <w:r w:rsidRPr="00A30388">
        <w:rPr>
          <w:rFonts w:ascii="Times New Roman" w:hAnsi="Times New Roman" w:cs="Times New Roman"/>
          <w:bCs/>
          <w:lang w:val="en-US"/>
        </w:rPr>
        <w:t xml:space="preserve">, N., Tremblay, A., Lemieux, I. &amp; </w:t>
      </w:r>
      <w:proofErr w:type="spellStart"/>
      <w:r w:rsidRPr="00A30388">
        <w:rPr>
          <w:rFonts w:ascii="Times New Roman" w:hAnsi="Times New Roman" w:cs="Times New Roman"/>
          <w:bCs/>
          <w:lang w:val="en-US"/>
        </w:rPr>
        <w:t>Després</w:t>
      </w:r>
      <w:proofErr w:type="spellEnd"/>
      <w:r w:rsidRPr="00A30388">
        <w:rPr>
          <w:rFonts w:ascii="Times New Roman" w:hAnsi="Times New Roman" w:cs="Times New Roman"/>
          <w:bCs/>
          <w:lang w:val="en-US"/>
        </w:rPr>
        <w:t>, J. P. (2005</w:t>
      </w:r>
      <w:r w:rsidRPr="00A30388">
        <w:rPr>
          <w:rFonts w:ascii="Times New Roman" w:hAnsi="Times New Roman" w:cs="Times New Roman"/>
          <w:b/>
          <w:bCs/>
          <w:lang w:val="en-US"/>
        </w:rPr>
        <w:t xml:space="preserve">). </w:t>
      </w:r>
      <w:proofErr w:type="spellStart"/>
      <w:r w:rsidRPr="00A30388">
        <w:rPr>
          <w:rFonts w:ascii="Times New Roman" w:hAnsi="Times New Roman" w:cs="Times New Roman"/>
          <w:bCs/>
          <w:lang w:val="en-US"/>
        </w:rPr>
        <w:t>Adiponectinemia</w:t>
      </w:r>
      <w:proofErr w:type="spellEnd"/>
      <w:r w:rsidRPr="00A30388">
        <w:rPr>
          <w:rFonts w:ascii="Times New Roman" w:hAnsi="Times New Roman" w:cs="Times New Roman"/>
          <w:bCs/>
          <w:lang w:val="en-US"/>
        </w:rPr>
        <w:t xml:space="preserve"> in visceral obesity: impact on glucose tolerance and plasma lipoprotein and lipid levels in men. Journal</w:t>
      </w:r>
      <w:r w:rsidRPr="00A30388">
        <w:rPr>
          <w:rFonts w:ascii="Times New Roman" w:hAnsi="Times New Roman" w:cs="Times New Roman"/>
          <w:bCs/>
          <w:i/>
          <w:lang w:val="en-US"/>
        </w:rPr>
        <w:t xml:space="preserve"> of Clinical Endocrinology &amp; Metabolism</w:t>
      </w:r>
      <w:r w:rsidRPr="00A30388">
        <w:rPr>
          <w:rFonts w:ascii="Times New Roman" w:hAnsi="Times New Roman" w:cs="Times New Roman"/>
          <w:bCs/>
          <w:lang w:val="en-US"/>
        </w:rPr>
        <w:t>, 90, 1434–1439.</w:t>
      </w:r>
    </w:p>
    <w:p w:rsidR="0040682B" w:rsidRPr="00A30388" w:rsidRDefault="0040682B" w:rsidP="0040682B">
      <w:pPr>
        <w:autoSpaceDE w:val="0"/>
        <w:autoSpaceDN w:val="0"/>
        <w:adjustRightInd w:val="0"/>
        <w:spacing w:after="240" w:line="360" w:lineRule="auto"/>
        <w:ind w:left="426" w:hanging="426"/>
        <w:jc w:val="both"/>
        <w:rPr>
          <w:rFonts w:ascii="Times New Roman" w:hAnsi="Times New Roman" w:cs="Times New Roman"/>
          <w:bCs/>
          <w:lang w:val="en-US"/>
        </w:rPr>
      </w:pPr>
      <w:r w:rsidRPr="004313EE">
        <w:rPr>
          <w:rFonts w:ascii="Times New Roman" w:hAnsi="Times New Roman" w:cs="Times New Roman"/>
          <w:bCs/>
        </w:rPr>
        <w:t xml:space="preserve">De </w:t>
      </w:r>
      <w:proofErr w:type="spellStart"/>
      <w:r w:rsidRPr="004313EE">
        <w:rPr>
          <w:rFonts w:ascii="Times New Roman" w:hAnsi="Times New Roman" w:cs="Times New Roman"/>
          <w:bCs/>
        </w:rPr>
        <w:t>LeeuwI</w:t>
      </w:r>
      <w:proofErr w:type="spellEnd"/>
      <w:r w:rsidRPr="004313EE">
        <w:rPr>
          <w:rFonts w:ascii="Times New Roman" w:hAnsi="Times New Roman" w:cs="Times New Roman"/>
          <w:bCs/>
        </w:rPr>
        <w:t xml:space="preserve">, I., </w:t>
      </w:r>
      <w:proofErr w:type="spellStart"/>
      <w:r w:rsidRPr="004313EE">
        <w:rPr>
          <w:rFonts w:ascii="Times New Roman" w:hAnsi="Times New Roman" w:cs="Times New Roman"/>
          <w:bCs/>
        </w:rPr>
        <w:t>Vansant</w:t>
      </w:r>
      <w:proofErr w:type="spellEnd"/>
      <w:r w:rsidRPr="004313EE">
        <w:rPr>
          <w:rFonts w:ascii="Times New Roman" w:hAnsi="Times New Roman" w:cs="Times New Roman"/>
          <w:bCs/>
        </w:rPr>
        <w:t xml:space="preserve">, G. &amp; Van </w:t>
      </w:r>
      <w:proofErr w:type="spellStart"/>
      <w:r w:rsidRPr="004313EE">
        <w:rPr>
          <w:rFonts w:ascii="Times New Roman" w:hAnsi="Times New Roman" w:cs="Times New Roman"/>
          <w:bCs/>
        </w:rPr>
        <w:t>Gaal</w:t>
      </w:r>
      <w:proofErr w:type="spellEnd"/>
      <w:r w:rsidRPr="004313EE">
        <w:rPr>
          <w:rFonts w:ascii="Times New Roman" w:hAnsi="Times New Roman" w:cs="Times New Roman"/>
          <w:bCs/>
        </w:rPr>
        <w:t xml:space="preserve">, L. (1992). </w:t>
      </w:r>
      <w:r w:rsidRPr="00A30388">
        <w:rPr>
          <w:rFonts w:ascii="Times New Roman" w:hAnsi="Times New Roman" w:cs="Times New Roman"/>
          <w:bCs/>
          <w:lang w:val="en-US"/>
        </w:rPr>
        <w:t xml:space="preserve">Magnesium and obesity: influence of gender, glucose tolerance, and body fat distribution on circulating magnesium concentrations. </w:t>
      </w:r>
      <w:r w:rsidRPr="00A30388">
        <w:rPr>
          <w:rFonts w:ascii="Times New Roman" w:hAnsi="Times New Roman" w:cs="Times New Roman"/>
          <w:bCs/>
          <w:i/>
          <w:lang w:val="en-US"/>
        </w:rPr>
        <w:t>Magnesium Research</w:t>
      </w:r>
      <w:r w:rsidRPr="00A30388">
        <w:rPr>
          <w:rFonts w:ascii="Times New Roman" w:hAnsi="Times New Roman" w:cs="Times New Roman"/>
          <w:bCs/>
          <w:lang w:val="en-US"/>
        </w:rPr>
        <w:t>, 5, 183-187</w:t>
      </w:r>
    </w:p>
    <w:p w:rsidR="00862844" w:rsidRPr="00A30388" w:rsidRDefault="00862844" w:rsidP="00862844">
      <w:pPr>
        <w:autoSpaceDE w:val="0"/>
        <w:autoSpaceDN w:val="0"/>
        <w:adjustRightInd w:val="0"/>
        <w:spacing w:after="240" w:line="360" w:lineRule="auto"/>
        <w:ind w:left="426" w:hanging="426"/>
        <w:jc w:val="both"/>
        <w:rPr>
          <w:rFonts w:ascii="Times New Roman" w:hAnsi="Times New Roman" w:cs="Times New Roman"/>
          <w:bCs/>
          <w:lang w:val="en-US"/>
        </w:rPr>
      </w:pPr>
      <w:r w:rsidRPr="00A30388">
        <w:rPr>
          <w:rFonts w:ascii="Times New Roman" w:hAnsi="Times New Roman" w:cs="Times New Roman"/>
          <w:bCs/>
          <w:lang w:val="en-US"/>
        </w:rPr>
        <w:t xml:space="preserve">Del </w:t>
      </w:r>
      <w:proofErr w:type="spellStart"/>
      <w:r w:rsidRPr="00A30388">
        <w:rPr>
          <w:rFonts w:ascii="Times New Roman" w:hAnsi="Times New Roman" w:cs="Times New Roman"/>
          <w:bCs/>
          <w:lang w:val="en-US"/>
        </w:rPr>
        <w:t>Gobbo</w:t>
      </w:r>
      <w:proofErr w:type="spellEnd"/>
      <w:r w:rsidRPr="00A30388">
        <w:rPr>
          <w:rFonts w:ascii="Times New Roman" w:hAnsi="Times New Roman" w:cs="Times New Roman"/>
          <w:bCs/>
          <w:lang w:val="en-US"/>
        </w:rPr>
        <w:t xml:space="preserve">, L. C., Song, Y., Poirier, P., </w:t>
      </w:r>
      <w:proofErr w:type="spellStart"/>
      <w:r w:rsidRPr="00A30388">
        <w:rPr>
          <w:rFonts w:ascii="Times New Roman" w:hAnsi="Times New Roman" w:cs="Times New Roman"/>
          <w:bCs/>
          <w:lang w:val="en-US"/>
        </w:rPr>
        <w:t>Dewailly</w:t>
      </w:r>
      <w:proofErr w:type="spellEnd"/>
      <w:r w:rsidRPr="00A30388">
        <w:rPr>
          <w:rFonts w:ascii="Times New Roman" w:hAnsi="Times New Roman" w:cs="Times New Roman"/>
          <w:bCs/>
          <w:lang w:val="en-US"/>
        </w:rPr>
        <w:t xml:space="preserve">, E., Elin, R. J. &amp; </w:t>
      </w:r>
      <w:proofErr w:type="spellStart"/>
      <w:r w:rsidRPr="00A30388">
        <w:rPr>
          <w:rFonts w:ascii="Times New Roman" w:hAnsi="Times New Roman" w:cs="Times New Roman"/>
          <w:bCs/>
          <w:lang w:val="en-US"/>
        </w:rPr>
        <w:t>Egeland</w:t>
      </w:r>
      <w:proofErr w:type="spellEnd"/>
      <w:r w:rsidRPr="00A30388">
        <w:rPr>
          <w:rFonts w:ascii="Times New Roman" w:hAnsi="Times New Roman" w:cs="Times New Roman"/>
          <w:bCs/>
          <w:lang w:val="en-US"/>
        </w:rPr>
        <w:t xml:space="preserve">, G. M. (2012). Low serum magnesium concentrations are associated with a high prevalence of premature ventricular complexes in obese adults with type 2 diabetes. </w:t>
      </w:r>
      <w:r w:rsidRPr="00A30388">
        <w:rPr>
          <w:rFonts w:ascii="Times New Roman" w:hAnsi="Times New Roman" w:cs="Times New Roman"/>
          <w:bCs/>
          <w:i/>
          <w:lang w:val="en-US"/>
        </w:rPr>
        <w:t xml:space="preserve">Cardiovascular </w:t>
      </w:r>
      <w:proofErr w:type="spellStart"/>
      <w:r w:rsidRPr="00A30388">
        <w:rPr>
          <w:rFonts w:ascii="Times New Roman" w:hAnsi="Times New Roman" w:cs="Times New Roman"/>
          <w:bCs/>
          <w:i/>
          <w:lang w:val="en-US"/>
        </w:rPr>
        <w:t>Diabetology</w:t>
      </w:r>
      <w:proofErr w:type="spellEnd"/>
      <w:r w:rsidRPr="00A30388">
        <w:rPr>
          <w:rFonts w:ascii="Times New Roman" w:hAnsi="Times New Roman" w:cs="Times New Roman"/>
          <w:bCs/>
          <w:lang w:val="en-US"/>
        </w:rPr>
        <w:t>, 11, 1-8.</w:t>
      </w:r>
    </w:p>
    <w:p w:rsidR="004A766F" w:rsidRPr="00A30388" w:rsidRDefault="004A766F" w:rsidP="004A766F">
      <w:pPr>
        <w:autoSpaceDE w:val="0"/>
        <w:autoSpaceDN w:val="0"/>
        <w:adjustRightInd w:val="0"/>
        <w:spacing w:after="240" w:line="360" w:lineRule="auto"/>
        <w:ind w:left="426" w:hanging="426"/>
        <w:jc w:val="both"/>
        <w:rPr>
          <w:rFonts w:ascii="Times New Roman" w:hAnsi="Times New Roman" w:cs="Times New Roman"/>
          <w:bCs/>
        </w:rPr>
      </w:pPr>
      <w:r w:rsidRPr="00A30388">
        <w:rPr>
          <w:rFonts w:ascii="Times New Roman" w:hAnsi="Times New Roman" w:cs="Times New Roman"/>
          <w:bCs/>
          <w:lang w:val="en-US"/>
        </w:rPr>
        <w:t xml:space="preserve">Dong, J. Y., </w:t>
      </w:r>
      <w:proofErr w:type="spellStart"/>
      <w:r w:rsidRPr="00A30388">
        <w:rPr>
          <w:rFonts w:ascii="Times New Roman" w:hAnsi="Times New Roman" w:cs="Times New Roman"/>
          <w:bCs/>
          <w:lang w:val="en-US"/>
        </w:rPr>
        <w:t>Xun</w:t>
      </w:r>
      <w:proofErr w:type="spellEnd"/>
      <w:r w:rsidRPr="00A30388">
        <w:rPr>
          <w:rFonts w:ascii="Times New Roman" w:hAnsi="Times New Roman" w:cs="Times New Roman"/>
          <w:bCs/>
          <w:lang w:val="en-US"/>
        </w:rPr>
        <w:t xml:space="preserve">, P., He, K. &amp; Qin, L. Q. Magnesium intake and risk of type 2 diabetes: meta-analysis of prospective cohort studies. </w:t>
      </w:r>
      <w:r w:rsidRPr="00A30388">
        <w:rPr>
          <w:rFonts w:ascii="Times New Roman" w:hAnsi="Times New Roman" w:cs="Times New Roman"/>
          <w:bCs/>
          <w:i/>
        </w:rPr>
        <w:t xml:space="preserve">Diabetes </w:t>
      </w:r>
      <w:proofErr w:type="spellStart"/>
      <w:r w:rsidRPr="00A30388">
        <w:rPr>
          <w:rFonts w:ascii="Times New Roman" w:hAnsi="Times New Roman" w:cs="Times New Roman"/>
          <w:bCs/>
          <w:i/>
        </w:rPr>
        <w:t>Care</w:t>
      </w:r>
      <w:proofErr w:type="spellEnd"/>
      <w:r w:rsidRPr="00A30388">
        <w:rPr>
          <w:rFonts w:ascii="Times New Roman" w:hAnsi="Times New Roman" w:cs="Times New Roman"/>
          <w:bCs/>
        </w:rPr>
        <w:t>, 2011, 34, 2116-2122.</w:t>
      </w:r>
    </w:p>
    <w:p w:rsidR="00DE02E0" w:rsidRPr="00A30388" w:rsidRDefault="00DE02E0" w:rsidP="00DE02E0">
      <w:pPr>
        <w:autoSpaceDE w:val="0"/>
        <w:autoSpaceDN w:val="0"/>
        <w:adjustRightInd w:val="0"/>
        <w:spacing w:after="240" w:line="360" w:lineRule="auto"/>
        <w:ind w:left="426" w:hanging="426"/>
        <w:jc w:val="both"/>
        <w:rPr>
          <w:rFonts w:ascii="Times New Roman" w:hAnsi="Times New Roman" w:cs="Times New Roman"/>
          <w:lang w:val="en-US"/>
        </w:rPr>
      </w:pPr>
      <w:r w:rsidRPr="00A30388">
        <w:rPr>
          <w:rFonts w:ascii="Times New Roman" w:hAnsi="Times New Roman" w:cs="Times New Roman"/>
          <w:bCs/>
        </w:rPr>
        <w:t xml:space="preserve">Escudero-López, B., Fernández-Pachón, M. S., Herrero-Martín, G., Ortega, A., Cerrillo, I., Martín, F. &amp; </w:t>
      </w:r>
      <w:proofErr w:type="spellStart"/>
      <w:r w:rsidRPr="00A30388">
        <w:rPr>
          <w:rFonts w:ascii="Times New Roman" w:hAnsi="Times New Roman" w:cs="Times New Roman"/>
          <w:bCs/>
        </w:rPr>
        <w:t>Berná</w:t>
      </w:r>
      <w:proofErr w:type="spellEnd"/>
      <w:r w:rsidRPr="00A30388">
        <w:rPr>
          <w:rFonts w:ascii="Times New Roman" w:hAnsi="Times New Roman" w:cs="Times New Roman"/>
          <w:bCs/>
        </w:rPr>
        <w:t xml:space="preserve"> G. (2016). </w:t>
      </w:r>
      <w:r w:rsidRPr="00A30388">
        <w:rPr>
          <w:rFonts w:ascii="Times New Roman" w:hAnsi="Times New Roman" w:cs="Times New Roman"/>
          <w:bCs/>
          <w:lang w:val="en-US"/>
        </w:rPr>
        <w:t xml:space="preserve">Orange beverage ameliorates high-fat-diet-induced metabolic disorder in mice. </w:t>
      </w:r>
      <w:r w:rsidRPr="00A30388">
        <w:rPr>
          <w:rFonts w:ascii="Times New Roman" w:hAnsi="Times New Roman" w:cs="Times New Roman"/>
          <w:i/>
          <w:lang w:val="en-US"/>
        </w:rPr>
        <w:t>Journal of Functional Foods</w:t>
      </w:r>
      <w:r w:rsidRPr="00A30388">
        <w:rPr>
          <w:rFonts w:ascii="Times New Roman" w:hAnsi="Times New Roman" w:cs="Times New Roman"/>
          <w:lang w:val="en-US"/>
        </w:rPr>
        <w:t>, 24, 254-263</w:t>
      </w:r>
    </w:p>
    <w:p w:rsidR="0009201D" w:rsidRPr="0009201D" w:rsidRDefault="0009201D" w:rsidP="0009201D">
      <w:pPr>
        <w:autoSpaceDE w:val="0"/>
        <w:autoSpaceDN w:val="0"/>
        <w:adjustRightInd w:val="0"/>
        <w:spacing w:after="240" w:line="360" w:lineRule="auto"/>
        <w:ind w:left="426" w:hanging="426"/>
        <w:jc w:val="both"/>
        <w:rPr>
          <w:rFonts w:ascii="Times New Roman" w:hAnsi="Times New Roman" w:cs="Times New Roman"/>
          <w:lang w:val="en-US"/>
        </w:rPr>
      </w:pPr>
      <w:r w:rsidRPr="00A30388">
        <w:rPr>
          <w:rFonts w:ascii="Times New Roman" w:hAnsi="Times New Roman" w:cs="Times New Roman"/>
          <w:bCs/>
          <w:lang w:val="en-US"/>
        </w:rPr>
        <w:lastRenderedPageBreak/>
        <w:t>Fang</w:t>
      </w:r>
      <w:r w:rsidRPr="00A30388">
        <w:rPr>
          <w:rFonts w:ascii="Times New Roman" w:hAnsi="Times New Roman" w:cs="Times New Roman"/>
          <w:lang w:val="en-US"/>
        </w:rPr>
        <w:t>, X., Wang, K., Han, D., He, X., W</w:t>
      </w:r>
      <w:r w:rsidRPr="0009201D">
        <w:rPr>
          <w:rFonts w:ascii="Times New Roman" w:hAnsi="Times New Roman" w:cs="Times New Roman"/>
          <w:lang w:val="en-US"/>
        </w:rPr>
        <w:t xml:space="preserve">ei, J., Zhao, L., Imam, M. U., Ping, Z., Li, Y., Xu, Y., Min, J.  &amp; Wang, F. (2016). </w:t>
      </w:r>
      <w:r w:rsidRPr="00F35942">
        <w:rPr>
          <w:rFonts w:ascii="Times New Roman" w:hAnsi="Times New Roman" w:cs="Times New Roman"/>
          <w:bCs/>
          <w:lang w:val="en-US"/>
        </w:rPr>
        <w:t xml:space="preserve">Dietary magnesium intake and the risk of cardiovascular disease, type 2 diabetes, and all-cause mortality: a dose–response meta-analysis of prospective cohort studies. </w:t>
      </w:r>
      <w:r w:rsidRPr="0009201D">
        <w:rPr>
          <w:rFonts w:ascii="Times New Roman" w:hAnsi="Times New Roman" w:cs="Times New Roman"/>
          <w:i/>
          <w:lang w:val="en-US"/>
        </w:rPr>
        <w:t>BMC Medicine</w:t>
      </w:r>
      <w:r w:rsidRPr="0009201D">
        <w:rPr>
          <w:rFonts w:ascii="Times New Roman" w:hAnsi="Times New Roman" w:cs="Times New Roman"/>
          <w:lang w:val="en-US"/>
        </w:rPr>
        <w:t>, 8,14, 210</w:t>
      </w:r>
    </w:p>
    <w:p w:rsidR="00DE02E0" w:rsidRPr="00DE02E0" w:rsidRDefault="00DE02E0" w:rsidP="00DE02E0">
      <w:pPr>
        <w:autoSpaceDE w:val="0"/>
        <w:autoSpaceDN w:val="0"/>
        <w:adjustRightInd w:val="0"/>
        <w:spacing w:after="240" w:line="360" w:lineRule="auto"/>
        <w:ind w:left="426" w:hanging="426"/>
        <w:jc w:val="both"/>
        <w:rPr>
          <w:rFonts w:ascii="Times New Roman" w:hAnsi="Times New Roman" w:cs="Times New Roman"/>
          <w:lang w:val="en-US"/>
        </w:rPr>
      </w:pPr>
      <w:proofErr w:type="spellStart"/>
      <w:r w:rsidRPr="00726A70">
        <w:rPr>
          <w:rFonts w:ascii="Times New Roman" w:hAnsi="Times New Roman" w:cs="Times New Roman"/>
          <w:lang w:val="en-US"/>
        </w:rPr>
        <w:t>Favero</w:t>
      </w:r>
      <w:proofErr w:type="spellEnd"/>
      <w:r w:rsidRPr="00726A70">
        <w:rPr>
          <w:rFonts w:ascii="Times New Roman" w:hAnsi="Times New Roman" w:cs="Times New Roman"/>
          <w:lang w:val="en-US"/>
        </w:rPr>
        <w:t xml:space="preserve">, G., </w:t>
      </w:r>
      <w:proofErr w:type="spellStart"/>
      <w:r w:rsidRPr="00726A70">
        <w:rPr>
          <w:rFonts w:ascii="Times New Roman" w:hAnsi="Times New Roman" w:cs="Times New Roman"/>
          <w:lang w:val="en-US"/>
        </w:rPr>
        <w:t>Stacchiotti</w:t>
      </w:r>
      <w:proofErr w:type="spellEnd"/>
      <w:r w:rsidRPr="00726A70">
        <w:rPr>
          <w:rFonts w:ascii="Times New Roman" w:hAnsi="Times New Roman" w:cs="Times New Roman"/>
          <w:lang w:val="en-US"/>
        </w:rPr>
        <w:t xml:space="preserve">, A., </w:t>
      </w:r>
      <w:proofErr w:type="spellStart"/>
      <w:r w:rsidRPr="00726A70">
        <w:rPr>
          <w:rFonts w:ascii="Times New Roman" w:hAnsi="Times New Roman" w:cs="Times New Roman"/>
          <w:lang w:val="en-US"/>
        </w:rPr>
        <w:t>Castrezzati</w:t>
      </w:r>
      <w:proofErr w:type="spellEnd"/>
      <w:r w:rsidRPr="00726A70">
        <w:rPr>
          <w:rFonts w:ascii="Times New Roman" w:hAnsi="Times New Roman" w:cs="Times New Roman"/>
          <w:lang w:val="en-US"/>
        </w:rPr>
        <w:t xml:space="preserve">, S., </w:t>
      </w:r>
      <w:proofErr w:type="spellStart"/>
      <w:r w:rsidRPr="00726A70">
        <w:rPr>
          <w:rFonts w:ascii="Times New Roman" w:hAnsi="Times New Roman" w:cs="Times New Roman"/>
          <w:lang w:val="en-US"/>
        </w:rPr>
        <w:t>Bonomini</w:t>
      </w:r>
      <w:proofErr w:type="spellEnd"/>
      <w:r w:rsidRPr="00726A70">
        <w:rPr>
          <w:rFonts w:ascii="Times New Roman" w:hAnsi="Times New Roman" w:cs="Times New Roman"/>
          <w:lang w:val="en-US"/>
        </w:rPr>
        <w:t xml:space="preserve">, F., Albanese, M., </w:t>
      </w:r>
      <w:proofErr w:type="spellStart"/>
      <w:r w:rsidRPr="00726A70">
        <w:rPr>
          <w:rFonts w:ascii="Times New Roman" w:hAnsi="Times New Roman" w:cs="Times New Roman"/>
          <w:lang w:val="en-US"/>
        </w:rPr>
        <w:t>Rezzani</w:t>
      </w:r>
      <w:proofErr w:type="spellEnd"/>
      <w:r w:rsidRPr="00726A70">
        <w:rPr>
          <w:rFonts w:ascii="Times New Roman" w:hAnsi="Times New Roman" w:cs="Times New Roman"/>
          <w:lang w:val="en-US"/>
        </w:rPr>
        <w:t xml:space="preserve">, R., &amp; Rodella, L. F. (2015). </w:t>
      </w:r>
      <w:r w:rsidRPr="00DE02E0">
        <w:rPr>
          <w:rFonts w:ascii="Times New Roman" w:hAnsi="Times New Roman" w:cs="Times New Roman"/>
          <w:bCs/>
          <w:lang w:val="en-US"/>
        </w:rPr>
        <w:t xml:space="preserve">Melatonin reduces obesity and restores </w:t>
      </w:r>
      <w:proofErr w:type="spellStart"/>
      <w:r w:rsidRPr="00DE02E0">
        <w:rPr>
          <w:rFonts w:ascii="Times New Roman" w:hAnsi="Times New Roman" w:cs="Times New Roman"/>
          <w:bCs/>
          <w:lang w:val="en-US"/>
        </w:rPr>
        <w:t>adipokine</w:t>
      </w:r>
      <w:proofErr w:type="spellEnd"/>
      <w:r w:rsidRPr="00DE02E0">
        <w:rPr>
          <w:rFonts w:ascii="Times New Roman" w:hAnsi="Times New Roman" w:cs="Times New Roman"/>
          <w:bCs/>
          <w:lang w:val="en-US"/>
        </w:rPr>
        <w:t xml:space="preserve"> patterns and metabolism in obese (</w:t>
      </w:r>
      <w:proofErr w:type="spellStart"/>
      <w:r w:rsidRPr="00DE02E0">
        <w:rPr>
          <w:rFonts w:ascii="Times New Roman" w:hAnsi="Times New Roman" w:cs="Times New Roman"/>
          <w:bCs/>
          <w:lang w:val="en-US"/>
        </w:rPr>
        <w:t>ob</w:t>
      </w:r>
      <w:proofErr w:type="spellEnd"/>
      <w:r w:rsidRPr="00DE02E0">
        <w:rPr>
          <w:rFonts w:ascii="Times New Roman" w:hAnsi="Times New Roman" w:cs="Times New Roman"/>
          <w:bCs/>
          <w:lang w:val="en-US"/>
        </w:rPr>
        <w:t>/</w:t>
      </w:r>
      <w:proofErr w:type="spellStart"/>
      <w:r w:rsidRPr="00DE02E0">
        <w:rPr>
          <w:rFonts w:ascii="Times New Roman" w:hAnsi="Times New Roman" w:cs="Times New Roman"/>
          <w:bCs/>
          <w:lang w:val="en-US"/>
        </w:rPr>
        <w:t>ob</w:t>
      </w:r>
      <w:proofErr w:type="spellEnd"/>
      <w:r w:rsidRPr="00DE02E0">
        <w:rPr>
          <w:rFonts w:ascii="Times New Roman" w:hAnsi="Times New Roman" w:cs="Times New Roman"/>
          <w:bCs/>
          <w:lang w:val="en-US"/>
        </w:rPr>
        <w:t xml:space="preserve">) mice. </w:t>
      </w:r>
      <w:r w:rsidRPr="00DE02E0">
        <w:rPr>
          <w:rFonts w:ascii="Times New Roman" w:hAnsi="Times New Roman" w:cs="Times New Roman"/>
          <w:i/>
          <w:lang w:val="en-US"/>
        </w:rPr>
        <w:t>Nutrition Research</w:t>
      </w:r>
      <w:r w:rsidRPr="00DE02E0">
        <w:rPr>
          <w:rFonts w:ascii="Times New Roman" w:hAnsi="Times New Roman" w:cs="Times New Roman"/>
          <w:lang w:val="en-US"/>
        </w:rPr>
        <w:t>, 35, 891-900.</w:t>
      </w:r>
    </w:p>
    <w:p w:rsidR="00DE02E0" w:rsidRPr="000013B9" w:rsidRDefault="00DE02E0" w:rsidP="00DE02E0">
      <w:pPr>
        <w:autoSpaceDE w:val="0"/>
        <w:autoSpaceDN w:val="0"/>
        <w:adjustRightInd w:val="0"/>
        <w:spacing w:after="240" w:line="360" w:lineRule="auto"/>
        <w:ind w:left="426" w:hanging="426"/>
        <w:jc w:val="both"/>
        <w:rPr>
          <w:rFonts w:ascii="Times New Roman" w:hAnsi="Times New Roman" w:cs="Times New Roman"/>
        </w:rPr>
      </w:pPr>
      <w:r w:rsidRPr="004313EE">
        <w:rPr>
          <w:rFonts w:ascii="Times New Roman" w:hAnsi="Times New Roman" w:cs="Times New Roman"/>
        </w:rPr>
        <w:t xml:space="preserve">Fernández-Vázquez, G., </w:t>
      </w:r>
      <w:proofErr w:type="spellStart"/>
      <w:r w:rsidRPr="004313EE">
        <w:rPr>
          <w:rFonts w:ascii="Times New Roman" w:hAnsi="Times New Roman" w:cs="Times New Roman"/>
        </w:rPr>
        <w:t>Reiter</w:t>
      </w:r>
      <w:proofErr w:type="spellEnd"/>
      <w:r w:rsidRPr="004313EE">
        <w:rPr>
          <w:rFonts w:ascii="Times New Roman" w:hAnsi="Times New Roman" w:cs="Times New Roman"/>
        </w:rPr>
        <w:t xml:space="preserve">, R. J., </w:t>
      </w:r>
      <w:proofErr w:type="spellStart"/>
      <w:r w:rsidRPr="004313EE">
        <w:rPr>
          <w:rFonts w:ascii="Times New Roman" w:hAnsi="Times New Roman" w:cs="Times New Roman"/>
        </w:rPr>
        <w:t>Agil</w:t>
      </w:r>
      <w:proofErr w:type="spellEnd"/>
      <w:r w:rsidRPr="004313EE">
        <w:rPr>
          <w:rFonts w:ascii="Times New Roman" w:hAnsi="Times New Roman" w:cs="Times New Roman"/>
        </w:rPr>
        <w:t xml:space="preserve">, A. (2018). </w:t>
      </w:r>
      <w:r w:rsidRPr="00DE02E0">
        <w:rPr>
          <w:rFonts w:ascii="Times New Roman" w:hAnsi="Times New Roman" w:cs="Times New Roman"/>
          <w:lang w:val="en-US"/>
        </w:rPr>
        <w:t xml:space="preserve">Melatonin increases brown adipose tissue mass and function in </w:t>
      </w:r>
      <w:proofErr w:type="spellStart"/>
      <w:r w:rsidRPr="00DE02E0">
        <w:rPr>
          <w:rFonts w:ascii="Times New Roman" w:hAnsi="Times New Roman" w:cs="Times New Roman"/>
          <w:lang w:val="en-US"/>
        </w:rPr>
        <w:t>Zücker</w:t>
      </w:r>
      <w:proofErr w:type="spellEnd"/>
      <w:r w:rsidRPr="00DE02E0">
        <w:rPr>
          <w:rFonts w:ascii="Times New Roman" w:hAnsi="Times New Roman" w:cs="Times New Roman"/>
          <w:lang w:val="en-US"/>
        </w:rPr>
        <w:t xml:space="preserve"> diabetic fatty rats: implications for obesity control. </w:t>
      </w:r>
      <w:proofErr w:type="spellStart"/>
      <w:r w:rsidRPr="000013B9">
        <w:rPr>
          <w:rFonts w:ascii="Times New Roman" w:hAnsi="Times New Roman" w:cs="Times New Roman"/>
          <w:i/>
        </w:rPr>
        <w:t>Journal</w:t>
      </w:r>
      <w:proofErr w:type="spellEnd"/>
      <w:r w:rsidRPr="000013B9">
        <w:rPr>
          <w:rFonts w:ascii="Times New Roman" w:hAnsi="Times New Roman" w:cs="Times New Roman"/>
          <w:i/>
        </w:rPr>
        <w:t xml:space="preserve"> of Pineal </w:t>
      </w:r>
      <w:proofErr w:type="spellStart"/>
      <w:r w:rsidRPr="000013B9">
        <w:rPr>
          <w:rFonts w:ascii="Times New Roman" w:hAnsi="Times New Roman" w:cs="Times New Roman"/>
          <w:i/>
        </w:rPr>
        <w:t>Research</w:t>
      </w:r>
      <w:proofErr w:type="spellEnd"/>
      <w:r w:rsidRPr="000013B9">
        <w:rPr>
          <w:rFonts w:ascii="Times New Roman" w:hAnsi="Times New Roman" w:cs="Times New Roman"/>
        </w:rPr>
        <w:t xml:space="preserve">,  </w:t>
      </w:r>
      <w:proofErr w:type="spellStart"/>
      <w:r w:rsidRPr="000013B9">
        <w:rPr>
          <w:rFonts w:ascii="Times New Roman" w:hAnsi="Times New Roman" w:cs="Times New Roman"/>
        </w:rPr>
        <w:t>doi</w:t>
      </w:r>
      <w:proofErr w:type="spellEnd"/>
      <w:r w:rsidRPr="000013B9">
        <w:rPr>
          <w:rFonts w:ascii="Times New Roman" w:hAnsi="Times New Roman" w:cs="Times New Roman"/>
        </w:rPr>
        <w:t>: 10.1111/jpi.12472, 1-10.</w:t>
      </w:r>
    </w:p>
    <w:p w:rsidR="0047044B" w:rsidRPr="0047044B" w:rsidRDefault="00AB736B" w:rsidP="0047044B">
      <w:pPr>
        <w:autoSpaceDE w:val="0"/>
        <w:autoSpaceDN w:val="0"/>
        <w:adjustRightInd w:val="0"/>
        <w:spacing w:after="240" w:line="360" w:lineRule="auto"/>
        <w:ind w:left="426" w:hanging="426"/>
        <w:jc w:val="both"/>
        <w:rPr>
          <w:rFonts w:ascii="Times New Roman" w:hAnsi="Times New Roman" w:cs="Times New Roman"/>
          <w:bCs/>
          <w:lang w:val="en-US"/>
        </w:rPr>
      </w:pPr>
      <w:r w:rsidRPr="0047044B">
        <w:rPr>
          <w:rFonts w:ascii="Times New Roman" w:hAnsi="Times New Roman" w:cs="Times New Roman"/>
          <w:bCs/>
        </w:rPr>
        <w:fldChar w:fldCharType="begin"/>
      </w:r>
      <w:r w:rsidR="0047044B" w:rsidRPr="0047044B">
        <w:rPr>
          <w:rFonts w:ascii="Times New Roman" w:hAnsi="Times New Roman" w:cs="Times New Roman"/>
          <w:bCs/>
        </w:rPr>
        <w:instrText>ADDIN RW.CITE{{1640 Gámez,C. 1997}}</w:instrText>
      </w:r>
      <w:r w:rsidRPr="0047044B">
        <w:rPr>
          <w:rFonts w:ascii="Times New Roman" w:hAnsi="Times New Roman" w:cs="Times New Roman"/>
          <w:bCs/>
          <w:lang w:val="en-US"/>
        </w:rPr>
        <w:fldChar w:fldCharType="end"/>
      </w:r>
      <w:r w:rsidR="0047044B" w:rsidRPr="0047044B">
        <w:rPr>
          <w:rFonts w:ascii="Times New Roman" w:hAnsi="Times New Roman" w:cs="Times New Roman"/>
          <w:bCs/>
        </w:rPr>
        <w:t xml:space="preserve">Gámez, C., </w:t>
      </w:r>
      <w:proofErr w:type="spellStart"/>
      <w:r w:rsidR="0047044B" w:rsidRPr="0047044B">
        <w:rPr>
          <w:rFonts w:ascii="Times New Roman" w:hAnsi="Times New Roman" w:cs="Times New Roman"/>
          <w:bCs/>
        </w:rPr>
        <w:t>Artacho</w:t>
      </w:r>
      <w:proofErr w:type="spellEnd"/>
      <w:r w:rsidR="0047044B" w:rsidRPr="0047044B">
        <w:rPr>
          <w:rFonts w:ascii="Times New Roman" w:hAnsi="Times New Roman" w:cs="Times New Roman"/>
          <w:bCs/>
        </w:rPr>
        <w:t xml:space="preserve">, R., Ruiz  López, M. D., Navarro, M., Puerta, A. &amp; López, M. C. (1997). </w:t>
      </w:r>
      <w:r w:rsidR="0047044B" w:rsidRPr="00F35942">
        <w:rPr>
          <w:rFonts w:ascii="Times New Roman" w:hAnsi="Times New Roman" w:cs="Times New Roman"/>
          <w:bCs/>
          <w:lang w:val="en-US"/>
        </w:rPr>
        <w:t xml:space="preserve">Serum concentration and dietary intake of Mg and Ca in institutionalized elderly people. </w:t>
      </w:r>
      <w:r w:rsidR="0047044B" w:rsidRPr="0047044B">
        <w:rPr>
          <w:rFonts w:ascii="Times New Roman" w:hAnsi="Times New Roman" w:cs="Times New Roman"/>
          <w:bCs/>
          <w:i/>
          <w:lang w:val="en-US"/>
        </w:rPr>
        <w:t xml:space="preserve">Science of </w:t>
      </w:r>
      <w:proofErr w:type="spellStart"/>
      <w:r w:rsidR="0047044B" w:rsidRPr="0047044B">
        <w:rPr>
          <w:rFonts w:ascii="Times New Roman" w:hAnsi="Times New Roman" w:cs="Times New Roman"/>
          <w:bCs/>
          <w:i/>
          <w:lang w:val="en-US"/>
        </w:rPr>
        <w:t>the.Total</w:t>
      </w:r>
      <w:proofErr w:type="spellEnd"/>
      <w:r w:rsidR="0047044B" w:rsidRPr="0047044B">
        <w:rPr>
          <w:rFonts w:ascii="Times New Roman" w:hAnsi="Times New Roman" w:cs="Times New Roman"/>
          <w:bCs/>
          <w:i/>
          <w:lang w:val="en-US"/>
        </w:rPr>
        <w:t xml:space="preserve"> Environment</w:t>
      </w:r>
      <w:r w:rsidR="0047044B" w:rsidRPr="0047044B">
        <w:rPr>
          <w:rFonts w:ascii="Times New Roman" w:hAnsi="Times New Roman" w:cs="Times New Roman"/>
          <w:bCs/>
          <w:lang w:val="en-US"/>
        </w:rPr>
        <w:t>, 203, 245-251.</w:t>
      </w:r>
    </w:p>
    <w:p w:rsidR="0009201D" w:rsidRPr="0009201D" w:rsidRDefault="0009201D" w:rsidP="0009201D">
      <w:pPr>
        <w:autoSpaceDE w:val="0"/>
        <w:autoSpaceDN w:val="0"/>
        <w:adjustRightInd w:val="0"/>
        <w:spacing w:after="240" w:line="360" w:lineRule="auto"/>
        <w:ind w:left="426" w:hanging="426"/>
        <w:jc w:val="both"/>
        <w:rPr>
          <w:rFonts w:ascii="Times New Roman" w:hAnsi="Times New Roman" w:cs="Times New Roman"/>
          <w:bCs/>
        </w:rPr>
      </w:pPr>
      <w:proofErr w:type="spellStart"/>
      <w:r w:rsidRPr="0009201D">
        <w:rPr>
          <w:rFonts w:ascii="Times New Roman" w:hAnsi="Times New Roman" w:cs="Times New Roman"/>
          <w:bCs/>
          <w:lang w:val="en-US"/>
        </w:rPr>
        <w:t>Gommers</w:t>
      </w:r>
      <w:proofErr w:type="spellEnd"/>
      <w:r w:rsidRPr="0009201D">
        <w:rPr>
          <w:rFonts w:ascii="Times New Roman" w:hAnsi="Times New Roman" w:cs="Times New Roman"/>
          <w:bCs/>
          <w:lang w:val="en-US"/>
        </w:rPr>
        <w:t xml:space="preserve">, L. M. M., </w:t>
      </w:r>
      <w:proofErr w:type="spellStart"/>
      <w:r w:rsidRPr="0009201D">
        <w:rPr>
          <w:rFonts w:ascii="Times New Roman" w:hAnsi="Times New Roman" w:cs="Times New Roman"/>
          <w:bCs/>
          <w:lang w:val="en-US"/>
        </w:rPr>
        <w:t>Hoenderop</w:t>
      </w:r>
      <w:proofErr w:type="spellEnd"/>
      <w:r w:rsidRPr="0009201D">
        <w:rPr>
          <w:rFonts w:ascii="Times New Roman" w:hAnsi="Times New Roman" w:cs="Times New Roman"/>
          <w:bCs/>
          <w:lang w:val="en-US"/>
        </w:rPr>
        <w:t xml:space="preserve">, J. G. J., </w:t>
      </w:r>
      <w:proofErr w:type="spellStart"/>
      <w:r w:rsidRPr="0009201D">
        <w:rPr>
          <w:rFonts w:ascii="Times New Roman" w:hAnsi="Times New Roman" w:cs="Times New Roman"/>
          <w:bCs/>
          <w:lang w:val="en-US"/>
        </w:rPr>
        <w:t>Bindels</w:t>
      </w:r>
      <w:proofErr w:type="spellEnd"/>
      <w:r w:rsidRPr="0009201D">
        <w:rPr>
          <w:rFonts w:ascii="Times New Roman" w:hAnsi="Times New Roman" w:cs="Times New Roman"/>
          <w:bCs/>
          <w:lang w:val="en-US"/>
        </w:rPr>
        <w:t xml:space="preserve">, R. J. B. &amp; De </w:t>
      </w:r>
      <w:proofErr w:type="spellStart"/>
      <w:r w:rsidRPr="0009201D">
        <w:rPr>
          <w:rFonts w:ascii="Times New Roman" w:hAnsi="Times New Roman" w:cs="Times New Roman"/>
          <w:bCs/>
          <w:lang w:val="en-US"/>
        </w:rPr>
        <w:t>Baaij</w:t>
      </w:r>
      <w:proofErr w:type="spellEnd"/>
      <w:r w:rsidRPr="0009201D">
        <w:rPr>
          <w:rFonts w:ascii="Times New Roman" w:hAnsi="Times New Roman" w:cs="Times New Roman"/>
          <w:bCs/>
          <w:lang w:val="en-US"/>
        </w:rPr>
        <w:t xml:space="preserve">, J. H. F. (2016). </w:t>
      </w:r>
      <w:proofErr w:type="spellStart"/>
      <w:r w:rsidRPr="0009201D">
        <w:rPr>
          <w:rFonts w:ascii="Times New Roman" w:hAnsi="Times New Roman" w:cs="Times New Roman"/>
          <w:bCs/>
        </w:rPr>
        <w:t>Hypomagnesemia</w:t>
      </w:r>
      <w:proofErr w:type="spellEnd"/>
      <w:r w:rsidRPr="0009201D">
        <w:rPr>
          <w:rFonts w:ascii="Times New Roman" w:hAnsi="Times New Roman" w:cs="Times New Roman"/>
          <w:bCs/>
        </w:rPr>
        <w:t xml:space="preserve"> in </w:t>
      </w:r>
      <w:proofErr w:type="spellStart"/>
      <w:r w:rsidRPr="0009201D">
        <w:rPr>
          <w:rFonts w:ascii="Times New Roman" w:hAnsi="Times New Roman" w:cs="Times New Roman"/>
          <w:bCs/>
        </w:rPr>
        <w:t>Type</w:t>
      </w:r>
      <w:proofErr w:type="spellEnd"/>
      <w:r w:rsidRPr="0009201D">
        <w:rPr>
          <w:rFonts w:ascii="Times New Roman" w:hAnsi="Times New Roman" w:cs="Times New Roman"/>
          <w:bCs/>
        </w:rPr>
        <w:t xml:space="preserve"> 2 Diabetes: A </w:t>
      </w:r>
      <w:proofErr w:type="spellStart"/>
      <w:r w:rsidRPr="0009201D">
        <w:rPr>
          <w:rFonts w:ascii="Times New Roman" w:hAnsi="Times New Roman" w:cs="Times New Roman"/>
          <w:bCs/>
        </w:rPr>
        <w:t>Vicious</w:t>
      </w:r>
      <w:proofErr w:type="spellEnd"/>
      <w:r w:rsidRPr="0009201D">
        <w:rPr>
          <w:rFonts w:ascii="Times New Roman" w:hAnsi="Times New Roman" w:cs="Times New Roman"/>
          <w:bCs/>
        </w:rPr>
        <w:t xml:space="preserve"> </w:t>
      </w:r>
      <w:proofErr w:type="spellStart"/>
      <w:r w:rsidRPr="0009201D">
        <w:rPr>
          <w:rFonts w:ascii="Times New Roman" w:hAnsi="Times New Roman" w:cs="Times New Roman"/>
          <w:bCs/>
        </w:rPr>
        <w:t>Circle</w:t>
      </w:r>
      <w:proofErr w:type="spellEnd"/>
      <w:r w:rsidRPr="0009201D">
        <w:rPr>
          <w:rFonts w:ascii="Times New Roman" w:hAnsi="Times New Roman" w:cs="Times New Roman"/>
          <w:bCs/>
        </w:rPr>
        <w:t xml:space="preserve">? </w:t>
      </w:r>
      <w:r w:rsidRPr="0009201D">
        <w:rPr>
          <w:rFonts w:ascii="Times New Roman" w:hAnsi="Times New Roman" w:cs="Times New Roman"/>
          <w:bCs/>
          <w:i/>
        </w:rPr>
        <w:t>Diabetes</w:t>
      </w:r>
      <w:r w:rsidRPr="0009201D">
        <w:rPr>
          <w:rFonts w:ascii="Times New Roman" w:hAnsi="Times New Roman" w:cs="Times New Roman"/>
          <w:bCs/>
        </w:rPr>
        <w:t>,</w:t>
      </w:r>
      <w:r w:rsidRPr="0009201D">
        <w:rPr>
          <w:rFonts w:ascii="Times New Roman" w:hAnsi="Times New Roman" w:cs="Times New Roman"/>
          <w:bCs/>
          <w:i/>
        </w:rPr>
        <w:t xml:space="preserve"> </w:t>
      </w:r>
      <w:r w:rsidRPr="0009201D">
        <w:rPr>
          <w:rFonts w:ascii="Times New Roman" w:hAnsi="Times New Roman" w:cs="Times New Roman"/>
          <w:bCs/>
        </w:rPr>
        <w:t>65, 3-13.</w:t>
      </w:r>
    </w:p>
    <w:p w:rsidR="00DE02E0" w:rsidRPr="004A766F" w:rsidRDefault="00DE02E0" w:rsidP="00DE02E0">
      <w:pPr>
        <w:autoSpaceDE w:val="0"/>
        <w:autoSpaceDN w:val="0"/>
        <w:adjustRightInd w:val="0"/>
        <w:spacing w:after="240" w:line="360" w:lineRule="auto"/>
        <w:ind w:left="426" w:hanging="426"/>
        <w:jc w:val="both"/>
        <w:rPr>
          <w:rFonts w:ascii="Times New Roman" w:hAnsi="Times New Roman" w:cs="Times New Roman"/>
          <w:bCs/>
        </w:rPr>
      </w:pPr>
      <w:r w:rsidRPr="00DE02E0">
        <w:rPr>
          <w:rFonts w:ascii="Times New Roman" w:hAnsi="Times New Roman" w:cs="Times New Roman"/>
        </w:rPr>
        <w:t xml:space="preserve">Guerrero-Romero, F., Rascón-Pacheco, R. A., Rodríguez-Morán, M., Escobedo de la Peña, J. &amp; </w:t>
      </w:r>
      <w:proofErr w:type="spellStart"/>
      <w:r w:rsidRPr="00DE02E0">
        <w:rPr>
          <w:rFonts w:ascii="Times New Roman" w:hAnsi="Times New Roman" w:cs="Times New Roman"/>
        </w:rPr>
        <w:t>Wacher</w:t>
      </w:r>
      <w:proofErr w:type="spellEnd"/>
      <w:r w:rsidRPr="00DE02E0">
        <w:rPr>
          <w:rFonts w:ascii="Times New Roman" w:hAnsi="Times New Roman" w:cs="Times New Roman"/>
        </w:rPr>
        <w:t xml:space="preserve">, N. (2008). </w:t>
      </w:r>
      <w:r w:rsidRPr="00DE02E0">
        <w:rPr>
          <w:rFonts w:ascii="Times New Roman" w:hAnsi="Times New Roman" w:cs="Times New Roman"/>
          <w:bCs/>
          <w:lang w:val="en-US"/>
        </w:rPr>
        <w:t xml:space="preserve">Hypomagnesaemia and risk for metabolic glucose disorders: a 10-year follow-up study. </w:t>
      </w:r>
      <w:proofErr w:type="spellStart"/>
      <w:r w:rsidRPr="004A766F">
        <w:rPr>
          <w:rFonts w:ascii="Times New Roman" w:hAnsi="Times New Roman" w:cs="Times New Roman"/>
          <w:i/>
        </w:rPr>
        <w:t>European</w:t>
      </w:r>
      <w:proofErr w:type="spellEnd"/>
      <w:r w:rsidRPr="004A766F">
        <w:rPr>
          <w:rFonts w:ascii="Times New Roman" w:hAnsi="Times New Roman" w:cs="Times New Roman"/>
          <w:i/>
        </w:rPr>
        <w:t xml:space="preserve"> </w:t>
      </w:r>
      <w:proofErr w:type="spellStart"/>
      <w:r w:rsidRPr="004A766F">
        <w:rPr>
          <w:rFonts w:ascii="Times New Roman" w:hAnsi="Times New Roman" w:cs="Times New Roman"/>
          <w:i/>
        </w:rPr>
        <w:t>Journal</w:t>
      </w:r>
      <w:proofErr w:type="spellEnd"/>
      <w:r w:rsidRPr="004A766F">
        <w:rPr>
          <w:rFonts w:ascii="Times New Roman" w:hAnsi="Times New Roman" w:cs="Times New Roman"/>
          <w:i/>
        </w:rPr>
        <w:t xml:space="preserve"> of </w:t>
      </w:r>
      <w:proofErr w:type="spellStart"/>
      <w:r w:rsidRPr="004A766F">
        <w:rPr>
          <w:rFonts w:ascii="Times New Roman" w:hAnsi="Times New Roman" w:cs="Times New Roman"/>
          <w:i/>
        </w:rPr>
        <w:t>Clinical</w:t>
      </w:r>
      <w:proofErr w:type="spellEnd"/>
      <w:r w:rsidRPr="004A766F">
        <w:rPr>
          <w:rFonts w:ascii="Times New Roman" w:hAnsi="Times New Roman" w:cs="Times New Roman"/>
          <w:i/>
        </w:rPr>
        <w:t xml:space="preserve"> </w:t>
      </w:r>
      <w:proofErr w:type="spellStart"/>
      <w:r w:rsidRPr="004A766F">
        <w:rPr>
          <w:rFonts w:ascii="Times New Roman" w:hAnsi="Times New Roman" w:cs="Times New Roman"/>
          <w:i/>
        </w:rPr>
        <w:t>Investigation</w:t>
      </w:r>
      <w:proofErr w:type="spellEnd"/>
      <w:r w:rsidRPr="004A766F">
        <w:rPr>
          <w:rFonts w:ascii="Times New Roman" w:hAnsi="Times New Roman" w:cs="Times New Roman"/>
        </w:rPr>
        <w:t>, 38, 389-396.</w:t>
      </w:r>
    </w:p>
    <w:p w:rsidR="004A766F" w:rsidRPr="004A766F" w:rsidRDefault="004A766F" w:rsidP="004A766F">
      <w:pPr>
        <w:autoSpaceDE w:val="0"/>
        <w:autoSpaceDN w:val="0"/>
        <w:adjustRightInd w:val="0"/>
        <w:spacing w:after="240" w:line="360" w:lineRule="auto"/>
        <w:ind w:left="426" w:hanging="426"/>
        <w:jc w:val="both"/>
        <w:rPr>
          <w:rFonts w:ascii="Times New Roman" w:hAnsi="Times New Roman" w:cs="Times New Roman"/>
          <w:bCs/>
        </w:rPr>
      </w:pPr>
      <w:r w:rsidRPr="004A766F">
        <w:rPr>
          <w:rFonts w:ascii="Times New Roman" w:hAnsi="Times New Roman" w:cs="Times New Roman"/>
          <w:bCs/>
        </w:rPr>
        <w:t xml:space="preserve">Guerrero-Romero, F. &amp; </w:t>
      </w:r>
      <w:proofErr w:type="spellStart"/>
      <w:r w:rsidRPr="004A766F">
        <w:rPr>
          <w:rFonts w:ascii="Times New Roman" w:hAnsi="Times New Roman" w:cs="Times New Roman"/>
          <w:bCs/>
        </w:rPr>
        <w:t>Rodriguez</w:t>
      </w:r>
      <w:proofErr w:type="spellEnd"/>
      <w:r w:rsidRPr="004A766F">
        <w:rPr>
          <w:rFonts w:ascii="Times New Roman" w:hAnsi="Times New Roman" w:cs="Times New Roman"/>
          <w:bCs/>
        </w:rPr>
        <w:t xml:space="preserve">-Morán, M. (2014). </w:t>
      </w:r>
      <w:r w:rsidRPr="004A766F">
        <w:rPr>
          <w:rFonts w:ascii="Times New Roman" w:hAnsi="Times New Roman" w:cs="Times New Roman"/>
          <w:bCs/>
          <w:lang w:val="en-US"/>
        </w:rPr>
        <w:t xml:space="preserve">Oral magnesium supplementation: an adjuvant alternative to facing the worldwide challenge of type 2 diabetes? </w:t>
      </w:r>
      <w:r w:rsidRPr="004A766F">
        <w:rPr>
          <w:rFonts w:ascii="Times New Roman" w:hAnsi="Times New Roman" w:cs="Times New Roman"/>
          <w:bCs/>
          <w:i/>
        </w:rPr>
        <w:t xml:space="preserve">Cirugía y </w:t>
      </w:r>
      <w:proofErr w:type="spellStart"/>
      <w:r w:rsidRPr="004A766F">
        <w:rPr>
          <w:rFonts w:ascii="Times New Roman" w:hAnsi="Times New Roman" w:cs="Times New Roman"/>
          <w:bCs/>
          <w:i/>
        </w:rPr>
        <w:t>Cirijanos</w:t>
      </w:r>
      <w:proofErr w:type="spellEnd"/>
      <w:r w:rsidRPr="004A766F">
        <w:rPr>
          <w:rFonts w:ascii="Times New Roman" w:hAnsi="Times New Roman" w:cs="Times New Roman"/>
          <w:bCs/>
        </w:rPr>
        <w:t xml:space="preserve">, 82, 282-289. </w:t>
      </w:r>
    </w:p>
    <w:p w:rsidR="004A766F" w:rsidRPr="0075779B" w:rsidRDefault="004A766F" w:rsidP="004A766F">
      <w:pPr>
        <w:autoSpaceDE w:val="0"/>
        <w:autoSpaceDN w:val="0"/>
        <w:adjustRightInd w:val="0"/>
        <w:spacing w:after="240" w:line="360" w:lineRule="auto"/>
        <w:ind w:left="426" w:hanging="426"/>
        <w:jc w:val="both"/>
        <w:rPr>
          <w:rFonts w:ascii="Times New Roman" w:hAnsi="Times New Roman" w:cs="Times New Roman"/>
          <w:bCs/>
        </w:rPr>
      </w:pPr>
      <w:r w:rsidRPr="004A766F">
        <w:rPr>
          <w:rFonts w:ascii="Times New Roman" w:hAnsi="Times New Roman" w:cs="Times New Roman"/>
          <w:bCs/>
        </w:rPr>
        <w:t xml:space="preserve">Guerrero-Romero, F., </w:t>
      </w:r>
      <w:proofErr w:type="spellStart"/>
      <w:r w:rsidRPr="004A766F">
        <w:rPr>
          <w:rFonts w:ascii="Times New Roman" w:hAnsi="Times New Roman" w:cs="Times New Roman"/>
          <w:bCs/>
        </w:rPr>
        <w:t>Simental</w:t>
      </w:r>
      <w:proofErr w:type="spellEnd"/>
      <w:r w:rsidRPr="004A766F">
        <w:rPr>
          <w:rFonts w:ascii="Times New Roman" w:hAnsi="Times New Roman" w:cs="Times New Roman"/>
          <w:bCs/>
        </w:rPr>
        <w:t xml:space="preserve">-Mendía, L. E., Hernández-Ronquillo, G. &amp; </w:t>
      </w:r>
      <w:proofErr w:type="spellStart"/>
      <w:r w:rsidRPr="004A766F">
        <w:rPr>
          <w:rFonts w:ascii="Times New Roman" w:hAnsi="Times New Roman" w:cs="Times New Roman"/>
          <w:bCs/>
        </w:rPr>
        <w:t>Rodriguez</w:t>
      </w:r>
      <w:proofErr w:type="spellEnd"/>
      <w:r w:rsidRPr="004A766F">
        <w:rPr>
          <w:rFonts w:ascii="Times New Roman" w:hAnsi="Times New Roman" w:cs="Times New Roman"/>
          <w:bCs/>
        </w:rPr>
        <w:t xml:space="preserve">-Morán, M. (2015). </w:t>
      </w:r>
      <w:r w:rsidRPr="00F35942">
        <w:rPr>
          <w:rFonts w:ascii="Times New Roman" w:hAnsi="Times New Roman" w:cs="Times New Roman"/>
          <w:bCs/>
          <w:lang w:val="en-US"/>
        </w:rPr>
        <w:t xml:space="preserve">Oral magnesium supplementation improves </w:t>
      </w:r>
      <w:proofErr w:type="spellStart"/>
      <w:r w:rsidRPr="00F35942">
        <w:rPr>
          <w:rFonts w:ascii="Times New Roman" w:hAnsi="Times New Roman" w:cs="Times New Roman"/>
          <w:bCs/>
          <w:lang w:val="en-US"/>
        </w:rPr>
        <w:t>glycaemic</w:t>
      </w:r>
      <w:proofErr w:type="spellEnd"/>
      <w:r w:rsidRPr="00F35942">
        <w:rPr>
          <w:rFonts w:ascii="Times New Roman" w:hAnsi="Times New Roman" w:cs="Times New Roman"/>
          <w:bCs/>
          <w:lang w:val="en-US"/>
        </w:rPr>
        <w:t xml:space="preserve"> status in subjects with prediabetes and hypomagnesaemia: A double-blind placebo-controlled randomized trial. </w:t>
      </w:r>
      <w:r w:rsidRPr="0075779B">
        <w:rPr>
          <w:rFonts w:ascii="Times New Roman" w:hAnsi="Times New Roman" w:cs="Times New Roman"/>
          <w:bCs/>
          <w:i/>
        </w:rPr>
        <w:t xml:space="preserve">Diabetes &amp; </w:t>
      </w:r>
      <w:proofErr w:type="spellStart"/>
      <w:r w:rsidRPr="0075779B">
        <w:rPr>
          <w:rFonts w:ascii="Times New Roman" w:hAnsi="Times New Roman" w:cs="Times New Roman"/>
          <w:bCs/>
          <w:i/>
        </w:rPr>
        <w:t>Metabolism</w:t>
      </w:r>
      <w:proofErr w:type="spellEnd"/>
      <w:r w:rsidRPr="0075779B">
        <w:rPr>
          <w:rFonts w:ascii="Times New Roman" w:hAnsi="Times New Roman" w:cs="Times New Roman"/>
          <w:bCs/>
        </w:rPr>
        <w:t>, 41, 202-207.</w:t>
      </w:r>
    </w:p>
    <w:p w:rsidR="0009201D" w:rsidRDefault="0009201D" w:rsidP="004A766F">
      <w:pPr>
        <w:autoSpaceDE w:val="0"/>
        <w:autoSpaceDN w:val="0"/>
        <w:adjustRightInd w:val="0"/>
        <w:spacing w:after="240" w:line="360" w:lineRule="auto"/>
        <w:ind w:left="426" w:hanging="426"/>
        <w:jc w:val="both"/>
        <w:rPr>
          <w:rFonts w:ascii="Times New Roman" w:hAnsi="Times New Roman" w:cs="Times New Roman"/>
          <w:bCs/>
          <w:lang w:val="en-US"/>
        </w:rPr>
      </w:pPr>
      <w:r w:rsidRPr="0009201D">
        <w:rPr>
          <w:rFonts w:ascii="Times New Roman" w:hAnsi="Times New Roman" w:cs="Times New Roman"/>
          <w:bCs/>
        </w:rPr>
        <w:t xml:space="preserve">Guerrero-Romero, F., Flores-García, A., Saldaña-Guerrero, S., </w:t>
      </w:r>
      <w:proofErr w:type="spellStart"/>
      <w:r w:rsidRPr="0009201D">
        <w:rPr>
          <w:rFonts w:ascii="Times New Roman" w:hAnsi="Times New Roman" w:cs="Times New Roman"/>
          <w:bCs/>
        </w:rPr>
        <w:t>Simental</w:t>
      </w:r>
      <w:proofErr w:type="spellEnd"/>
      <w:r w:rsidRPr="0009201D">
        <w:rPr>
          <w:rFonts w:ascii="Times New Roman" w:hAnsi="Times New Roman" w:cs="Times New Roman"/>
          <w:bCs/>
        </w:rPr>
        <w:t xml:space="preserve">-Mendía, L. E. &amp; Rodríguez-Morán, M. (2016). </w:t>
      </w:r>
      <w:r w:rsidRPr="0009201D">
        <w:rPr>
          <w:rFonts w:ascii="Times New Roman" w:hAnsi="Times New Roman" w:cs="Times New Roman"/>
          <w:bCs/>
          <w:lang w:val="en-US"/>
        </w:rPr>
        <w:t xml:space="preserve">Obesity and hypomagnesemia. </w:t>
      </w:r>
      <w:r w:rsidRPr="0009201D">
        <w:rPr>
          <w:rFonts w:ascii="Times New Roman" w:hAnsi="Times New Roman" w:cs="Times New Roman"/>
          <w:bCs/>
          <w:i/>
          <w:lang w:val="en-US"/>
        </w:rPr>
        <w:t>European Journal of International Medicine</w:t>
      </w:r>
      <w:r w:rsidRPr="0009201D">
        <w:rPr>
          <w:rFonts w:ascii="Times New Roman" w:hAnsi="Times New Roman" w:cs="Times New Roman"/>
          <w:bCs/>
          <w:lang w:val="en-US"/>
        </w:rPr>
        <w:t>, 34, 29-33</w:t>
      </w:r>
      <w:r>
        <w:rPr>
          <w:rFonts w:ascii="Times New Roman" w:hAnsi="Times New Roman" w:cs="Times New Roman"/>
          <w:bCs/>
          <w:lang w:val="en-US"/>
        </w:rPr>
        <w:t>.</w:t>
      </w:r>
    </w:p>
    <w:p w:rsidR="003F5220" w:rsidRDefault="00862844" w:rsidP="003F5220">
      <w:pPr>
        <w:autoSpaceDE w:val="0"/>
        <w:autoSpaceDN w:val="0"/>
        <w:adjustRightInd w:val="0"/>
        <w:spacing w:after="240" w:line="360" w:lineRule="auto"/>
        <w:ind w:left="426" w:hanging="426"/>
        <w:jc w:val="both"/>
        <w:rPr>
          <w:rFonts w:ascii="Times New Roman" w:hAnsi="Times New Roman" w:cs="Times New Roman"/>
          <w:bCs/>
          <w:lang w:val="en-US"/>
        </w:rPr>
      </w:pPr>
      <w:proofErr w:type="spellStart"/>
      <w:r w:rsidRPr="00862844">
        <w:rPr>
          <w:rFonts w:ascii="Times New Roman" w:hAnsi="Times New Roman" w:cs="Times New Roman"/>
          <w:bCs/>
          <w:lang w:val="en-US"/>
        </w:rPr>
        <w:t>Kasiske</w:t>
      </w:r>
      <w:proofErr w:type="spellEnd"/>
      <w:r w:rsidRPr="00862844">
        <w:rPr>
          <w:rFonts w:ascii="Times New Roman" w:hAnsi="Times New Roman" w:cs="Times New Roman"/>
          <w:bCs/>
          <w:lang w:val="en-US"/>
        </w:rPr>
        <w:t xml:space="preserve">, B. L., O’Donnell, M. P. &amp; Keane, F. (1992). </w:t>
      </w:r>
      <w:r w:rsidRPr="00F35942">
        <w:rPr>
          <w:rFonts w:ascii="Times New Roman" w:hAnsi="Times New Roman" w:cs="Times New Roman"/>
          <w:bCs/>
          <w:lang w:val="en-US"/>
        </w:rPr>
        <w:t xml:space="preserve">The </w:t>
      </w:r>
      <w:proofErr w:type="spellStart"/>
      <w:r w:rsidRPr="00F35942">
        <w:rPr>
          <w:rFonts w:ascii="Times New Roman" w:hAnsi="Times New Roman" w:cs="Times New Roman"/>
          <w:bCs/>
          <w:lang w:val="en-US"/>
        </w:rPr>
        <w:t>Zucker</w:t>
      </w:r>
      <w:proofErr w:type="spellEnd"/>
      <w:r w:rsidRPr="00F35942">
        <w:rPr>
          <w:rFonts w:ascii="Times New Roman" w:hAnsi="Times New Roman" w:cs="Times New Roman"/>
          <w:bCs/>
          <w:lang w:val="en-US"/>
        </w:rPr>
        <w:t xml:space="preserve"> rat model of obesity, insulin resistance, hyperlipidemia, and renal injury. </w:t>
      </w:r>
      <w:r w:rsidRPr="00862844">
        <w:rPr>
          <w:rFonts w:ascii="Times New Roman" w:hAnsi="Times New Roman" w:cs="Times New Roman"/>
          <w:bCs/>
          <w:i/>
          <w:lang w:val="en-US"/>
        </w:rPr>
        <w:t>Hypertension,</w:t>
      </w:r>
      <w:r w:rsidRPr="00862844">
        <w:rPr>
          <w:rFonts w:ascii="Times New Roman" w:hAnsi="Times New Roman" w:cs="Times New Roman"/>
          <w:bCs/>
          <w:lang w:val="en-US"/>
        </w:rPr>
        <w:t xml:space="preserve"> 19, I110–I115.</w:t>
      </w:r>
    </w:p>
    <w:p w:rsidR="003F5220" w:rsidRPr="00A30388" w:rsidRDefault="003F5220" w:rsidP="003F5220">
      <w:pPr>
        <w:autoSpaceDE w:val="0"/>
        <w:autoSpaceDN w:val="0"/>
        <w:adjustRightInd w:val="0"/>
        <w:spacing w:after="240" w:line="360" w:lineRule="auto"/>
        <w:ind w:left="426" w:hanging="426"/>
        <w:jc w:val="both"/>
        <w:rPr>
          <w:rFonts w:ascii="Times New Roman" w:hAnsi="Times New Roman" w:cs="Times New Roman"/>
          <w:bCs/>
          <w:lang w:val="en-US"/>
        </w:rPr>
      </w:pPr>
      <w:r w:rsidRPr="00A30388">
        <w:rPr>
          <w:rFonts w:ascii="Times New Roman" w:hAnsi="Times New Roman" w:cs="Times New Roman"/>
          <w:bCs/>
          <w:color w:val="111111"/>
          <w:lang w:val="en-US"/>
        </w:rPr>
        <w:lastRenderedPageBreak/>
        <w:t xml:space="preserve">Kaya, O., </w:t>
      </w:r>
      <w:proofErr w:type="spellStart"/>
      <w:r w:rsidRPr="00A30388">
        <w:rPr>
          <w:rFonts w:ascii="Times New Roman" w:hAnsi="Times New Roman" w:cs="Times New Roman"/>
          <w:bCs/>
          <w:color w:val="111111"/>
          <w:lang w:val="en-US"/>
        </w:rPr>
        <w:t>Kilic</w:t>
      </w:r>
      <w:proofErr w:type="spellEnd"/>
      <w:r w:rsidRPr="00A30388">
        <w:rPr>
          <w:rFonts w:ascii="Times New Roman" w:hAnsi="Times New Roman" w:cs="Times New Roman"/>
          <w:bCs/>
          <w:color w:val="111111"/>
          <w:lang w:val="en-US"/>
        </w:rPr>
        <w:t xml:space="preserve">, M., </w:t>
      </w:r>
      <w:proofErr w:type="spellStart"/>
      <w:r w:rsidRPr="00A30388">
        <w:rPr>
          <w:rFonts w:ascii="Times New Roman" w:hAnsi="Times New Roman" w:cs="Times New Roman"/>
          <w:bCs/>
          <w:color w:val="111111"/>
          <w:lang w:val="en-US"/>
        </w:rPr>
        <w:t>Celik</w:t>
      </w:r>
      <w:proofErr w:type="spellEnd"/>
      <w:r w:rsidRPr="00A30388">
        <w:rPr>
          <w:rFonts w:ascii="Times New Roman" w:hAnsi="Times New Roman" w:cs="Times New Roman"/>
          <w:bCs/>
          <w:color w:val="111111"/>
          <w:lang w:val="en-US"/>
        </w:rPr>
        <w:t xml:space="preserve">, I., </w:t>
      </w:r>
      <w:proofErr w:type="spellStart"/>
      <w:r w:rsidRPr="00A30388">
        <w:rPr>
          <w:rFonts w:ascii="Times New Roman" w:hAnsi="Times New Roman" w:cs="Times New Roman"/>
          <w:bCs/>
          <w:color w:val="111111"/>
          <w:lang w:val="en-US"/>
        </w:rPr>
        <w:t>Baltacı</w:t>
      </w:r>
      <w:proofErr w:type="spellEnd"/>
      <w:r w:rsidRPr="00A30388">
        <w:rPr>
          <w:rFonts w:ascii="Times New Roman" w:hAnsi="Times New Roman" w:cs="Times New Roman"/>
          <w:bCs/>
          <w:color w:val="111111"/>
          <w:lang w:val="en-US"/>
        </w:rPr>
        <w:t xml:space="preserve">, A.K. </w:t>
      </w:r>
      <w:r w:rsidR="008A52B5" w:rsidRPr="00A30388">
        <w:rPr>
          <w:rFonts w:ascii="Times New Roman" w:hAnsi="Times New Roman" w:cs="Times New Roman"/>
          <w:bCs/>
          <w:color w:val="111111"/>
          <w:lang w:val="en-US"/>
        </w:rPr>
        <w:t>&amp;</w:t>
      </w:r>
      <w:r w:rsidRPr="00A30388">
        <w:rPr>
          <w:rFonts w:ascii="Times New Roman" w:hAnsi="Times New Roman" w:cs="Times New Roman"/>
          <w:bCs/>
          <w:color w:val="111111"/>
          <w:lang w:val="en-US"/>
        </w:rPr>
        <w:t xml:space="preserve"> </w:t>
      </w:r>
      <w:proofErr w:type="spellStart"/>
      <w:r w:rsidRPr="00A30388">
        <w:rPr>
          <w:rFonts w:ascii="Times New Roman" w:hAnsi="Times New Roman" w:cs="Times New Roman"/>
          <w:bCs/>
          <w:color w:val="111111"/>
          <w:lang w:val="en-US"/>
        </w:rPr>
        <w:t>Mogulkoc</w:t>
      </w:r>
      <w:proofErr w:type="spellEnd"/>
      <w:r w:rsidRPr="00A30388">
        <w:rPr>
          <w:rFonts w:ascii="Times New Roman" w:hAnsi="Times New Roman" w:cs="Times New Roman"/>
          <w:bCs/>
          <w:color w:val="111111"/>
          <w:lang w:val="en-US"/>
        </w:rPr>
        <w:t xml:space="preserve">, R. (2010). Effect of melatonin supplementation on plasma glucose and liver glycogen levels in rats subjected to acute swimming exercise. </w:t>
      </w:r>
      <w:r w:rsidRPr="00A30388">
        <w:rPr>
          <w:rFonts w:ascii="Times New Roman" w:hAnsi="Times New Roman" w:cs="Times New Roman"/>
          <w:bCs/>
          <w:i/>
          <w:color w:val="111111"/>
          <w:lang w:val="en-US"/>
        </w:rPr>
        <w:t>Pakistan Journal of Pharmaceutical Sciences</w:t>
      </w:r>
      <w:r w:rsidRPr="00A30388">
        <w:rPr>
          <w:rFonts w:ascii="Times New Roman" w:hAnsi="Times New Roman" w:cs="Times New Roman"/>
          <w:bCs/>
          <w:color w:val="111111"/>
          <w:lang w:val="en-US"/>
        </w:rPr>
        <w:t>, 23(3): 241-244.</w:t>
      </w:r>
    </w:p>
    <w:p w:rsidR="00862844" w:rsidRPr="00A30388" w:rsidRDefault="00862844" w:rsidP="00862844">
      <w:pPr>
        <w:autoSpaceDE w:val="0"/>
        <w:autoSpaceDN w:val="0"/>
        <w:adjustRightInd w:val="0"/>
        <w:spacing w:after="240" w:line="360" w:lineRule="auto"/>
        <w:ind w:left="426" w:hanging="426"/>
        <w:jc w:val="both"/>
        <w:rPr>
          <w:rFonts w:ascii="Times New Roman" w:hAnsi="Times New Roman" w:cs="Times New Roman"/>
          <w:bCs/>
          <w:lang w:val="en-US"/>
        </w:rPr>
      </w:pPr>
      <w:proofErr w:type="spellStart"/>
      <w:r w:rsidRPr="00A30388">
        <w:rPr>
          <w:rFonts w:ascii="Times New Roman" w:hAnsi="Times New Roman" w:cs="Times New Roman"/>
          <w:bCs/>
          <w:lang w:val="en-US"/>
        </w:rPr>
        <w:t>Günther</w:t>
      </w:r>
      <w:proofErr w:type="spellEnd"/>
      <w:r w:rsidRPr="00A30388">
        <w:rPr>
          <w:rFonts w:ascii="Times New Roman" w:hAnsi="Times New Roman" w:cs="Times New Roman"/>
          <w:bCs/>
          <w:lang w:val="en-US"/>
        </w:rPr>
        <w:t>, T. (2010). The biochemical function of Mg²+ in insulin secretion, insulin signal transduction and insulin resistance.</w:t>
      </w:r>
      <w:r w:rsidRPr="00A30388">
        <w:rPr>
          <w:rFonts w:ascii="Times New Roman" w:hAnsi="Times New Roman" w:cs="Times New Roman"/>
          <w:b/>
          <w:bCs/>
          <w:lang w:val="en-US"/>
        </w:rPr>
        <w:t xml:space="preserve"> </w:t>
      </w:r>
      <w:r w:rsidRPr="00A30388">
        <w:rPr>
          <w:rFonts w:ascii="Times New Roman" w:hAnsi="Times New Roman" w:cs="Times New Roman"/>
          <w:bCs/>
          <w:i/>
          <w:lang w:val="en-US"/>
        </w:rPr>
        <w:t>Magnesium Research</w:t>
      </w:r>
      <w:r w:rsidRPr="00A30388">
        <w:rPr>
          <w:rFonts w:ascii="Times New Roman" w:hAnsi="Times New Roman" w:cs="Times New Roman"/>
          <w:bCs/>
          <w:lang w:val="en-US"/>
        </w:rPr>
        <w:t>, 23, 5–18.</w:t>
      </w:r>
    </w:p>
    <w:p w:rsidR="008B4E37" w:rsidRPr="00CD05F7" w:rsidRDefault="008B4E37" w:rsidP="008B4E37">
      <w:pPr>
        <w:autoSpaceDE w:val="0"/>
        <w:autoSpaceDN w:val="0"/>
        <w:adjustRightInd w:val="0"/>
        <w:spacing w:after="240" w:line="360" w:lineRule="auto"/>
        <w:ind w:left="426" w:hanging="426"/>
        <w:jc w:val="both"/>
        <w:rPr>
          <w:rFonts w:ascii="Times New Roman" w:hAnsi="Times New Roman" w:cs="Times New Roman"/>
          <w:lang w:val="en-US"/>
        </w:rPr>
      </w:pPr>
      <w:proofErr w:type="spellStart"/>
      <w:r w:rsidRPr="00A30388">
        <w:rPr>
          <w:rFonts w:ascii="Times New Roman" w:hAnsi="Times New Roman" w:cs="Times New Roman"/>
          <w:lang w:val="en-US"/>
        </w:rPr>
        <w:t>Hardeland</w:t>
      </w:r>
      <w:proofErr w:type="spellEnd"/>
      <w:r w:rsidR="00B576AA" w:rsidRPr="00A30388">
        <w:rPr>
          <w:rFonts w:ascii="Times New Roman" w:hAnsi="Times New Roman" w:cs="Times New Roman"/>
          <w:lang w:val="en-US"/>
        </w:rPr>
        <w:t>, R.</w:t>
      </w:r>
      <w:r w:rsidRPr="00A30388">
        <w:rPr>
          <w:rFonts w:ascii="Times New Roman" w:hAnsi="Times New Roman" w:cs="Times New Roman"/>
          <w:lang w:val="en-US"/>
        </w:rPr>
        <w:t xml:space="preserve">, </w:t>
      </w:r>
      <w:proofErr w:type="spellStart"/>
      <w:r w:rsidRPr="00A30388">
        <w:rPr>
          <w:rFonts w:ascii="Times New Roman" w:hAnsi="Times New Roman" w:cs="Times New Roman"/>
          <w:lang w:val="en-US"/>
        </w:rPr>
        <w:t>Cardinali</w:t>
      </w:r>
      <w:proofErr w:type="spellEnd"/>
      <w:r w:rsidR="00B576AA" w:rsidRPr="00A30388">
        <w:rPr>
          <w:rFonts w:ascii="Times New Roman" w:hAnsi="Times New Roman" w:cs="Times New Roman"/>
          <w:lang w:val="en-US"/>
        </w:rPr>
        <w:t xml:space="preserve"> D. P.</w:t>
      </w:r>
      <w:r w:rsidRPr="00A30388">
        <w:rPr>
          <w:rFonts w:ascii="Times New Roman" w:hAnsi="Times New Roman" w:cs="Times New Roman"/>
          <w:lang w:val="en-US"/>
        </w:rPr>
        <w:t xml:space="preserve">, Srinivasan, </w:t>
      </w:r>
      <w:r w:rsidR="00B576AA" w:rsidRPr="00A30388">
        <w:rPr>
          <w:rFonts w:ascii="Times New Roman" w:hAnsi="Times New Roman" w:cs="Times New Roman"/>
          <w:lang w:val="en-US"/>
        </w:rPr>
        <w:t xml:space="preserve">V., </w:t>
      </w:r>
      <w:r w:rsidRPr="00A30388">
        <w:rPr>
          <w:rFonts w:ascii="Times New Roman" w:hAnsi="Times New Roman" w:cs="Times New Roman"/>
          <w:lang w:val="en-US"/>
        </w:rPr>
        <w:t xml:space="preserve">Spence, </w:t>
      </w:r>
      <w:r w:rsidR="00B576AA" w:rsidRPr="00A30388">
        <w:rPr>
          <w:rFonts w:ascii="Times New Roman" w:hAnsi="Times New Roman" w:cs="Times New Roman"/>
          <w:lang w:val="en-US"/>
        </w:rPr>
        <w:t xml:space="preserve">D.W., </w:t>
      </w:r>
      <w:r w:rsidRPr="00A30388">
        <w:rPr>
          <w:rFonts w:ascii="Times New Roman" w:hAnsi="Times New Roman" w:cs="Times New Roman"/>
          <w:lang w:val="en-US"/>
        </w:rPr>
        <w:t xml:space="preserve">Brown </w:t>
      </w:r>
      <w:r w:rsidR="00B576AA" w:rsidRPr="00A30388">
        <w:rPr>
          <w:rFonts w:ascii="Times New Roman" w:hAnsi="Times New Roman" w:cs="Times New Roman"/>
          <w:lang w:val="en-US"/>
        </w:rPr>
        <w:t>G.</w:t>
      </w:r>
      <w:r w:rsidR="00610373" w:rsidRPr="00A30388">
        <w:rPr>
          <w:rFonts w:ascii="Times New Roman" w:hAnsi="Times New Roman" w:cs="Times New Roman"/>
          <w:lang w:val="en-US"/>
        </w:rPr>
        <w:t xml:space="preserve"> </w:t>
      </w:r>
      <w:r w:rsidR="00B576AA" w:rsidRPr="00A30388">
        <w:rPr>
          <w:rFonts w:ascii="Times New Roman" w:hAnsi="Times New Roman" w:cs="Times New Roman"/>
          <w:lang w:val="en-US"/>
        </w:rPr>
        <w:t>M. &amp;</w:t>
      </w:r>
      <w:r w:rsidRPr="00A30388">
        <w:rPr>
          <w:rFonts w:ascii="Times New Roman" w:hAnsi="Times New Roman" w:cs="Times New Roman"/>
          <w:lang w:val="en-US"/>
        </w:rPr>
        <w:t xml:space="preserve"> </w:t>
      </w:r>
      <w:proofErr w:type="spellStart"/>
      <w:r w:rsidRPr="00A30388">
        <w:rPr>
          <w:rFonts w:ascii="Times New Roman" w:hAnsi="Times New Roman" w:cs="Times New Roman"/>
          <w:lang w:val="en-US"/>
        </w:rPr>
        <w:t>Pandi-Perumal</w:t>
      </w:r>
      <w:proofErr w:type="spellEnd"/>
      <w:r w:rsidRPr="00A30388">
        <w:rPr>
          <w:rFonts w:ascii="Times New Roman" w:hAnsi="Times New Roman" w:cs="Times New Roman"/>
          <w:lang w:val="en-US"/>
        </w:rPr>
        <w:t>,</w:t>
      </w:r>
      <w:r w:rsidR="00B576AA" w:rsidRPr="00A30388">
        <w:rPr>
          <w:rFonts w:ascii="Times New Roman" w:hAnsi="Times New Roman" w:cs="Times New Roman"/>
          <w:lang w:val="en-US"/>
        </w:rPr>
        <w:t xml:space="preserve"> S.</w:t>
      </w:r>
      <w:r w:rsidR="00B848C3" w:rsidRPr="00A30388">
        <w:rPr>
          <w:rFonts w:ascii="Times New Roman" w:hAnsi="Times New Roman" w:cs="Times New Roman"/>
          <w:lang w:val="en-US"/>
        </w:rPr>
        <w:t xml:space="preserve"> </w:t>
      </w:r>
      <w:r w:rsidR="00B576AA" w:rsidRPr="00A30388">
        <w:rPr>
          <w:rFonts w:ascii="Times New Roman" w:hAnsi="Times New Roman" w:cs="Times New Roman"/>
          <w:lang w:val="en-US"/>
        </w:rPr>
        <w:t>R. (2011).</w:t>
      </w:r>
      <w:r w:rsidR="00B848C3" w:rsidRPr="00A30388">
        <w:rPr>
          <w:rFonts w:ascii="Times New Roman" w:hAnsi="Times New Roman" w:cs="Times New Roman"/>
          <w:lang w:val="en-US"/>
        </w:rPr>
        <w:t xml:space="preserve"> Melatonin a </w:t>
      </w:r>
      <w:proofErr w:type="spellStart"/>
      <w:r w:rsidR="00B848C3" w:rsidRPr="00A30388">
        <w:rPr>
          <w:rFonts w:ascii="Times New Roman" w:hAnsi="Times New Roman" w:cs="Times New Roman"/>
          <w:lang w:val="en-US"/>
        </w:rPr>
        <w:t>pleitropic</w:t>
      </w:r>
      <w:proofErr w:type="spellEnd"/>
      <w:r w:rsidR="00B848C3" w:rsidRPr="00A30388">
        <w:rPr>
          <w:rFonts w:ascii="Times New Roman" w:hAnsi="Times New Roman" w:cs="Times New Roman"/>
          <w:lang w:val="en-US"/>
        </w:rPr>
        <w:t xml:space="preserve">, orchestrating regulator molecule. </w:t>
      </w:r>
      <w:r w:rsidRPr="00A30388">
        <w:rPr>
          <w:rFonts w:ascii="Times New Roman" w:hAnsi="Times New Roman" w:cs="Times New Roman"/>
          <w:i/>
          <w:lang w:val="en-US"/>
        </w:rPr>
        <w:t>Prog</w:t>
      </w:r>
      <w:r w:rsidR="00B576AA" w:rsidRPr="00A30388">
        <w:rPr>
          <w:rFonts w:ascii="Times New Roman" w:hAnsi="Times New Roman" w:cs="Times New Roman"/>
          <w:i/>
          <w:lang w:val="en-US"/>
        </w:rPr>
        <w:t>ress</w:t>
      </w:r>
      <w:r w:rsidRPr="00A30388">
        <w:rPr>
          <w:rFonts w:ascii="Times New Roman" w:hAnsi="Times New Roman" w:cs="Times New Roman"/>
          <w:i/>
          <w:lang w:val="en-US"/>
        </w:rPr>
        <w:t xml:space="preserve"> </w:t>
      </w:r>
      <w:r w:rsidR="00E120C0" w:rsidRPr="00A30388">
        <w:rPr>
          <w:rFonts w:ascii="Times New Roman" w:hAnsi="Times New Roman" w:cs="Times New Roman"/>
          <w:i/>
          <w:lang w:val="en-US"/>
        </w:rPr>
        <w:t>i</w:t>
      </w:r>
      <w:r w:rsidR="00B576AA" w:rsidRPr="00A30388">
        <w:rPr>
          <w:rFonts w:ascii="Times New Roman" w:hAnsi="Times New Roman" w:cs="Times New Roman"/>
          <w:i/>
          <w:lang w:val="en-US"/>
        </w:rPr>
        <w:t xml:space="preserve">n </w:t>
      </w:r>
      <w:r w:rsidRPr="00A30388">
        <w:rPr>
          <w:rFonts w:ascii="Times New Roman" w:hAnsi="Times New Roman" w:cs="Times New Roman"/>
          <w:i/>
          <w:lang w:val="en-US"/>
        </w:rPr>
        <w:t>Neurobiol</w:t>
      </w:r>
      <w:r w:rsidR="00B576AA" w:rsidRPr="00A30388">
        <w:rPr>
          <w:rFonts w:ascii="Times New Roman" w:hAnsi="Times New Roman" w:cs="Times New Roman"/>
          <w:i/>
          <w:lang w:val="en-US"/>
        </w:rPr>
        <w:t>ogy</w:t>
      </w:r>
      <w:r w:rsidR="00B576AA" w:rsidRPr="00A30388">
        <w:rPr>
          <w:rFonts w:ascii="Times New Roman" w:hAnsi="Times New Roman" w:cs="Times New Roman"/>
          <w:lang w:val="en-US"/>
        </w:rPr>
        <w:t>,</w:t>
      </w:r>
      <w:r w:rsidRPr="00A30388">
        <w:rPr>
          <w:rFonts w:ascii="Times New Roman" w:hAnsi="Times New Roman" w:cs="Times New Roman"/>
          <w:lang w:val="en-US"/>
        </w:rPr>
        <w:t xml:space="preserve"> 93, 350–384.</w:t>
      </w:r>
    </w:p>
    <w:p w:rsidR="0009201D" w:rsidRPr="0009201D" w:rsidRDefault="0009201D" w:rsidP="0009201D">
      <w:pPr>
        <w:autoSpaceDE w:val="0"/>
        <w:autoSpaceDN w:val="0"/>
        <w:adjustRightInd w:val="0"/>
        <w:spacing w:after="240" w:line="360" w:lineRule="auto"/>
        <w:ind w:left="426" w:hanging="426"/>
        <w:jc w:val="both"/>
        <w:rPr>
          <w:rFonts w:ascii="Times New Roman" w:hAnsi="Times New Roman" w:cs="Times New Roman"/>
          <w:bCs/>
          <w:lang w:val="en-US"/>
        </w:rPr>
      </w:pPr>
      <w:r w:rsidRPr="0009201D">
        <w:rPr>
          <w:rFonts w:ascii="Times New Roman" w:hAnsi="Times New Roman" w:cs="Times New Roman"/>
          <w:bCs/>
          <w:lang w:val="en-US"/>
        </w:rPr>
        <w:t xml:space="preserve">Hruby, A., </w:t>
      </w:r>
      <w:proofErr w:type="spellStart"/>
      <w:r w:rsidRPr="0009201D">
        <w:rPr>
          <w:rFonts w:ascii="Times New Roman" w:hAnsi="Times New Roman" w:cs="Times New Roman"/>
          <w:bCs/>
          <w:lang w:val="en-US"/>
        </w:rPr>
        <w:t>Meigs</w:t>
      </w:r>
      <w:proofErr w:type="spellEnd"/>
      <w:r w:rsidRPr="0009201D">
        <w:rPr>
          <w:rFonts w:ascii="Times New Roman" w:hAnsi="Times New Roman" w:cs="Times New Roman"/>
          <w:bCs/>
          <w:lang w:val="en-US"/>
        </w:rPr>
        <w:t xml:space="preserve">, J. B., O'Donnell, C. J., Jacques, P. F., &amp; McKeown, N. M. (2014). </w:t>
      </w:r>
      <w:r w:rsidRPr="00F35942">
        <w:rPr>
          <w:rFonts w:ascii="Times New Roman" w:hAnsi="Times New Roman" w:cs="Times New Roman"/>
          <w:bCs/>
          <w:lang w:val="en-US"/>
        </w:rPr>
        <w:t xml:space="preserve">Higher magnesium intake reduces risk of impaired glucose and insulin metabolism and progression from prediabetes to diabetes in middle-aged </w:t>
      </w:r>
      <w:proofErr w:type="spellStart"/>
      <w:r w:rsidRPr="00F35942">
        <w:rPr>
          <w:rFonts w:ascii="Times New Roman" w:hAnsi="Times New Roman" w:cs="Times New Roman"/>
          <w:bCs/>
          <w:lang w:val="en-US"/>
        </w:rPr>
        <w:t>americans</w:t>
      </w:r>
      <w:proofErr w:type="spellEnd"/>
      <w:r w:rsidRPr="00F35942">
        <w:rPr>
          <w:rFonts w:ascii="Times New Roman" w:hAnsi="Times New Roman" w:cs="Times New Roman"/>
          <w:bCs/>
          <w:lang w:val="en-US"/>
        </w:rPr>
        <w:t xml:space="preserve">. </w:t>
      </w:r>
      <w:r w:rsidRPr="0009201D">
        <w:rPr>
          <w:rFonts w:ascii="Times New Roman" w:hAnsi="Times New Roman" w:cs="Times New Roman"/>
          <w:bCs/>
          <w:i/>
          <w:lang w:val="en-US"/>
        </w:rPr>
        <w:t>Diabetes Care</w:t>
      </w:r>
      <w:r w:rsidRPr="0009201D">
        <w:rPr>
          <w:rFonts w:ascii="Times New Roman" w:hAnsi="Times New Roman" w:cs="Times New Roman"/>
          <w:bCs/>
          <w:lang w:val="en-US"/>
        </w:rPr>
        <w:t>, 37, 419-427.</w:t>
      </w:r>
    </w:p>
    <w:p w:rsidR="00DE02E0" w:rsidRPr="000013B9" w:rsidRDefault="00DE02E0" w:rsidP="00DE02E0">
      <w:pPr>
        <w:autoSpaceDE w:val="0"/>
        <w:autoSpaceDN w:val="0"/>
        <w:adjustRightInd w:val="0"/>
        <w:spacing w:after="240" w:line="360" w:lineRule="auto"/>
        <w:ind w:left="426" w:hanging="426"/>
        <w:jc w:val="both"/>
        <w:rPr>
          <w:rFonts w:ascii="Times New Roman" w:hAnsi="Times New Roman" w:cs="Times New Roman"/>
          <w:bCs/>
        </w:rPr>
      </w:pPr>
      <w:r w:rsidRPr="00DE02E0">
        <w:rPr>
          <w:rFonts w:ascii="Times New Roman" w:hAnsi="Times New Roman" w:cs="Times New Roman"/>
          <w:bCs/>
          <w:lang w:val="en-US"/>
        </w:rPr>
        <w:t xml:space="preserve">Hussein, M. R., Ahmed, O.G., Hassan, A. F. &amp; Ahmed, M. A. (2007). Intake of melatonin is associated with amelioration of physiological changes, both metabolic and morphological pathologies associated with obesity: an animal model. </w:t>
      </w:r>
      <w:proofErr w:type="spellStart"/>
      <w:r w:rsidRPr="000013B9">
        <w:rPr>
          <w:rFonts w:ascii="Times New Roman" w:hAnsi="Times New Roman" w:cs="Times New Roman"/>
          <w:bCs/>
          <w:i/>
        </w:rPr>
        <w:t>Inernational</w:t>
      </w:r>
      <w:proofErr w:type="spellEnd"/>
      <w:r w:rsidRPr="000013B9">
        <w:rPr>
          <w:rFonts w:ascii="Times New Roman" w:hAnsi="Times New Roman" w:cs="Times New Roman"/>
          <w:bCs/>
          <w:i/>
        </w:rPr>
        <w:t xml:space="preserve"> </w:t>
      </w:r>
      <w:proofErr w:type="spellStart"/>
      <w:r w:rsidRPr="000013B9">
        <w:rPr>
          <w:rFonts w:ascii="Times New Roman" w:hAnsi="Times New Roman" w:cs="Times New Roman"/>
          <w:bCs/>
          <w:i/>
        </w:rPr>
        <w:t>Journal</w:t>
      </w:r>
      <w:proofErr w:type="spellEnd"/>
      <w:r w:rsidRPr="000013B9">
        <w:rPr>
          <w:rFonts w:ascii="Times New Roman" w:hAnsi="Times New Roman" w:cs="Times New Roman"/>
          <w:bCs/>
          <w:i/>
        </w:rPr>
        <w:t xml:space="preserve"> of Experimental </w:t>
      </w:r>
      <w:proofErr w:type="spellStart"/>
      <w:r w:rsidRPr="000013B9">
        <w:rPr>
          <w:rFonts w:ascii="Times New Roman" w:hAnsi="Times New Roman" w:cs="Times New Roman"/>
          <w:bCs/>
          <w:i/>
        </w:rPr>
        <w:t>Pathology</w:t>
      </w:r>
      <w:proofErr w:type="spellEnd"/>
      <w:r w:rsidRPr="000013B9">
        <w:rPr>
          <w:rFonts w:ascii="Times New Roman" w:hAnsi="Times New Roman" w:cs="Times New Roman"/>
          <w:bCs/>
        </w:rPr>
        <w:t>, 88, 19–29.</w:t>
      </w:r>
    </w:p>
    <w:p w:rsidR="0009201D" w:rsidRPr="0009201D" w:rsidRDefault="0009201D" w:rsidP="0009201D">
      <w:pPr>
        <w:autoSpaceDE w:val="0"/>
        <w:autoSpaceDN w:val="0"/>
        <w:adjustRightInd w:val="0"/>
        <w:spacing w:after="240" w:line="360" w:lineRule="auto"/>
        <w:ind w:left="426" w:hanging="426"/>
        <w:jc w:val="both"/>
        <w:rPr>
          <w:rFonts w:ascii="Times New Roman" w:hAnsi="Times New Roman" w:cs="Times New Roman"/>
          <w:bCs/>
          <w:lang w:val="en-US"/>
        </w:rPr>
      </w:pPr>
      <w:proofErr w:type="spellStart"/>
      <w:r w:rsidRPr="0009201D">
        <w:rPr>
          <w:rFonts w:ascii="Times New Roman" w:hAnsi="Times New Roman" w:cs="Times New Roman"/>
          <w:bCs/>
        </w:rPr>
        <w:t>Jimenéz</w:t>
      </w:r>
      <w:proofErr w:type="spellEnd"/>
      <w:r w:rsidRPr="0009201D">
        <w:rPr>
          <w:rFonts w:ascii="Times New Roman" w:hAnsi="Times New Roman" w:cs="Times New Roman"/>
          <w:bCs/>
        </w:rPr>
        <w:t xml:space="preserve">-Aranda, A., Fernández-Vázquez, G., Campos, D., </w:t>
      </w:r>
      <w:proofErr w:type="spellStart"/>
      <w:r w:rsidRPr="0009201D">
        <w:rPr>
          <w:rFonts w:ascii="Times New Roman" w:hAnsi="Times New Roman" w:cs="Times New Roman"/>
          <w:bCs/>
        </w:rPr>
        <w:t>Tassi</w:t>
      </w:r>
      <w:proofErr w:type="spellEnd"/>
      <w:r w:rsidRPr="0009201D">
        <w:rPr>
          <w:rFonts w:ascii="Times New Roman" w:hAnsi="Times New Roman" w:cs="Times New Roman"/>
          <w:bCs/>
        </w:rPr>
        <w:t>, M., Velasco-</w:t>
      </w:r>
      <w:proofErr w:type="spellStart"/>
      <w:r w:rsidRPr="0009201D">
        <w:rPr>
          <w:rFonts w:ascii="Times New Roman" w:hAnsi="Times New Roman" w:cs="Times New Roman"/>
          <w:bCs/>
        </w:rPr>
        <w:t>Perez</w:t>
      </w:r>
      <w:proofErr w:type="spellEnd"/>
      <w:r w:rsidRPr="0009201D">
        <w:rPr>
          <w:rFonts w:ascii="Times New Roman" w:hAnsi="Times New Roman" w:cs="Times New Roman"/>
          <w:bCs/>
        </w:rPr>
        <w:t xml:space="preserve">, L., Tan, D. X., </w:t>
      </w:r>
      <w:proofErr w:type="spellStart"/>
      <w:r w:rsidRPr="0009201D">
        <w:rPr>
          <w:rFonts w:ascii="Times New Roman" w:hAnsi="Times New Roman" w:cs="Times New Roman"/>
          <w:bCs/>
        </w:rPr>
        <w:t>Reiter</w:t>
      </w:r>
      <w:proofErr w:type="spellEnd"/>
      <w:r w:rsidRPr="0009201D">
        <w:rPr>
          <w:rFonts w:ascii="Times New Roman" w:hAnsi="Times New Roman" w:cs="Times New Roman"/>
          <w:bCs/>
        </w:rPr>
        <w:t xml:space="preserve">, R. J. &amp; </w:t>
      </w:r>
      <w:proofErr w:type="spellStart"/>
      <w:r w:rsidRPr="0009201D">
        <w:rPr>
          <w:rFonts w:ascii="Times New Roman" w:hAnsi="Times New Roman" w:cs="Times New Roman"/>
          <w:bCs/>
        </w:rPr>
        <w:t>Agil</w:t>
      </w:r>
      <w:proofErr w:type="spellEnd"/>
      <w:r w:rsidRPr="0009201D">
        <w:rPr>
          <w:rFonts w:ascii="Times New Roman" w:hAnsi="Times New Roman" w:cs="Times New Roman"/>
          <w:bCs/>
        </w:rPr>
        <w:t xml:space="preserve">, A. (2013). </w:t>
      </w:r>
      <w:r w:rsidRPr="00F35942">
        <w:rPr>
          <w:rFonts w:ascii="Times New Roman" w:hAnsi="Times New Roman" w:cs="Times New Roman"/>
          <w:bCs/>
          <w:lang w:val="en-US"/>
        </w:rPr>
        <w:t xml:space="preserve">Melatonin induces browning of inguinal white adipose tissue in </w:t>
      </w:r>
      <w:proofErr w:type="spellStart"/>
      <w:r w:rsidRPr="00F35942">
        <w:rPr>
          <w:rFonts w:ascii="Times New Roman" w:hAnsi="Times New Roman" w:cs="Times New Roman"/>
          <w:bCs/>
          <w:lang w:val="en-US"/>
        </w:rPr>
        <w:t>Zucker</w:t>
      </w:r>
      <w:proofErr w:type="spellEnd"/>
      <w:r w:rsidRPr="00F35942">
        <w:rPr>
          <w:rFonts w:ascii="Times New Roman" w:hAnsi="Times New Roman" w:cs="Times New Roman"/>
          <w:bCs/>
          <w:lang w:val="en-US"/>
        </w:rPr>
        <w:t xml:space="preserve"> diabetic fatty rats. </w:t>
      </w:r>
      <w:r w:rsidRPr="0009201D">
        <w:rPr>
          <w:rFonts w:ascii="Times New Roman" w:hAnsi="Times New Roman" w:cs="Times New Roman"/>
          <w:bCs/>
          <w:i/>
          <w:lang w:val="en-US"/>
        </w:rPr>
        <w:t>Journal of Pineal Research</w:t>
      </w:r>
      <w:r w:rsidRPr="0009201D">
        <w:rPr>
          <w:rFonts w:ascii="Times New Roman" w:hAnsi="Times New Roman" w:cs="Times New Roman"/>
          <w:bCs/>
          <w:lang w:val="en-US"/>
        </w:rPr>
        <w:t>, 55, 416-423.</w:t>
      </w:r>
    </w:p>
    <w:p w:rsidR="0009201D" w:rsidRPr="0009201D" w:rsidRDefault="0009201D" w:rsidP="0009201D">
      <w:pPr>
        <w:autoSpaceDE w:val="0"/>
        <w:autoSpaceDN w:val="0"/>
        <w:adjustRightInd w:val="0"/>
        <w:spacing w:after="240" w:line="360" w:lineRule="auto"/>
        <w:ind w:left="426" w:hanging="426"/>
        <w:jc w:val="both"/>
        <w:rPr>
          <w:rFonts w:ascii="Times New Roman" w:hAnsi="Times New Roman" w:cs="Times New Roman"/>
          <w:bCs/>
          <w:lang w:val="en-US"/>
        </w:rPr>
      </w:pPr>
      <w:proofErr w:type="spellStart"/>
      <w:r w:rsidRPr="004313EE">
        <w:rPr>
          <w:rFonts w:ascii="Times New Roman" w:hAnsi="Times New Roman" w:cs="Times New Roman"/>
          <w:bCs/>
        </w:rPr>
        <w:t>Jimenéz</w:t>
      </w:r>
      <w:proofErr w:type="spellEnd"/>
      <w:r w:rsidRPr="004313EE">
        <w:rPr>
          <w:rFonts w:ascii="Times New Roman" w:hAnsi="Times New Roman" w:cs="Times New Roman"/>
          <w:bCs/>
        </w:rPr>
        <w:t xml:space="preserve">-Aranda, A., Fernández-Vázquez, G., A-Serrano, M., </w:t>
      </w:r>
      <w:proofErr w:type="spellStart"/>
      <w:r w:rsidRPr="004313EE">
        <w:rPr>
          <w:rFonts w:ascii="Times New Roman" w:hAnsi="Times New Roman" w:cs="Times New Roman"/>
          <w:bCs/>
        </w:rPr>
        <w:t>Reiter</w:t>
      </w:r>
      <w:proofErr w:type="spellEnd"/>
      <w:r w:rsidRPr="004313EE">
        <w:rPr>
          <w:rFonts w:ascii="Times New Roman" w:hAnsi="Times New Roman" w:cs="Times New Roman"/>
          <w:bCs/>
        </w:rPr>
        <w:t xml:space="preserve">, R. J. &amp; </w:t>
      </w:r>
      <w:proofErr w:type="spellStart"/>
      <w:r w:rsidRPr="004313EE">
        <w:rPr>
          <w:rFonts w:ascii="Times New Roman" w:hAnsi="Times New Roman" w:cs="Times New Roman"/>
          <w:bCs/>
        </w:rPr>
        <w:t>Agil</w:t>
      </w:r>
      <w:proofErr w:type="spellEnd"/>
      <w:r w:rsidRPr="004313EE">
        <w:rPr>
          <w:rFonts w:ascii="Times New Roman" w:hAnsi="Times New Roman" w:cs="Times New Roman"/>
          <w:bCs/>
        </w:rPr>
        <w:t xml:space="preserve">, A. (2014). </w:t>
      </w:r>
      <w:r w:rsidRPr="0009201D">
        <w:rPr>
          <w:rFonts w:ascii="Times New Roman" w:hAnsi="Times New Roman" w:cs="Times New Roman"/>
          <w:bCs/>
          <w:lang w:val="en-US"/>
        </w:rPr>
        <w:t xml:space="preserve">Melatonin improves mitochondrial function in inguinal white adipose tissue of </w:t>
      </w:r>
      <w:proofErr w:type="spellStart"/>
      <w:r w:rsidRPr="0009201D">
        <w:rPr>
          <w:rFonts w:ascii="Times New Roman" w:hAnsi="Times New Roman" w:cs="Times New Roman"/>
          <w:bCs/>
          <w:lang w:val="en-US"/>
        </w:rPr>
        <w:t>Zücker</w:t>
      </w:r>
      <w:proofErr w:type="spellEnd"/>
      <w:r w:rsidRPr="0009201D">
        <w:rPr>
          <w:rFonts w:ascii="Times New Roman" w:hAnsi="Times New Roman" w:cs="Times New Roman"/>
          <w:bCs/>
          <w:lang w:val="en-US"/>
        </w:rPr>
        <w:t xml:space="preserve"> diabetic fatty rats. </w:t>
      </w:r>
      <w:r w:rsidRPr="0009201D">
        <w:rPr>
          <w:rFonts w:ascii="Times New Roman" w:hAnsi="Times New Roman" w:cs="Times New Roman"/>
          <w:bCs/>
          <w:i/>
          <w:lang w:val="en-US"/>
        </w:rPr>
        <w:t>Journal of Pineal Research</w:t>
      </w:r>
      <w:r w:rsidRPr="0009201D">
        <w:rPr>
          <w:rFonts w:ascii="Times New Roman" w:hAnsi="Times New Roman" w:cs="Times New Roman"/>
          <w:bCs/>
          <w:lang w:val="en-US"/>
        </w:rPr>
        <w:t>, 57, 103-109.</w:t>
      </w:r>
    </w:p>
    <w:p w:rsidR="004A766F" w:rsidRPr="00862844" w:rsidRDefault="004A766F" w:rsidP="004A766F">
      <w:pPr>
        <w:autoSpaceDE w:val="0"/>
        <w:autoSpaceDN w:val="0"/>
        <w:adjustRightInd w:val="0"/>
        <w:spacing w:after="240" w:line="360" w:lineRule="auto"/>
        <w:ind w:left="426" w:hanging="426"/>
        <w:jc w:val="both"/>
        <w:rPr>
          <w:rFonts w:ascii="Times New Roman" w:hAnsi="Times New Roman" w:cs="Times New Roman"/>
          <w:bCs/>
          <w:lang w:val="en-US"/>
        </w:rPr>
      </w:pPr>
      <w:proofErr w:type="spellStart"/>
      <w:r w:rsidRPr="004A766F">
        <w:rPr>
          <w:rFonts w:ascii="Times New Roman" w:hAnsi="Times New Roman" w:cs="Times New Roman"/>
          <w:bCs/>
          <w:lang w:val="en-US"/>
        </w:rPr>
        <w:t>Kunutsor</w:t>
      </w:r>
      <w:proofErr w:type="spellEnd"/>
      <w:r w:rsidRPr="004A766F">
        <w:rPr>
          <w:rFonts w:ascii="Times New Roman" w:hAnsi="Times New Roman" w:cs="Times New Roman"/>
          <w:bCs/>
          <w:lang w:val="en-US"/>
        </w:rPr>
        <w:t xml:space="preserve">, S. K., Khan, H.,  &amp; </w:t>
      </w:r>
      <w:proofErr w:type="spellStart"/>
      <w:r w:rsidRPr="004A766F">
        <w:rPr>
          <w:rFonts w:ascii="Times New Roman" w:hAnsi="Times New Roman" w:cs="Times New Roman"/>
          <w:bCs/>
          <w:lang w:val="en-US"/>
        </w:rPr>
        <w:t>Laukkanen</w:t>
      </w:r>
      <w:proofErr w:type="spellEnd"/>
      <w:r w:rsidRPr="004A766F">
        <w:rPr>
          <w:rFonts w:ascii="Times New Roman" w:hAnsi="Times New Roman" w:cs="Times New Roman"/>
          <w:bCs/>
          <w:lang w:val="en-US"/>
        </w:rPr>
        <w:t xml:space="preserve">, J. A. (2016). Serum magnesium and risk of new onset heart failure in men: the Kuopio Ischemic Heart Disease Study. </w:t>
      </w:r>
      <w:r w:rsidRPr="00862844">
        <w:rPr>
          <w:rFonts w:ascii="Times New Roman" w:hAnsi="Times New Roman" w:cs="Times New Roman"/>
          <w:bCs/>
          <w:i/>
          <w:lang w:val="en-US"/>
        </w:rPr>
        <w:t>European Journal of Epidemiology</w:t>
      </w:r>
      <w:r w:rsidRPr="00862844">
        <w:rPr>
          <w:rFonts w:ascii="Times New Roman" w:hAnsi="Times New Roman" w:cs="Times New Roman"/>
          <w:bCs/>
          <w:lang w:val="en-US"/>
        </w:rPr>
        <w:t>, 3,1035-1043.</w:t>
      </w:r>
    </w:p>
    <w:p w:rsidR="00803BE5" w:rsidRPr="00A30388" w:rsidRDefault="00862844" w:rsidP="00803BE5">
      <w:pPr>
        <w:autoSpaceDE w:val="0"/>
        <w:autoSpaceDN w:val="0"/>
        <w:adjustRightInd w:val="0"/>
        <w:spacing w:after="240" w:line="360" w:lineRule="auto"/>
        <w:ind w:left="426" w:hanging="426"/>
        <w:jc w:val="both"/>
        <w:rPr>
          <w:rFonts w:ascii="Times New Roman" w:hAnsi="Times New Roman" w:cs="Times New Roman"/>
          <w:bCs/>
          <w:lang w:val="en-US"/>
        </w:rPr>
      </w:pPr>
      <w:proofErr w:type="spellStart"/>
      <w:r w:rsidRPr="004313EE">
        <w:rPr>
          <w:rFonts w:ascii="Times New Roman" w:hAnsi="Times New Roman" w:cs="Times New Roman"/>
          <w:bCs/>
        </w:rPr>
        <w:t>Matsuzawa</w:t>
      </w:r>
      <w:proofErr w:type="spellEnd"/>
      <w:r w:rsidRPr="004313EE">
        <w:rPr>
          <w:rFonts w:ascii="Times New Roman" w:hAnsi="Times New Roman" w:cs="Times New Roman"/>
          <w:bCs/>
        </w:rPr>
        <w:t xml:space="preserve">, Y., </w:t>
      </w:r>
      <w:proofErr w:type="spellStart"/>
      <w:r w:rsidRPr="004313EE">
        <w:rPr>
          <w:rFonts w:ascii="Times New Roman" w:hAnsi="Times New Roman" w:cs="Times New Roman"/>
          <w:bCs/>
        </w:rPr>
        <w:t>Funahashi</w:t>
      </w:r>
      <w:proofErr w:type="spellEnd"/>
      <w:r w:rsidRPr="004313EE">
        <w:rPr>
          <w:rFonts w:ascii="Times New Roman" w:hAnsi="Times New Roman" w:cs="Times New Roman"/>
          <w:bCs/>
        </w:rPr>
        <w:t xml:space="preserve">, T., </w:t>
      </w:r>
      <w:proofErr w:type="spellStart"/>
      <w:r w:rsidRPr="004313EE">
        <w:rPr>
          <w:rFonts w:ascii="Times New Roman" w:hAnsi="Times New Roman" w:cs="Times New Roman"/>
          <w:bCs/>
        </w:rPr>
        <w:t>Kihara</w:t>
      </w:r>
      <w:proofErr w:type="spellEnd"/>
      <w:r w:rsidRPr="004313EE">
        <w:rPr>
          <w:rFonts w:ascii="Times New Roman" w:hAnsi="Times New Roman" w:cs="Times New Roman"/>
          <w:bCs/>
        </w:rPr>
        <w:t xml:space="preserve">, S. &amp; </w:t>
      </w:r>
      <w:proofErr w:type="spellStart"/>
      <w:r w:rsidRPr="004313EE">
        <w:rPr>
          <w:rFonts w:ascii="Times New Roman" w:hAnsi="Times New Roman" w:cs="Times New Roman"/>
          <w:bCs/>
        </w:rPr>
        <w:t>Shimomura</w:t>
      </w:r>
      <w:proofErr w:type="spellEnd"/>
      <w:r w:rsidRPr="004313EE">
        <w:rPr>
          <w:rFonts w:ascii="Times New Roman" w:hAnsi="Times New Roman" w:cs="Times New Roman"/>
          <w:bCs/>
        </w:rPr>
        <w:t xml:space="preserve">, I. (2004). </w:t>
      </w:r>
      <w:proofErr w:type="gramStart"/>
      <w:r w:rsidRPr="00A30388">
        <w:rPr>
          <w:rFonts w:ascii="Times New Roman" w:hAnsi="Times New Roman" w:cs="Times New Roman"/>
          <w:bCs/>
          <w:lang w:val="en-GB"/>
        </w:rPr>
        <w:t>Adiponectin and metabolic syndrome.</w:t>
      </w:r>
      <w:proofErr w:type="gramEnd"/>
      <w:r w:rsidRPr="00A30388">
        <w:rPr>
          <w:rFonts w:ascii="Times New Roman" w:hAnsi="Times New Roman" w:cs="Times New Roman"/>
          <w:bCs/>
          <w:lang w:val="en-GB"/>
        </w:rPr>
        <w:t xml:space="preserve"> </w:t>
      </w:r>
      <w:r w:rsidRPr="00A30388">
        <w:rPr>
          <w:rFonts w:ascii="Times New Roman" w:hAnsi="Times New Roman" w:cs="Times New Roman"/>
          <w:bCs/>
          <w:i/>
          <w:lang w:val="en-US"/>
        </w:rPr>
        <w:t>Arteriosclerosis, Thrombosis and Vascular Biology</w:t>
      </w:r>
      <w:r w:rsidRPr="00A30388">
        <w:rPr>
          <w:rFonts w:ascii="Times New Roman" w:hAnsi="Times New Roman" w:cs="Times New Roman"/>
          <w:bCs/>
          <w:lang w:val="en-US"/>
        </w:rPr>
        <w:t>, 24, 29–33.</w:t>
      </w:r>
    </w:p>
    <w:p w:rsidR="003F5220" w:rsidRPr="00A30388" w:rsidRDefault="003F5220" w:rsidP="00803BE5">
      <w:pPr>
        <w:autoSpaceDE w:val="0"/>
        <w:autoSpaceDN w:val="0"/>
        <w:adjustRightInd w:val="0"/>
        <w:spacing w:after="240" w:line="360" w:lineRule="auto"/>
        <w:ind w:left="426" w:hanging="426"/>
        <w:jc w:val="both"/>
        <w:rPr>
          <w:rFonts w:ascii="Times New Roman" w:hAnsi="Times New Roman" w:cs="Times New Roman"/>
          <w:bCs/>
        </w:rPr>
      </w:pPr>
      <w:proofErr w:type="spellStart"/>
      <w:r w:rsidRPr="00A30388">
        <w:rPr>
          <w:rFonts w:ascii="Times New Roman" w:hAnsi="Times New Roman" w:cs="Times New Roman"/>
          <w:color w:val="000000"/>
          <w:lang w:val="en-US"/>
        </w:rPr>
        <w:t>Mogulko</w:t>
      </w:r>
      <w:r w:rsidR="00803BE5" w:rsidRPr="00A30388">
        <w:rPr>
          <w:rFonts w:ascii="Times New Roman" w:hAnsi="Times New Roman" w:cs="Times New Roman"/>
          <w:color w:val="000000"/>
          <w:lang w:val="en-US"/>
        </w:rPr>
        <w:t>c</w:t>
      </w:r>
      <w:proofErr w:type="spellEnd"/>
      <w:r w:rsidRPr="00A30388">
        <w:rPr>
          <w:rFonts w:ascii="Times New Roman" w:hAnsi="Times New Roman" w:cs="Times New Roman"/>
          <w:color w:val="000000"/>
          <w:lang w:val="en-US"/>
        </w:rPr>
        <w:t xml:space="preserve">, R., </w:t>
      </w:r>
      <w:proofErr w:type="spellStart"/>
      <w:r w:rsidRPr="00A30388">
        <w:rPr>
          <w:rFonts w:ascii="Times New Roman" w:hAnsi="Times New Roman" w:cs="Times New Roman"/>
          <w:color w:val="000000"/>
          <w:lang w:val="en-US"/>
        </w:rPr>
        <w:t>Baltaci</w:t>
      </w:r>
      <w:proofErr w:type="spellEnd"/>
      <w:r w:rsidRPr="00A30388">
        <w:rPr>
          <w:rFonts w:ascii="Times New Roman" w:hAnsi="Times New Roman" w:cs="Times New Roman"/>
          <w:color w:val="000000"/>
          <w:lang w:val="en-US"/>
        </w:rPr>
        <w:t xml:space="preserve">, A. K., </w:t>
      </w:r>
      <w:proofErr w:type="spellStart"/>
      <w:r w:rsidRPr="00A30388">
        <w:rPr>
          <w:rFonts w:ascii="Times New Roman" w:hAnsi="Times New Roman" w:cs="Times New Roman"/>
          <w:color w:val="000000"/>
          <w:lang w:val="en-US"/>
        </w:rPr>
        <w:t>Oztekin</w:t>
      </w:r>
      <w:proofErr w:type="spellEnd"/>
      <w:r w:rsidRPr="00A30388">
        <w:rPr>
          <w:rFonts w:ascii="Times New Roman" w:hAnsi="Times New Roman" w:cs="Times New Roman"/>
          <w:color w:val="000000"/>
          <w:lang w:val="en-US"/>
        </w:rPr>
        <w:t xml:space="preserve">, E., </w:t>
      </w:r>
      <w:r w:rsidR="00803BE5" w:rsidRPr="00A30388">
        <w:rPr>
          <w:rFonts w:ascii="Times New Roman" w:hAnsi="Times New Roman" w:cs="Times New Roman"/>
          <w:color w:val="000000"/>
          <w:lang w:val="en-US"/>
        </w:rPr>
        <w:t xml:space="preserve">Aydin L. &amp; </w:t>
      </w:r>
      <w:proofErr w:type="spellStart"/>
      <w:r w:rsidR="00803BE5" w:rsidRPr="00A30388">
        <w:rPr>
          <w:rFonts w:ascii="Times New Roman" w:hAnsi="Times New Roman" w:cs="Times New Roman"/>
          <w:color w:val="000000"/>
          <w:lang w:val="en-US"/>
        </w:rPr>
        <w:t>Sivrikaya</w:t>
      </w:r>
      <w:proofErr w:type="spellEnd"/>
      <w:r w:rsidR="00803BE5" w:rsidRPr="00A30388">
        <w:rPr>
          <w:rFonts w:ascii="Times New Roman" w:hAnsi="Times New Roman" w:cs="Times New Roman"/>
          <w:color w:val="000000"/>
          <w:lang w:val="en-US"/>
        </w:rPr>
        <w:t xml:space="preserve">, A. (2006). </w:t>
      </w:r>
      <w:r w:rsidRPr="00A30388">
        <w:rPr>
          <w:rFonts w:ascii="Times New Roman" w:hAnsi="Times New Roman" w:cs="Times New Roman"/>
          <w:color w:val="000000"/>
          <w:lang w:val="en-US"/>
        </w:rPr>
        <w:t>Melatonin prevents oxidant damage in various tissues of rats with hyperthyroidism.</w:t>
      </w:r>
      <w:r w:rsidR="00803BE5" w:rsidRPr="00A30388">
        <w:rPr>
          <w:rFonts w:ascii="Times New Roman" w:hAnsi="Times New Roman" w:cs="Times New Roman"/>
          <w:color w:val="000000"/>
          <w:lang w:val="en-US"/>
        </w:rPr>
        <w:t xml:space="preserve"> </w:t>
      </w:r>
      <w:proofErr w:type="spellStart"/>
      <w:r w:rsidR="00803BE5" w:rsidRPr="00A30388">
        <w:rPr>
          <w:rFonts w:ascii="Times New Roman" w:hAnsi="Times New Roman" w:cs="Times New Roman"/>
          <w:i/>
          <w:color w:val="000000"/>
        </w:rPr>
        <w:t>Life</w:t>
      </w:r>
      <w:proofErr w:type="spellEnd"/>
      <w:r w:rsidR="00803BE5" w:rsidRPr="00A30388">
        <w:rPr>
          <w:rFonts w:ascii="Times New Roman" w:hAnsi="Times New Roman" w:cs="Times New Roman"/>
          <w:i/>
          <w:color w:val="000000"/>
        </w:rPr>
        <w:t xml:space="preserve"> </w:t>
      </w:r>
      <w:proofErr w:type="spellStart"/>
      <w:r w:rsidR="00803BE5" w:rsidRPr="00A30388">
        <w:rPr>
          <w:rFonts w:ascii="Times New Roman" w:hAnsi="Times New Roman" w:cs="Times New Roman"/>
          <w:i/>
          <w:color w:val="000000"/>
        </w:rPr>
        <w:t>Sciences</w:t>
      </w:r>
      <w:proofErr w:type="spellEnd"/>
      <w:r w:rsidR="00803BE5" w:rsidRPr="00A30388">
        <w:rPr>
          <w:rFonts w:ascii="Times New Roman" w:hAnsi="Times New Roman" w:cs="Times New Roman"/>
          <w:color w:val="000000"/>
        </w:rPr>
        <w:t>, 79, 311-315.</w:t>
      </w:r>
    </w:p>
    <w:p w:rsidR="00DE02E0" w:rsidRPr="00A30388" w:rsidRDefault="00DE02E0" w:rsidP="00DE02E0">
      <w:pPr>
        <w:autoSpaceDE w:val="0"/>
        <w:autoSpaceDN w:val="0"/>
        <w:adjustRightInd w:val="0"/>
        <w:spacing w:after="240" w:line="360" w:lineRule="auto"/>
        <w:ind w:left="426" w:hanging="426"/>
        <w:jc w:val="both"/>
        <w:rPr>
          <w:rFonts w:ascii="Times New Roman" w:hAnsi="Times New Roman" w:cs="Times New Roman"/>
          <w:bCs/>
          <w:lang w:val="en-US"/>
        </w:rPr>
      </w:pPr>
      <w:r w:rsidRPr="00A30388">
        <w:rPr>
          <w:rFonts w:ascii="Times New Roman" w:hAnsi="Times New Roman" w:cs="Times New Roman"/>
          <w:bCs/>
        </w:rPr>
        <w:lastRenderedPageBreak/>
        <w:t>Navarro-</w:t>
      </w:r>
      <w:proofErr w:type="spellStart"/>
      <w:r w:rsidRPr="00A30388">
        <w:rPr>
          <w:rFonts w:ascii="Times New Roman" w:hAnsi="Times New Roman" w:cs="Times New Roman"/>
          <w:bCs/>
        </w:rPr>
        <w:t>Alarcon</w:t>
      </w:r>
      <w:proofErr w:type="spellEnd"/>
      <w:r w:rsidRPr="00A30388">
        <w:rPr>
          <w:rFonts w:ascii="Times New Roman" w:hAnsi="Times New Roman" w:cs="Times New Roman"/>
          <w:bCs/>
        </w:rPr>
        <w:t>, M., Ruiz-Ojeda, F. J., Blanca-Herrera, R. M., A-Serrano, M.M., Acuna-</w:t>
      </w:r>
      <w:proofErr w:type="spellStart"/>
      <w:r w:rsidRPr="00A30388">
        <w:rPr>
          <w:rFonts w:ascii="Times New Roman" w:hAnsi="Times New Roman" w:cs="Times New Roman"/>
          <w:bCs/>
        </w:rPr>
        <w:t>Castroviejo</w:t>
      </w:r>
      <w:proofErr w:type="spellEnd"/>
      <w:r w:rsidRPr="00A30388">
        <w:rPr>
          <w:rFonts w:ascii="Times New Roman" w:hAnsi="Times New Roman" w:cs="Times New Roman"/>
          <w:bCs/>
        </w:rPr>
        <w:t xml:space="preserve">, D., </w:t>
      </w:r>
      <w:proofErr w:type="spellStart"/>
      <w:r w:rsidRPr="00A30388">
        <w:rPr>
          <w:rFonts w:ascii="Times New Roman" w:hAnsi="Times New Roman" w:cs="Times New Roman"/>
          <w:bCs/>
        </w:rPr>
        <w:t>Fernandez-Vazquez</w:t>
      </w:r>
      <w:proofErr w:type="spellEnd"/>
      <w:r w:rsidRPr="00A30388">
        <w:rPr>
          <w:rFonts w:ascii="Times New Roman" w:hAnsi="Times New Roman" w:cs="Times New Roman"/>
          <w:bCs/>
        </w:rPr>
        <w:t xml:space="preserve">, G. &amp; </w:t>
      </w:r>
      <w:proofErr w:type="spellStart"/>
      <w:r w:rsidRPr="00A30388">
        <w:rPr>
          <w:rFonts w:ascii="Times New Roman" w:hAnsi="Times New Roman" w:cs="Times New Roman"/>
          <w:bCs/>
        </w:rPr>
        <w:t>Agil</w:t>
      </w:r>
      <w:proofErr w:type="spellEnd"/>
      <w:r w:rsidRPr="00A30388">
        <w:rPr>
          <w:rFonts w:ascii="Times New Roman" w:hAnsi="Times New Roman" w:cs="Times New Roman"/>
          <w:bCs/>
        </w:rPr>
        <w:t xml:space="preserve">. </w:t>
      </w:r>
      <w:r w:rsidRPr="00A30388">
        <w:rPr>
          <w:rFonts w:ascii="Times New Roman" w:hAnsi="Times New Roman" w:cs="Times New Roman"/>
          <w:bCs/>
          <w:lang w:val="en-US"/>
        </w:rPr>
        <w:t xml:space="preserve">(2014a). Melatonin and metabolic regulation: a review. </w:t>
      </w:r>
      <w:r w:rsidRPr="00A30388">
        <w:rPr>
          <w:rFonts w:ascii="Times New Roman" w:hAnsi="Times New Roman" w:cs="Times New Roman"/>
          <w:bCs/>
          <w:i/>
          <w:lang w:val="en-US"/>
        </w:rPr>
        <w:t>Food &amp; Function</w:t>
      </w:r>
      <w:r w:rsidRPr="00A30388">
        <w:rPr>
          <w:rFonts w:ascii="Times New Roman" w:hAnsi="Times New Roman" w:cs="Times New Roman"/>
          <w:bCs/>
          <w:lang w:val="en-US"/>
        </w:rPr>
        <w:t>, 5, 2806–2832.</w:t>
      </w:r>
    </w:p>
    <w:p w:rsidR="0040682B" w:rsidRPr="00A30388" w:rsidRDefault="0040682B" w:rsidP="0040682B">
      <w:pPr>
        <w:autoSpaceDE w:val="0"/>
        <w:autoSpaceDN w:val="0"/>
        <w:adjustRightInd w:val="0"/>
        <w:spacing w:after="240" w:line="360" w:lineRule="auto"/>
        <w:ind w:left="426" w:hanging="426"/>
        <w:jc w:val="both"/>
        <w:rPr>
          <w:rFonts w:ascii="Times New Roman" w:hAnsi="Times New Roman" w:cs="Times New Roman"/>
          <w:bCs/>
        </w:rPr>
      </w:pPr>
      <w:r w:rsidRPr="004313EE">
        <w:rPr>
          <w:rFonts w:ascii="Times New Roman" w:hAnsi="Times New Roman" w:cs="Times New Roman"/>
          <w:bCs/>
        </w:rPr>
        <w:t>Navarro-</w:t>
      </w:r>
      <w:proofErr w:type="spellStart"/>
      <w:r w:rsidRPr="004313EE">
        <w:rPr>
          <w:rFonts w:ascii="Times New Roman" w:hAnsi="Times New Roman" w:cs="Times New Roman"/>
          <w:bCs/>
        </w:rPr>
        <w:t>Alarcon</w:t>
      </w:r>
      <w:proofErr w:type="spellEnd"/>
      <w:r w:rsidRPr="004313EE">
        <w:rPr>
          <w:rFonts w:ascii="Times New Roman" w:hAnsi="Times New Roman" w:cs="Times New Roman"/>
          <w:bCs/>
        </w:rPr>
        <w:t xml:space="preserve">, M., Ruiz-Ojeda, F. J., Blanca-Herrera, R. M., Kaki, A., </w:t>
      </w:r>
      <w:proofErr w:type="spellStart"/>
      <w:r w:rsidRPr="004313EE">
        <w:rPr>
          <w:rFonts w:ascii="Times New Roman" w:hAnsi="Times New Roman" w:cs="Times New Roman"/>
          <w:bCs/>
        </w:rPr>
        <w:t>Adem</w:t>
      </w:r>
      <w:proofErr w:type="spellEnd"/>
      <w:r w:rsidRPr="004313EE">
        <w:rPr>
          <w:rFonts w:ascii="Times New Roman" w:hAnsi="Times New Roman" w:cs="Times New Roman"/>
          <w:bCs/>
        </w:rPr>
        <w:t xml:space="preserve">, A. &amp; </w:t>
      </w:r>
      <w:proofErr w:type="spellStart"/>
      <w:r w:rsidRPr="004313EE">
        <w:rPr>
          <w:rFonts w:ascii="Times New Roman" w:hAnsi="Times New Roman" w:cs="Times New Roman"/>
          <w:bCs/>
        </w:rPr>
        <w:t>Agil</w:t>
      </w:r>
      <w:proofErr w:type="spellEnd"/>
      <w:r w:rsidRPr="004313EE">
        <w:rPr>
          <w:rFonts w:ascii="Times New Roman" w:hAnsi="Times New Roman" w:cs="Times New Roman"/>
          <w:bCs/>
        </w:rPr>
        <w:t xml:space="preserve">, A. (2014b). </w:t>
      </w:r>
      <w:r w:rsidRPr="00A30388">
        <w:rPr>
          <w:rFonts w:ascii="Times New Roman" w:hAnsi="Times New Roman" w:cs="Times New Roman"/>
          <w:bCs/>
          <w:lang w:val="en-US"/>
        </w:rPr>
        <w:t xml:space="preserve">Melatonin administration in diabetes: regulation of plasma Cr, V, and Mg in young male </w:t>
      </w:r>
      <w:proofErr w:type="spellStart"/>
      <w:r w:rsidRPr="00A30388">
        <w:rPr>
          <w:rFonts w:ascii="Times New Roman" w:hAnsi="Times New Roman" w:cs="Times New Roman"/>
          <w:bCs/>
          <w:lang w:val="en-US"/>
        </w:rPr>
        <w:t>Zucker</w:t>
      </w:r>
      <w:proofErr w:type="spellEnd"/>
      <w:r w:rsidRPr="00A30388">
        <w:rPr>
          <w:rFonts w:ascii="Times New Roman" w:hAnsi="Times New Roman" w:cs="Times New Roman"/>
          <w:bCs/>
          <w:lang w:val="en-US"/>
        </w:rPr>
        <w:t xml:space="preserve"> diabetic fatty rats. </w:t>
      </w:r>
      <w:proofErr w:type="spellStart"/>
      <w:r w:rsidRPr="00A30388">
        <w:rPr>
          <w:rFonts w:ascii="Times New Roman" w:hAnsi="Times New Roman" w:cs="Times New Roman"/>
          <w:bCs/>
          <w:i/>
        </w:rPr>
        <w:t>Food</w:t>
      </w:r>
      <w:proofErr w:type="spellEnd"/>
      <w:r w:rsidRPr="00A30388">
        <w:rPr>
          <w:rFonts w:ascii="Times New Roman" w:hAnsi="Times New Roman" w:cs="Times New Roman"/>
          <w:bCs/>
          <w:i/>
        </w:rPr>
        <w:t xml:space="preserve"> &amp; </w:t>
      </w:r>
      <w:proofErr w:type="spellStart"/>
      <w:r w:rsidRPr="00A30388">
        <w:rPr>
          <w:rFonts w:ascii="Times New Roman" w:hAnsi="Times New Roman" w:cs="Times New Roman"/>
          <w:bCs/>
          <w:i/>
        </w:rPr>
        <w:t>Funcion</w:t>
      </w:r>
      <w:proofErr w:type="spellEnd"/>
      <w:r w:rsidRPr="00A30388">
        <w:rPr>
          <w:rFonts w:ascii="Times New Roman" w:hAnsi="Times New Roman" w:cs="Times New Roman"/>
          <w:bCs/>
        </w:rPr>
        <w:t>, 5, 512–516.</w:t>
      </w:r>
    </w:p>
    <w:p w:rsidR="00862844" w:rsidRPr="00A30388" w:rsidRDefault="00862844" w:rsidP="00862844">
      <w:pPr>
        <w:autoSpaceDE w:val="0"/>
        <w:autoSpaceDN w:val="0"/>
        <w:adjustRightInd w:val="0"/>
        <w:spacing w:after="240" w:line="360" w:lineRule="auto"/>
        <w:ind w:left="426" w:hanging="426"/>
        <w:jc w:val="both"/>
        <w:rPr>
          <w:rFonts w:ascii="Times New Roman" w:hAnsi="Times New Roman" w:cs="Times New Roman"/>
          <w:bCs/>
          <w:lang w:val="en-US"/>
        </w:rPr>
      </w:pPr>
      <w:proofErr w:type="spellStart"/>
      <w:r w:rsidRPr="00A30388">
        <w:rPr>
          <w:rFonts w:ascii="Times New Roman" w:hAnsi="Times New Roman" w:cs="Times New Roman"/>
          <w:bCs/>
        </w:rPr>
        <w:t>Norata</w:t>
      </w:r>
      <w:proofErr w:type="spellEnd"/>
      <w:r w:rsidRPr="00A30388">
        <w:rPr>
          <w:rFonts w:ascii="Times New Roman" w:hAnsi="Times New Roman" w:cs="Times New Roman"/>
          <w:bCs/>
        </w:rPr>
        <w:t xml:space="preserve">, G. D., </w:t>
      </w:r>
      <w:proofErr w:type="spellStart"/>
      <w:r w:rsidRPr="00A30388">
        <w:rPr>
          <w:rFonts w:ascii="Times New Roman" w:hAnsi="Times New Roman" w:cs="Times New Roman"/>
          <w:bCs/>
        </w:rPr>
        <w:t>Raselli</w:t>
      </w:r>
      <w:proofErr w:type="spellEnd"/>
      <w:r w:rsidRPr="00A30388">
        <w:rPr>
          <w:rFonts w:ascii="Times New Roman" w:hAnsi="Times New Roman" w:cs="Times New Roman"/>
          <w:bCs/>
        </w:rPr>
        <w:t xml:space="preserve">, S., </w:t>
      </w:r>
      <w:proofErr w:type="spellStart"/>
      <w:r w:rsidRPr="00A30388">
        <w:rPr>
          <w:rFonts w:ascii="Times New Roman" w:hAnsi="Times New Roman" w:cs="Times New Roman"/>
          <w:bCs/>
        </w:rPr>
        <w:t>Grigore</w:t>
      </w:r>
      <w:proofErr w:type="spellEnd"/>
      <w:r w:rsidRPr="00A30388">
        <w:rPr>
          <w:rFonts w:ascii="Times New Roman" w:hAnsi="Times New Roman" w:cs="Times New Roman"/>
          <w:bCs/>
        </w:rPr>
        <w:t xml:space="preserve">, L., </w:t>
      </w:r>
      <w:proofErr w:type="spellStart"/>
      <w:r w:rsidRPr="00A30388">
        <w:rPr>
          <w:rFonts w:ascii="Times New Roman" w:hAnsi="Times New Roman" w:cs="Times New Roman"/>
          <w:bCs/>
        </w:rPr>
        <w:t>Garlaschelli</w:t>
      </w:r>
      <w:proofErr w:type="spellEnd"/>
      <w:r w:rsidRPr="00A30388">
        <w:rPr>
          <w:rFonts w:ascii="Times New Roman" w:hAnsi="Times New Roman" w:cs="Times New Roman"/>
          <w:bCs/>
        </w:rPr>
        <w:t xml:space="preserve">, K., </w:t>
      </w:r>
      <w:proofErr w:type="spellStart"/>
      <w:r w:rsidRPr="00A30388">
        <w:rPr>
          <w:rFonts w:ascii="Times New Roman" w:hAnsi="Times New Roman" w:cs="Times New Roman"/>
          <w:bCs/>
        </w:rPr>
        <w:t>Dozio</w:t>
      </w:r>
      <w:proofErr w:type="spellEnd"/>
      <w:r w:rsidRPr="00A30388">
        <w:rPr>
          <w:rFonts w:ascii="Times New Roman" w:hAnsi="Times New Roman" w:cs="Times New Roman"/>
          <w:bCs/>
        </w:rPr>
        <w:t xml:space="preserve">, E., </w:t>
      </w:r>
      <w:proofErr w:type="spellStart"/>
      <w:r w:rsidRPr="00A30388">
        <w:rPr>
          <w:rFonts w:ascii="Times New Roman" w:hAnsi="Times New Roman" w:cs="Times New Roman"/>
          <w:bCs/>
        </w:rPr>
        <w:t>Magni</w:t>
      </w:r>
      <w:proofErr w:type="spellEnd"/>
      <w:r w:rsidRPr="00A30388">
        <w:rPr>
          <w:rFonts w:ascii="Times New Roman" w:hAnsi="Times New Roman" w:cs="Times New Roman"/>
          <w:bCs/>
        </w:rPr>
        <w:t xml:space="preserve">, P. &amp; </w:t>
      </w:r>
      <w:proofErr w:type="spellStart"/>
      <w:r w:rsidRPr="00A30388">
        <w:rPr>
          <w:rFonts w:ascii="Times New Roman" w:hAnsi="Times New Roman" w:cs="Times New Roman"/>
          <w:bCs/>
        </w:rPr>
        <w:t>Catapano</w:t>
      </w:r>
      <w:proofErr w:type="spellEnd"/>
      <w:r w:rsidRPr="00A30388">
        <w:rPr>
          <w:rFonts w:ascii="Times New Roman" w:hAnsi="Times New Roman" w:cs="Times New Roman"/>
          <w:bCs/>
        </w:rPr>
        <w:t xml:space="preserve">, A. L. (2007). </w:t>
      </w:r>
      <w:proofErr w:type="spellStart"/>
      <w:r w:rsidRPr="00A30388">
        <w:rPr>
          <w:rFonts w:ascii="Times New Roman" w:hAnsi="Times New Roman" w:cs="Times New Roman"/>
          <w:bCs/>
          <w:lang w:val="en-US"/>
        </w:rPr>
        <w:t>Leptin:adiponectin</w:t>
      </w:r>
      <w:proofErr w:type="spellEnd"/>
      <w:r w:rsidRPr="00A30388">
        <w:rPr>
          <w:rFonts w:ascii="Times New Roman" w:hAnsi="Times New Roman" w:cs="Times New Roman"/>
          <w:bCs/>
          <w:lang w:val="en-US"/>
        </w:rPr>
        <w:t xml:space="preserve"> ratio is an independent predictor of intima media thickness of the common carotid artery. </w:t>
      </w:r>
      <w:r w:rsidRPr="00A30388">
        <w:rPr>
          <w:rFonts w:ascii="Times New Roman" w:hAnsi="Times New Roman" w:cs="Times New Roman"/>
          <w:bCs/>
          <w:i/>
          <w:lang w:val="en-US"/>
        </w:rPr>
        <w:t>Stroke</w:t>
      </w:r>
      <w:r w:rsidRPr="00A30388">
        <w:rPr>
          <w:rFonts w:ascii="Times New Roman" w:hAnsi="Times New Roman" w:cs="Times New Roman"/>
          <w:bCs/>
          <w:lang w:val="en-US"/>
        </w:rPr>
        <w:t>, 38, 2844–2846.</w:t>
      </w:r>
    </w:p>
    <w:p w:rsidR="0040682B" w:rsidRPr="00A30388" w:rsidRDefault="0040682B" w:rsidP="0040682B">
      <w:pPr>
        <w:autoSpaceDE w:val="0"/>
        <w:autoSpaceDN w:val="0"/>
        <w:adjustRightInd w:val="0"/>
        <w:spacing w:after="240" w:line="360" w:lineRule="auto"/>
        <w:ind w:left="426" w:hanging="426"/>
        <w:jc w:val="both"/>
        <w:rPr>
          <w:rFonts w:ascii="Times New Roman" w:hAnsi="Times New Roman" w:cs="Times New Roman"/>
          <w:bCs/>
          <w:lang w:val="en-US"/>
        </w:rPr>
      </w:pPr>
      <w:r w:rsidRPr="00A30388">
        <w:rPr>
          <w:rFonts w:ascii="Times New Roman" w:hAnsi="Times New Roman" w:cs="Times New Roman"/>
          <w:bCs/>
          <w:lang w:val="en-US"/>
        </w:rPr>
        <w:t>Othman, A. I., El-</w:t>
      </w:r>
      <w:proofErr w:type="spellStart"/>
      <w:r w:rsidRPr="00A30388">
        <w:rPr>
          <w:rFonts w:ascii="Times New Roman" w:hAnsi="Times New Roman" w:cs="Times New Roman"/>
          <w:bCs/>
          <w:lang w:val="en-US"/>
        </w:rPr>
        <w:t>Missiry</w:t>
      </w:r>
      <w:proofErr w:type="spellEnd"/>
      <w:r w:rsidRPr="00A30388">
        <w:rPr>
          <w:rFonts w:ascii="Times New Roman" w:hAnsi="Times New Roman" w:cs="Times New Roman"/>
          <w:bCs/>
          <w:lang w:val="en-US"/>
        </w:rPr>
        <w:t xml:space="preserve">, M. A., </w:t>
      </w:r>
      <w:proofErr w:type="spellStart"/>
      <w:r w:rsidRPr="00A30388">
        <w:rPr>
          <w:rFonts w:ascii="Times New Roman" w:hAnsi="Times New Roman" w:cs="Times New Roman"/>
          <w:bCs/>
          <w:lang w:val="en-US"/>
        </w:rPr>
        <w:t>Amer</w:t>
      </w:r>
      <w:proofErr w:type="spellEnd"/>
      <w:r w:rsidRPr="00A30388">
        <w:rPr>
          <w:rFonts w:ascii="Times New Roman" w:hAnsi="Times New Roman" w:cs="Times New Roman"/>
          <w:bCs/>
          <w:lang w:val="en-US"/>
        </w:rPr>
        <w:t xml:space="preserve">, M. A. &amp; </w:t>
      </w:r>
      <w:proofErr w:type="spellStart"/>
      <w:r w:rsidRPr="00A30388">
        <w:rPr>
          <w:rFonts w:ascii="Times New Roman" w:hAnsi="Times New Roman" w:cs="Times New Roman"/>
          <w:bCs/>
          <w:lang w:val="en-US"/>
        </w:rPr>
        <w:t>Arafa</w:t>
      </w:r>
      <w:proofErr w:type="spellEnd"/>
      <w:r w:rsidRPr="00A30388">
        <w:rPr>
          <w:rFonts w:ascii="Times New Roman" w:hAnsi="Times New Roman" w:cs="Times New Roman"/>
          <w:bCs/>
          <w:lang w:val="en-US"/>
        </w:rPr>
        <w:t xml:space="preserve">, M. (2008). Melatonin Controls Oxidative Stress and Modulates Iron, Ferritin, and Transferrin Levels in Adriamycin Treated Rats. </w:t>
      </w:r>
      <w:r w:rsidRPr="00A30388">
        <w:rPr>
          <w:rFonts w:ascii="Times New Roman" w:hAnsi="Times New Roman" w:cs="Times New Roman"/>
          <w:bCs/>
          <w:i/>
          <w:lang w:val="en-US"/>
        </w:rPr>
        <w:t>Life Sciences</w:t>
      </w:r>
      <w:r w:rsidRPr="00A30388">
        <w:rPr>
          <w:rFonts w:ascii="Times New Roman" w:hAnsi="Times New Roman" w:cs="Times New Roman"/>
          <w:bCs/>
          <w:lang w:val="en-US"/>
        </w:rPr>
        <w:t>, 83, 563–568.</w:t>
      </w:r>
    </w:p>
    <w:p w:rsidR="0040682B" w:rsidRPr="00A30388" w:rsidRDefault="0040682B" w:rsidP="0040682B">
      <w:pPr>
        <w:autoSpaceDE w:val="0"/>
        <w:autoSpaceDN w:val="0"/>
        <w:adjustRightInd w:val="0"/>
        <w:spacing w:after="240" w:line="360" w:lineRule="auto"/>
        <w:ind w:left="426" w:hanging="426"/>
        <w:jc w:val="both"/>
        <w:rPr>
          <w:rFonts w:ascii="Times New Roman" w:hAnsi="Times New Roman" w:cs="Times New Roman"/>
          <w:bCs/>
          <w:lang w:val="en-US"/>
        </w:rPr>
      </w:pPr>
      <w:proofErr w:type="spellStart"/>
      <w:r w:rsidRPr="00A30388">
        <w:rPr>
          <w:rFonts w:ascii="Times New Roman" w:hAnsi="Times New Roman" w:cs="Times New Roman"/>
          <w:bCs/>
          <w:lang w:val="en-US"/>
        </w:rPr>
        <w:t>Paolisso</w:t>
      </w:r>
      <w:proofErr w:type="spellEnd"/>
      <w:r w:rsidRPr="00A30388">
        <w:rPr>
          <w:rFonts w:ascii="Times New Roman" w:hAnsi="Times New Roman" w:cs="Times New Roman"/>
          <w:bCs/>
          <w:lang w:val="en-US"/>
        </w:rPr>
        <w:t xml:space="preserve">, G., </w:t>
      </w:r>
      <w:proofErr w:type="spellStart"/>
      <w:r w:rsidRPr="00A30388">
        <w:rPr>
          <w:rFonts w:ascii="Times New Roman" w:hAnsi="Times New Roman" w:cs="Times New Roman"/>
          <w:bCs/>
          <w:lang w:val="en-US"/>
        </w:rPr>
        <w:t>Scheen</w:t>
      </w:r>
      <w:proofErr w:type="spellEnd"/>
      <w:r w:rsidRPr="00A30388">
        <w:rPr>
          <w:rFonts w:ascii="Times New Roman" w:hAnsi="Times New Roman" w:cs="Times New Roman"/>
          <w:bCs/>
          <w:lang w:val="en-US"/>
        </w:rPr>
        <w:t xml:space="preserve">, A., </w:t>
      </w:r>
      <w:proofErr w:type="spellStart"/>
      <w:r w:rsidRPr="00A30388">
        <w:rPr>
          <w:rFonts w:ascii="Times New Roman" w:hAnsi="Times New Roman" w:cs="Times New Roman"/>
          <w:bCs/>
          <w:lang w:val="en-US"/>
        </w:rPr>
        <w:t>Donofrio</w:t>
      </w:r>
      <w:proofErr w:type="spellEnd"/>
      <w:r w:rsidRPr="00A30388">
        <w:rPr>
          <w:rFonts w:ascii="Times New Roman" w:hAnsi="Times New Roman" w:cs="Times New Roman"/>
          <w:bCs/>
          <w:lang w:val="en-US"/>
        </w:rPr>
        <w:t xml:space="preserve">, F. &amp; </w:t>
      </w:r>
      <w:proofErr w:type="spellStart"/>
      <w:r w:rsidRPr="00A30388">
        <w:rPr>
          <w:rFonts w:ascii="Times New Roman" w:hAnsi="Times New Roman" w:cs="Times New Roman"/>
          <w:bCs/>
          <w:lang w:val="en-US"/>
        </w:rPr>
        <w:t>Lefèbvre</w:t>
      </w:r>
      <w:proofErr w:type="spellEnd"/>
      <w:r w:rsidRPr="00A30388">
        <w:rPr>
          <w:rFonts w:ascii="Times New Roman" w:hAnsi="Times New Roman" w:cs="Times New Roman"/>
          <w:bCs/>
          <w:lang w:val="en-US"/>
        </w:rPr>
        <w:t xml:space="preserve">, P. (1990). Magnesium and glucose homeostasis. </w:t>
      </w:r>
      <w:proofErr w:type="spellStart"/>
      <w:r w:rsidRPr="00A30388">
        <w:rPr>
          <w:rFonts w:ascii="Times New Roman" w:hAnsi="Times New Roman" w:cs="Times New Roman"/>
          <w:bCs/>
          <w:i/>
          <w:lang w:val="en-US"/>
        </w:rPr>
        <w:t>Diabetologia</w:t>
      </w:r>
      <w:proofErr w:type="spellEnd"/>
      <w:r w:rsidRPr="00A30388">
        <w:rPr>
          <w:rFonts w:ascii="Times New Roman" w:hAnsi="Times New Roman" w:cs="Times New Roman"/>
          <w:bCs/>
          <w:lang w:val="en-US"/>
        </w:rPr>
        <w:t>, 33, 511-514.</w:t>
      </w:r>
    </w:p>
    <w:p w:rsidR="0040682B" w:rsidRPr="00A30388" w:rsidRDefault="0040682B" w:rsidP="0040682B">
      <w:pPr>
        <w:autoSpaceDE w:val="0"/>
        <w:autoSpaceDN w:val="0"/>
        <w:adjustRightInd w:val="0"/>
        <w:spacing w:after="240" w:line="360" w:lineRule="auto"/>
        <w:ind w:left="426" w:hanging="426"/>
        <w:jc w:val="both"/>
        <w:rPr>
          <w:rFonts w:ascii="Times New Roman" w:hAnsi="Times New Roman" w:cs="Times New Roman"/>
          <w:bCs/>
          <w:lang w:val="en-US"/>
        </w:rPr>
      </w:pPr>
      <w:proofErr w:type="spellStart"/>
      <w:r w:rsidRPr="00A30388">
        <w:rPr>
          <w:rFonts w:ascii="Times New Roman" w:hAnsi="Times New Roman" w:cs="Times New Roman"/>
          <w:bCs/>
          <w:lang w:val="en-US"/>
        </w:rPr>
        <w:t>Paolisso</w:t>
      </w:r>
      <w:proofErr w:type="spellEnd"/>
      <w:r w:rsidRPr="00A30388">
        <w:rPr>
          <w:rFonts w:ascii="Times New Roman" w:hAnsi="Times New Roman" w:cs="Times New Roman"/>
          <w:bCs/>
          <w:lang w:val="en-US"/>
        </w:rPr>
        <w:t xml:space="preserve">, G. &amp; </w:t>
      </w:r>
      <w:proofErr w:type="spellStart"/>
      <w:r w:rsidRPr="00A30388">
        <w:rPr>
          <w:rFonts w:ascii="Times New Roman" w:hAnsi="Times New Roman" w:cs="Times New Roman"/>
          <w:bCs/>
          <w:lang w:val="en-US"/>
        </w:rPr>
        <w:t>Barbagallo</w:t>
      </w:r>
      <w:proofErr w:type="spellEnd"/>
      <w:r w:rsidRPr="00A30388">
        <w:rPr>
          <w:rFonts w:ascii="Times New Roman" w:hAnsi="Times New Roman" w:cs="Times New Roman"/>
          <w:bCs/>
          <w:lang w:val="en-US"/>
        </w:rPr>
        <w:t>, M. (1997). Hypertension, diabetes mellitus, and insulin resistance: the role of intracellular magnesium.</w:t>
      </w:r>
      <w:r w:rsidRPr="00A30388">
        <w:rPr>
          <w:rFonts w:ascii="Times New Roman" w:hAnsi="Times New Roman" w:cs="Times New Roman"/>
          <w:b/>
          <w:bCs/>
          <w:lang w:val="en-US"/>
        </w:rPr>
        <w:t xml:space="preserve"> </w:t>
      </w:r>
      <w:r w:rsidRPr="00A30388">
        <w:rPr>
          <w:rFonts w:ascii="Times New Roman" w:hAnsi="Times New Roman" w:cs="Times New Roman"/>
          <w:bCs/>
          <w:i/>
          <w:lang w:val="en-US"/>
        </w:rPr>
        <w:t>American Journal of. Hypertension</w:t>
      </w:r>
      <w:r w:rsidRPr="00A30388">
        <w:rPr>
          <w:rFonts w:ascii="Times New Roman" w:hAnsi="Times New Roman" w:cs="Times New Roman"/>
          <w:bCs/>
          <w:lang w:val="en-US"/>
        </w:rPr>
        <w:t>, 10, 346–355.</w:t>
      </w:r>
    </w:p>
    <w:p w:rsidR="00862844" w:rsidRPr="00A30388" w:rsidRDefault="00862844" w:rsidP="00862844">
      <w:pPr>
        <w:autoSpaceDE w:val="0"/>
        <w:autoSpaceDN w:val="0"/>
        <w:adjustRightInd w:val="0"/>
        <w:spacing w:after="240" w:line="360" w:lineRule="auto"/>
        <w:ind w:left="426" w:hanging="426"/>
        <w:jc w:val="both"/>
        <w:rPr>
          <w:rFonts w:ascii="Times New Roman" w:hAnsi="Times New Roman" w:cs="Times New Roman"/>
          <w:bCs/>
          <w:lang w:val="en-US"/>
        </w:rPr>
      </w:pPr>
      <w:r w:rsidRPr="00A30388">
        <w:rPr>
          <w:rFonts w:ascii="Times New Roman" w:hAnsi="Times New Roman" w:cs="Times New Roman"/>
          <w:bCs/>
          <w:lang w:val="en-US"/>
        </w:rPr>
        <w:t xml:space="preserve">Paxton, R. &amp; Ye, L. (2005). Regulation of heart insulin receptor tyrosine kinase activity by magnesium and </w:t>
      </w:r>
      <w:proofErr w:type="spellStart"/>
      <w:r w:rsidRPr="00A30388">
        <w:rPr>
          <w:rFonts w:ascii="Times New Roman" w:hAnsi="Times New Roman" w:cs="Times New Roman"/>
          <w:bCs/>
          <w:lang w:val="en-US"/>
        </w:rPr>
        <w:t>spermine</w:t>
      </w:r>
      <w:proofErr w:type="spellEnd"/>
      <w:r w:rsidRPr="00A30388">
        <w:rPr>
          <w:rFonts w:ascii="Times New Roman" w:hAnsi="Times New Roman" w:cs="Times New Roman"/>
          <w:bCs/>
          <w:lang w:val="en-US"/>
        </w:rPr>
        <w:t xml:space="preserve">. </w:t>
      </w:r>
      <w:r w:rsidRPr="00A30388">
        <w:rPr>
          <w:rFonts w:ascii="Times New Roman" w:hAnsi="Times New Roman" w:cs="Times New Roman"/>
          <w:bCs/>
          <w:i/>
          <w:lang w:val="en-US"/>
        </w:rPr>
        <w:t>Molecular Cellular and Biochemistry</w:t>
      </w:r>
      <w:r w:rsidRPr="00A30388">
        <w:rPr>
          <w:rFonts w:ascii="Times New Roman" w:hAnsi="Times New Roman" w:cs="Times New Roman"/>
          <w:bCs/>
          <w:lang w:val="en-US"/>
        </w:rPr>
        <w:t>, 277, 7-17.</w:t>
      </w:r>
    </w:p>
    <w:p w:rsidR="0040682B" w:rsidRPr="00A30388" w:rsidRDefault="0040682B" w:rsidP="0040682B">
      <w:pPr>
        <w:autoSpaceDE w:val="0"/>
        <w:autoSpaceDN w:val="0"/>
        <w:adjustRightInd w:val="0"/>
        <w:spacing w:after="240" w:line="360" w:lineRule="auto"/>
        <w:ind w:left="426" w:hanging="426"/>
        <w:jc w:val="both"/>
        <w:rPr>
          <w:rFonts w:ascii="Times New Roman" w:hAnsi="Times New Roman" w:cs="Times New Roman"/>
          <w:bCs/>
          <w:lang w:val="en-US"/>
        </w:rPr>
      </w:pPr>
      <w:r w:rsidRPr="00A30388">
        <w:rPr>
          <w:rFonts w:ascii="Times New Roman" w:hAnsi="Times New Roman" w:cs="Times New Roman"/>
          <w:bCs/>
          <w:lang w:val="en-US"/>
        </w:rPr>
        <w:t xml:space="preserve">Pham, P. C., Pham, P. M., Pham, S. V., Miller, J. M. &amp; Pham, P. T. (2007). Hypomagnesemia in patients with type 2 diabetes. </w:t>
      </w:r>
      <w:r w:rsidRPr="00A30388">
        <w:rPr>
          <w:rFonts w:ascii="Times New Roman" w:hAnsi="Times New Roman" w:cs="Times New Roman"/>
          <w:bCs/>
          <w:i/>
          <w:lang w:val="en-US"/>
        </w:rPr>
        <w:t>Clinical Journal of the American Society of Nephrology</w:t>
      </w:r>
      <w:r w:rsidRPr="00A30388">
        <w:rPr>
          <w:rFonts w:ascii="Times New Roman" w:hAnsi="Times New Roman" w:cs="Times New Roman"/>
          <w:bCs/>
          <w:lang w:val="en-US"/>
        </w:rPr>
        <w:t>, 2, 366-373.</w:t>
      </w:r>
    </w:p>
    <w:p w:rsidR="00DE02E0" w:rsidRPr="00A30388" w:rsidRDefault="00DE02E0" w:rsidP="00DE02E0">
      <w:pPr>
        <w:autoSpaceDE w:val="0"/>
        <w:autoSpaceDN w:val="0"/>
        <w:adjustRightInd w:val="0"/>
        <w:spacing w:after="240" w:line="360" w:lineRule="auto"/>
        <w:ind w:left="426" w:hanging="426"/>
        <w:jc w:val="both"/>
        <w:rPr>
          <w:rFonts w:ascii="Times New Roman" w:hAnsi="Times New Roman" w:cs="Times New Roman"/>
          <w:bCs/>
          <w:lang w:val="en-US"/>
        </w:rPr>
      </w:pPr>
      <w:proofErr w:type="spellStart"/>
      <w:r w:rsidRPr="00A30388">
        <w:rPr>
          <w:rFonts w:ascii="Times New Roman" w:hAnsi="Times New Roman" w:cs="Times New Roman"/>
          <w:bCs/>
          <w:lang w:val="en-US"/>
        </w:rPr>
        <w:t>Prunet-Marcassus</w:t>
      </w:r>
      <w:proofErr w:type="spellEnd"/>
      <w:r w:rsidRPr="00A30388">
        <w:rPr>
          <w:rFonts w:ascii="Times New Roman" w:hAnsi="Times New Roman" w:cs="Times New Roman"/>
          <w:bCs/>
          <w:lang w:val="en-US"/>
        </w:rPr>
        <w:t xml:space="preserve">, B., </w:t>
      </w:r>
      <w:proofErr w:type="spellStart"/>
      <w:r w:rsidRPr="00A30388">
        <w:rPr>
          <w:rFonts w:ascii="Times New Roman" w:hAnsi="Times New Roman" w:cs="Times New Roman"/>
          <w:bCs/>
          <w:lang w:val="en-US"/>
        </w:rPr>
        <w:t>Desbazeille</w:t>
      </w:r>
      <w:proofErr w:type="spellEnd"/>
      <w:r w:rsidRPr="00A30388">
        <w:rPr>
          <w:rFonts w:ascii="Times New Roman" w:hAnsi="Times New Roman" w:cs="Times New Roman"/>
          <w:bCs/>
          <w:lang w:val="en-US"/>
        </w:rPr>
        <w:t xml:space="preserve">, M., Bros, A., Louche, K., </w:t>
      </w:r>
      <w:proofErr w:type="spellStart"/>
      <w:r w:rsidRPr="00A30388">
        <w:rPr>
          <w:rFonts w:ascii="Times New Roman" w:hAnsi="Times New Roman" w:cs="Times New Roman"/>
          <w:bCs/>
          <w:lang w:val="en-US"/>
        </w:rPr>
        <w:t>Delagrange</w:t>
      </w:r>
      <w:proofErr w:type="spellEnd"/>
      <w:r w:rsidRPr="00A30388">
        <w:rPr>
          <w:rFonts w:ascii="Times New Roman" w:hAnsi="Times New Roman" w:cs="Times New Roman"/>
          <w:bCs/>
          <w:lang w:val="en-US"/>
        </w:rPr>
        <w:t xml:space="preserve">, P.,  </w:t>
      </w:r>
      <w:proofErr w:type="spellStart"/>
      <w:r w:rsidRPr="00A30388">
        <w:rPr>
          <w:rFonts w:ascii="Times New Roman" w:hAnsi="Times New Roman" w:cs="Times New Roman"/>
          <w:bCs/>
          <w:lang w:val="en-US"/>
        </w:rPr>
        <w:t>Renard</w:t>
      </w:r>
      <w:proofErr w:type="spellEnd"/>
      <w:r w:rsidRPr="00A30388">
        <w:rPr>
          <w:rFonts w:ascii="Times New Roman" w:hAnsi="Times New Roman" w:cs="Times New Roman"/>
          <w:bCs/>
          <w:lang w:val="en-US"/>
        </w:rPr>
        <w:t xml:space="preserve">, P., </w:t>
      </w:r>
      <w:proofErr w:type="spellStart"/>
      <w:r w:rsidRPr="00A30388">
        <w:rPr>
          <w:rFonts w:ascii="Times New Roman" w:hAnsi="Times New Roman" w:cs="Times New Roman"/>
          <w:bCs/>
          <w:lang w:val="en-US"/>
        </w:rPr>
        <w:t>Casteilla</w:t>
      </w:r>
      <w:proofErr w:type="spellEnd"/>
      <w:r w:rsidRPr="00A30388">
        <w:rPr>
          <w:rFonts w:ascii="Times New Roman" w:hAnsi="Times New Roman" w:cs="Times New Roman"/>
          <w:bCs/>
          <w:lang w:val="en-US"/>
        </w:rPr>
        <w:t xml:space="preserve">, L. &amp; </w:t>
      </w:r>
      <w:proofErr w:type="spellStart"/>
      <w:r w:rsidRPr="00A30388">
        <w:rPr>
          <w:rFonts w:ascii="Times New Roman" w:hAnsi="Times New Roman" w:cs="Times New Roman"/>
          <w:bCs/>
          <w:lang w:val="en-US"/>
        </w:rPr>
        <w:t>Penicaud</w:t>
      </w:r>
      <w:proofErr w:type="spellEnd"/>
      <w:r w:rsidRPr="00A30388">
        <w:rPr>
          <w:rFonts w:ascii="Times New Roman" w:hAnsi="Times New Roman" w:cs="Times New Roman"/>
          <w:bCs/>
          <w:lang w:val="en-US"/>
        </w:rPr>
        <w:t>, L. (2003). Melatonin reduces body weight gain in Sprague Dawley rats with diet-induced obesity.</w:t>
      </w:r>
      <w:r w:rsidRPr="00A30388">
        <w:rPr>
          <w:rFonts w:ascii="Times New Roman" w:hAnsi="Times New Roman" w:cs="Times New Roman"/>
          <w:b/>
          <w:bCs/>
          <w:lang w:val="en-US"/>
        </w:rPr>
        <w:t xml:space="preserve"> </w:t>
      </w:r>
      <w:r w:rsidRPr="00A30388">
        <w:rPr>
          <w:rFonts w:ascii="Times New Roman" w:hAnsi="Times New Roman" w:cs="Times New Roman"/>
          <w:bCs/>
          <w:i/>
          <w:lang w:val="en-US"/>
        </w:rPr>
        <w:t>Endocrinology</w:t>
      </w:r>
      <w:r w:rsidRPr="00A30388">
        <w:rPr>
          <w:rFonts w:ascii="Times New Roman" w:hAnsi="Times New Roman" w:cs="Times New Roman"/>
          <w:bCs/>
          <w:lang w:val="en-US"/>
        </w:rPr>
        <w:t>, 144, 5347–5352.</w:t>
      </w:r>
    </w:p>
    <w:p w:rsidR="0009201D" w:rsidRPr="00A30388" w:rsidRDefault="0009201D" w:rsidP="0009201D">
      <w:pPr>
        <w:autoSpaceDE w:val="0"/>
        <w:autoSpaceDN w:val="0"/>
        <w:adjustRightInd w:val="0"/>
        <w:spacing w:after="240" w:line="360" w:lineRule="auto"/>
        <w:ind w:left="426" w:hanging="426"/>
        <w:jc w:val="both"/>
        <w:rPr>
          <w:rFonts w:ascii="Times New Roman" w:hAnsi="Times New Roman" w:cs="Times New Roman"/>
          <w:bCs/>
        </w:rPr>
      </w:pPr>
      <w:r w:rsidRPr="00A30388">
        <w:rPr>
          <w:rFonts w:ascii="Times New Roman" w:hAnsi="Times New Roman" w:cs="Times New Roman"/>
          <w:bCs/>
          <w:lang w:val="en-US"/>
        </w:rPr>
        <w:t xml:space="preserve">Rasmussen, D. D., </w:t>
      </w:r>
      <w:proofErr w:type="spellStart"/>
      <w:r w:rsidRPr="00A30388">
        <w:rPr>
          <w:rFonts w:ascii="Times New Roman" w:hAnsi="Times New Roman" w:cs="Times New Roman"/>
          <w:bCs/>
          <w:lang w:val="en-US"/>
        </w:rPr>
        <w:t>Boldt</w:t>
      </w:r>
      <w:proofErr w:type="spellEnd"/>
      <w:r w:rsidRPr="00A30388">
        <w:rPr>
          <w:rFonts w:ascii="Times New Roman" w:hAnsi="Times New Roman" w:cs="Times New Roman"/>
          <w:bCs/>
          <w:lang w:val="en-US"/>
        </w:rPr>
        <w:t xml:space="preserve">, B. M., Wilkinson, C. W., Yellow, S. M. &amp; Matsumoto, A. M. (1999). Daily melatonin administration at middle age suppresses male rat visceral fat, plasma leptin, and plasma insulin to youthful levels. </w:t>
      </w:r>
      <w:proofErr w:type="spellStart"/>
      <w:r w:rsidRPr="00A30388">
        <w:rPr>
          <w:rFonts w:ascii="Times New Roman" w:hAnsi="Times New Roman" w:cs="Times New Roman"/>
          <w:bCs/>
          <w:i/>
        </w:rPr>
        <w:t>Endocrinology</w:t>
      </w:r>
      <w:proofErr w:type="spellEnd"/>
      <w:r w:rsidRPr="00A30388">
        <w:rPr>
          <w:rFonts w:ascii="Times New Roman" w:hAnsi="Times New Roman" w:cs="Times New Roman"/>
          <w:bCs/>
        </w:rPr>
        <w:t>, 140, 1009-1012.</w:t>
      </w:r>
    </w:p>
    <w:p w:rsidR="00DE02E0" w:rsidRPr="00A30388" w:rsidRDefault="00DE02E0" w:rsidP="00DE02E0">
      <w:pPr>
        <w:autoSpaceDE w:val="0"/>
        <w:autoSpaceDN w:val="0"/>
        <w:adjustRightInd w:val="0"/>
        <w:spacing w:after="240" w:line="360" w:lineRule="auto"/>
        <w:ind w:left="426" w:hanging="426"/>
        <w:jc w:val="both"/>
        <w:rPr>
          <w:rFonts w:ascii="Times New Roman" w:hAnsi="Times New Roman" w:cs="Times New Roman"/>
          <w:bCs/>
          <w:lang w:val="en-US"/>
        </w:rPr>
      </w:pPr>
      <w:proofErr w:type="spellStart"/>
      <w:r w:rsidRPr="00A30388">
        <w:rPr>
          <w:rFonts w:ascii="Times New Roman" w:hAnsi="Times New Roman" w:cs="Times New Roman"/>
          <w:bCs/>
        </w:rPr>
        <w:t>Reiter</w:t>
      </w:r>
      <w:proofErr w:type="spellEnd"/>
      <w:r w:rsidRPr="00A30388">
        <w:rPr>
          <w:rFonts w:ascii="Times New Roman" w:hAnsi="Times New Roman" w:cs="Times New Roman"/>
          <w:bCs/>
        </w:rPr>
        <w:t>, R. J., Mayo, J. C., Tan, D. X., Sainz, R. M., Alatorre-</w:t>
      </w:r>
      <w:proofErr w:type="spellStart"/>
      <w:r w:rsidRPr="00A30388">
        <w:rPr>
          <w:rFonts w:ascii="Times New Roman" w:hAnsi="Times New Roman" w:cs="Times New Roman"/>
          <w:bCs/>
        </w:rPr>
        <w:t>Jimenez</w:t>
      </w:r>
      <w:proofErr w:type="spellEnd"/>
      <w:r w:rsidRPr="00A30388">
        <w:rPr>
          <w:rFonts w:ascii="Times New Roman" w:hAnsi="Times New Roman" w:cs="Times New Roman"/>
          <w:bCs/>
        </w:rPr>
        <w:t xml:space="preserve">, M. &amp; </w:t>
      </w:r>
      <w:proofErr w:type="spellStart"/>
      <w:r w:rsidRPr="00A30388">
        <w:rPr>
          <w:rFonts w:ascii="Times New Roman" w:hAnsi="Times New Roman" w:cs="Times New Roman"/>
          <w:bCs/>
        </w:rPr>
        <w:t>Qin</w:t>
      </w:r>
      <w:proofErr w:type="spellEnd"/>
      <w:r w:rsidRPr="00A30388">
        <w:rPr>
          <w:rFonts w:ascii="Times New Roman" w:hAnsi="Times New Roman" w:cs="Times New Roman"/>
          <w:bCs/>
        </w:rPr>
        <w:t xml:space="preserve">, L. (2016). </w:t>
      </w:r>
      <w:r w:rsidRPr="00A30388">
        <w:rPr>
          <w:rFonts w:ascii="Times New Roman" w:hAnsi="Times New Roman" w:cs="Times New Roman"/>
          <w:bCs/>
          <w:lang w:val="en-US"/>
        </w:rPr>
        <w:t xml:space="preserve">Melatonin as an antioxidant: under promises but over delivers. </w:t>
      </w:r>
      <w:r w:rsidRPr="00A30388">
        <w:rPr>
          <w:rFonts w:ascii="Times New Roman" w:hAnsi="Times New Roman" w:cs="Times New Roman"/>
          <w:bCs/>
          <w:i/>
          <w:lang w:val="en-US"/>
        </w:rPr>
        <w:t>Journal of Pineal Research,</w:t>
      </w:r>
      <w:r w:rsidRPr="00A30388">
        <w:rPr>
          <w:rFonts w:ascii="Times New Roman" w:hAnsi="Times New Roman" w:cs="Times New Roman"/>
          <w:bCs/>
          <w:lang w:val="en-US"/>
        </w:rPr>
        <w:t xml:space="preserve"> 61, 253-278.</w:t>
      </w:r>
    </w:p>
    <w:p w:rsidR="00195F30" w:rsidRPr="000013B9" w:rsidRDefault="00EE721C" w:rsidP="00195F30">
      <w:pPr>
        <w:autoSpaceDE w:val="0"/>
        <w:autoSpaceDN w:val="0"/>
        <w:adjustRightInd w:val="0"/>
        <w:spacing w:after="240" w:line="360" w:lineRule="auto"/>
        <w:ind w:left="426" w:hanging="426"/>
        <w:jc w:val="both"/>
        <w:rPr>
          <w:rFonts w:ascii="Times New Roman" w:hAnsi="Times New Roman" w:cs="Times New Roman"/>
          <w:lang w:val="en-US"/>
        </w:rPr>
      </w:pPr>
      <w:r w:rsidRPr="00A30388">
        <w:rPr>
          <w:rFonts w:ascii="Times New Roman" w:hAnsi="Times New Roman" w:cs="Times New Roman"/>
          <w:bCs/>
        </w:rPr>
        <w:lastRenderedPageBreak/>
        <w:t>Ribas-</w:t>
      </w:r>
      <w:proofErr w:type="spellStart"/>
      <w:r w:rsidRPr="00A30388">
        <w:rPr>
          <w:rFonts w:ascii="Times New Roman" w:hAnsi="Times New Roman" w:cs="Times New Roman"/>
          <w:bCs/>
        </w:rPr>
        <w:t>Latre</w:t>
      </w:r>
      <w:proofErr w:type="spellEnd"/>
      <w:r w:rsidR="009758D3" w:rsidRPr="00A30388">
        <w:rPr>
          <w:rFonts w:ascii="Times New Roman" w:hAnsi="Times New Roman" w:cs="Times New Roman"/>
          <w:bCs/>
        </w:rPr>
        <w:t>,</w:t>
      </w:r>
      <w:r w:rsidRPr="00A30388">
        <w:rPr>
          <w:rFonts w:ascii="Times New Roman" w:hAnsi="Times New Roman" w:cs="Times New Roman"/>
          <w:bCs/>
        </w:rPr>
        <w:t> A</w:t>
      </w:r>
      <w:r w:rsidR="009758D3" w:rsidRPr="00A30388">
        <w:rPr>
          <w:rFonts w:ascii="Times New Roman" w:hAnsi="Times New Roman" w:cs="Times New Roman"/>
          <w:bCs/>
        </w:rPr>
        <w:t>.</w:t>
      </w:r>
      <w:r w:rsidRPr="00A30388">
        <w:rPr>
          <w:rFonts w:ascii="Times New Roman" w:hAnsi="Times New Roman" w:cs="Times New Roman"/>
          <w:bCs/>
        </w:rPr>
        <w:t xml:space="preserve">, </w:t>
      </w:r>
      <w:r w:rsidR="009758D3" w:rsidRPr="00A30388">
        <w:rPr>
          <w:rFonts w:ascii="Times New Roman" w:hAnsi="Times New Roman" w:cs="Times New Roman"/>
          <w:bCs/>
        </w:rPr>
        <w:t xml:space="preserve">Del Bas, J. M., </w:t>
      </w:r>
      <w:proofErr w:type="spellStart"/>
      <w:r w:rsidRPr="00A30388">
        <w:rPr>
          <w:rFonts w:ascii="Times New Roman" w:hAnsi="Times New Roman" w:cs="Times New Roman"/>
          <w:bCs/>
        </w:rPr>
        <w:t>Baselga</w:t>
      </w:r>
      <w:proofErr w:type="spellEnd"/>
      <w:r w:rsidRPr="00A30388">
        <w:rPr>
          <w:rFonts w:ascii="Times New Roman" w:hAnsi="Times New Roman" w:cs="Times New Roman"/>
          <w:bCs/>
        </w:rPr>
        <w:t>-Escudero</w:t>
      </w:r>
      <w:r w:rsidR="009758D3" w:rsidRPr="00A30388">
        <w:rPr>
          <w:rFonts w:ascii="Times New Roman" w:hAnsi="Times New Roman" w:cs="Times New Roman"/>
          <w:bCs/>
        </w:rPr>
        <w:t>,</w:t>
      </w:r>
      <w:r w:rsidRPr="00A30388">
        <w:rPr>
          <w:rFonts w:ascii="Times New Roman" w:hAnsi="Times New Roman" w:cs="Times New Roman"/>
          <w:bCs/>
        </w:rPr>
        <w:t xml:space="preserve"> L</w:t>
      </w:r>
      <w:r w:rsidR="009758D3" w:rsidRPr="00A30388">
        <w:rPr>
          <w:rFonts w:ascii="Times New Roman" w:hAnsi="Times New Roman" w:cs="Times New Roman"/>
          <w:bCs/>
        </w:rPr>
        <w:t>.</w:t>
      </w:r>
      <w:r w:rsidRPr="00A30388">
        <w:rPr>
          <w:rFonts w:ascii="Times New Roman" w:hAnsi="Times New Roman" w:cs="Times New Roman"/>
          <w:bCs/>
        </w:rPr>
        <w:t>, Casanova</w:t>
      </w:r>
      <w:r w:rsidR="009758D3" w:rsidRPr="00A30388">
        <w:rPr>
          <w:rFonts w:ascii="Times New Roman" w:hAnsi="Times New Roman" w:cs="Times New Roman"/>
          <w:bCs/>
        </w:rPr>
        <w:t>,</w:t>
      </w:r>
      <w:r w:rsidRPr="00A30388">
        <w:rPr>
          <w:rFonts w:ascii="Times New Roman" w:hAnsi="Times New Roman" w:cs="Times New Roman"/>
          <w:bCs/>
        </w:rPr>
        <w:t xml:space="preserve"> E</w:t>
      </w:r>
      <w:r w:rsidR="009758D3" w:rsidRPr="00A30388">
        <w:rPr>
          <w:rFonts w:ascii="Times New Roman" w:hAnsi="Times New Roman" w:cs="Times New Roman"/>
          <w:bCs/>
        </w:rPr>
        <w:t>.</w:t>
      </w:r>
      <w:r w:rsidRPr="00A30388">
        <w:rPr>
          <w:rFonts w:ascii="Times New Roman" w:hAnsi="Times New Roman" w:cs="Times New Roman"/>
          <w:bCs/>
        </w:rPr>
        <w:t>, Arola-Arnal</w:t>
      </w:r>
      <w:r w:rsidR="009758D3" w:rsidRPr="00A30388">
        <w:rPr>
          <w:rFonts w:ascii="Times New Roman" w:hAnsi="Times New Roman" w:cs="Times New Roman"/>
          <w:bCs/>
        </w:rPr>
        <w:t>,</w:t>
      </w:r>
      <w:r w:rsidRPr="00A30388">
        <w:rPr>
          <w:rFonts w:ascii="Times New Roman" w:hAnsi="Times New Roman" w:cs="Times New Roman"/>
          <w:bCs/>
        </w:rPr>
        <w:t xml:space="preserve"> A</w:t>
      </w:r>
      <w:r w:rsidR="009758D3" w:rsidRPr="00A30388">
        <w:rPr>
          <w:rFonts w:ascii="Times New Roman" w:hAnsi="Times New Roman" w:cs="Times New Roman"/>
          <w:bCs/>
        </w:rPr>
        <w:t>.</w:t>
      </w:r>
      <w:r w:rsidRPr="00A30388">
        <w:rPr>
          <w:rFonts w:ascii="Times New Roman" w:hAnsi="Times New Roman" w:cs="Times New Roman"/>
          <w:bCs/>
        </w:rPr>
        <w:t xml:space="preserve">, </w:t>
      </w:r>
      <w:proofErr w:type="spellStart"/>
      <w:r w:rsidRPr="00A30388">
        <w:rPr>
          <w:rFonts w:ascii="Times New Roman" w:hAnsi="Times New Roman" w:cs="Times New Roman"/>
          <w:bCs/>
        </w:rPr>
        <w:t>Salvadó</w:t>
      </w:r>
      <w:proofErr w:type="spellEnd"/>
      <w:r w:rsidR="009758D3" w:rsidRPr="00A30388">
        <w:rPr>
          <w:rFonts w:ascii="Times New Roman" w:hAnsi="Times New Roman" w:cs="Times New Roman"/>
          <w:bCs/>
        </w:rPr>
        <w:t>,</w:t>
      </w:r>
      <w:r w:rsidRPr="00A30388">
        <w:rPr>
          <w:rFonts w:ascii="Times New Roman" w:hAnsi="Times New Roman" w:cs="Times New Roman"/>
          <w:bCs/>
        </w:rPr>
        <w:t xml:space="preserve"> M</w:t>
      </w:r>
      <w:r w:rsidR="009758D3" w:rsidRPr="00A30388">
        <w:rPr>
          <w:rFonts w:ascii="Times New Roman" w:hAnsi="Times New Roman" w:cs="Times New Roman"/>
          <w:bCs/>
        </w:rPr>
        <w:t xml:space="preserve">. </w:t>
      </w:r>
      <w:r w:rsidRPr="00A30388">
        <w:rPr>
          <w:rFonts w:ascii="Times New Roman" w:hAnsi="Times New Roman" w:cs="Times New Roman"/>
          <w:bCs/>
        </w:rPr>
        <w:t>J</w:t>
      </w:r>
      <w:r w:rsidR="009758D3" w:rsidRPr="00A30388">
        <w:rPr>
          <w:rFonts w:ascii="Times New Roman" w:hAnsi="Times New Roman" w:cs="Times New Roman"/>
          <w:bCs/>
        </w:rPr>
        <w:t>.</w:t>
      </w:r>
      <w:r w:rsidRPr="00A30388">
        <w:rPr>
          <w:rFonts w:ascii="Times New Roman" w:hAnsi="Times New Roman" w:cs="Times New Roman"/>
          <w:bCs/>
        </w:rPr>
        <w:t>, </w:t>
      </w:r>
      <w:proofErr w:type="spellStart"/>
      <w:r w:rsidRPr="00A30388">
        <w:rPr>
          <w:rFonts w:ascii="Times New Roman" w:hAnsi="Times New Roman" w:cs="Times New Roman"/>
          <w:bCs/>
        </w:rPr>
        <w:t>Bladé</w:t>
      </w:r>
      <w:proofErr w:type="spellEnd"/>
      <w:r w:rsidR="009758D3" w:rsidRPr="00A30388">
        <w:rPr>
          <w:rFonts w:ascii="Times New Roman" w:hAnsi="Times New Roman" w:cs="Times New Roman"/>
          <w:bCs/>
        </w:rPr>
        <w:t>,</w:t>
      </w:r>
      <w:r w:rsidRPr="00A30388">
        <w:rPr>
          <w:rFonts w:ascii="Times New Roman" w:hAnsi="Times New Roman" w:cs="Times New Roman"/>
          <w:bCs/>
        </w:rPr>
        <w:t xml:space="preserve"> C</w:t>
      </w:r>
      <w:r w:rsidR="009758D3" w:rsidRPr="00A30388">
        <w:rPr>
          <w:rFonts w:ascii="Times New Roman" w:hAnsi="Times New Roman" w:cs="Times New Roman"/>
          <w:bCs/>
        </w:rPr>
        <w:t>. &amp; Arola, L</w:t>
      </w:r>
      <w:r w:rsidRPr="00A30388">
        <w:rPr>
          <w:rFonts w:ascii="Times New Roman" w:hAnsi="Times New Roman" w:cs="Times New Roman"/>
          <w:bCs/>
        </w:rPr>
        <w:t xml:space="preserve">. (2014). </w:t>
      </w:r>
      <w:r w:rsidR="009758D3" w:rsidRPr="00A30388">
        <w:rPr>
          <w:rFonts w:ascii="Times New Roman" w:hAnsi="Times New Roman" w:cs="Times New Roman"/>
          <w:bCs/>
          <w:lang w:val="en-US"/>
        </w:rPr>
        <w:t>Dietary</w:t>
      </w:r>
      <w:r w:rsidR="009758D3" w:rsidRPr="009758D3">
        <w:rPr>
          <w:rFonts w:ascii="Times New Roman" w:hAnsi="Times New Roman" w:cs="Times New Roman"/>
          <w:bCs/>
          <w:lang w:val="en-US"/>
        </w:rPr>
        <w:t xml:space="preserve"> </w:t>
      </w:r>
      <w:proofErr w:type="spellStart"/>
      <w:r w:rsidR="009758D3" w:rsidRPr="009758D3">
        <w:rPr>
          <w:rFonts w:ascii="Times New Roman" w:hAnsi="Times New Roman" w:cs="Times New Roman"/>
          <w:bCs/>
          <w:lang w:val="en-US"/>
        </w:rPr>
        <w:t>proanthocyanidins</w:t>
      </w:r>
      <w:proofErr w:type="spellEnd"/>
      <w:r w:rsidR="009758D3" w:rsidRPr="009758D3">
        <w:rPr>
          <w:rFonts w:ascii="Times New Roman" w:hAnsi="Times New Roman" w:cs="Times New Roman"/>
          <w:bCs/>
          <w:lang w:val="en-US"/>
        </w:rPr>
        <w:t xml:space="preserve"> modulate the rhythm of BMAL1 expression and induce ROR</w:t>
      </w:r>
      <w:r w:rsidR="009758D3" w:rsidRPr="009758D3">
        <w:rPr>
          <w:rFonts w:ascii="Times New Roman" w:hAnsi="Times New Roman" w:cs="Times New Roman"/>
          <w:bCs/>
          <w:lang w:val="en-US"/>
        </w:rPr>
        <w:sym w:font="Symbol" w:char="F061"/>
      </w:r>
      <w:r w:rsidR="009758D3" w:rsidRPr="009758D3">
        <w:rPr>
          <w:rFonts w:ascii="Times New Roman" w:hAnsi="Times New Roman" w:cs="Times New Roman"/>
          <w:bCs/>
          <w:lang w:val="en-US"/>
        </w:rPr>
        <w:t xml:space="preserve"> transactivation and HepG2 cells. </w:t>
      </w:r>
      <w:r w:rsidR="009758D3" w:rsidRPr="000013B9">
        <w:rPr>
          <w:rFonts w:ascii="Times New Roman" w:hAnsi="Times New Roman" w:cs="Times New Roman"/>
          <w:i/>
          <w:lang w:val="en-US"/>
        </w:rPr>
        <w:t>Journal of Functional Foods</w:t>
      </w:r>
      <w:r w:rsidR="009758D3" w:rsidRPr="000013B9">
        <w:rPr>
          <w:rFonts w:ascii="Times New Roman" w:hAnsi="Times New Roman" w:cs="Times New Roman"/>
          <w:lang w:val="en-US"/>
        </w:rPr>
        <w:t>, 13, 336-344</w:t>
      </w:r>
    </w:p>
    <w:p w:rsidR="0040682B" w:rsidRPr="0040682B" w:rsidRDefault="0040682B" w:rsidP="0040682B">
      <w:pPr>
        <w:autoSpaceDE w:val="0"/>
        <w:autoSpaceDN w:val="0"/>
        <w:adjustRightInd w:val="0"/>
        <w:spacing w:after="240" w:line="360" w:lineRule="auto"/>
        <w:ind w:left="426" w:hanging="426"/>
        <w:jc w:val="both"/>
        <w:rPr>
          <w:rFonts w:ascii="Times New Roman" w:hAnsi="Times New Roman" w:cs="Times New Roman"/>
          <w:bCs/>
          <w:lang w:val="en-US"/>
        </w:rPr>
      </w:pPr>
      <w:proofErr w:type="spellStart"/>
      <w:r w:rsidRPr="004313EE">
        <w:rPr>
          <w:rFonts w:ascii="Times New Roman" w:hAnsi="Times New Roman" w:cs="Times New Roman"/>
          <w:bCs/>
        </w:rPr>
        <w:t>Rodriguez</w:t>
      </w:r>
      <w:proofErr w:type="spellEnd"/>
      <w:r w:rsidRPr="004313EE">
        <w:rPr>
          <w:rFonts w:ascii="Times New Roman" w:hAnsi="Times New Roman" w:cs="Times New Roman"/>
          <w:bCs/>
        </w:rPr>
        <w:t xml:space="preserve">-Moran, M. &amp; Guerrero-Romero, F. (2003). </w:t>
      </w:r>
      <w:r w:rsidRPr="0040682B">
        <w:rPr>
          <w:rFonts w:ascii="Times New Roman" w:hAnsi="Times New Roman" w:cs="Times New Roman"/>
          <w:bCs/>
          <w:lang w:val="en-US"/>
        </w:rPr>
        <w:t xml:space="preserve">Oral magnesium supplementation improves insulin sensitivity and metabolic control in type 2 diabetic subjects: a randomized double-blind controlled trial. </w:t>
      </w:r>
      <w:r w:rsidRPr="0040682B">
        <w:rPr>
          <w:rFonts w:ascii="Times New Roman" w:hAnsi="Times New Roman" w:cs="Times New Roman"/>
          <w:bCs/>
          <w:i/>
          <w:lang w:val="en-US"/>
        </w:rPr>
        <w:t>Diabetes Care</w:t>
      </w:r>
      <w:r w:rsidRPr="0040682B">
        <w:rPr>
          <w:rFonts w:ascii="Times New Roman" w:hAnsi="Times New Roman" w:cs="Times New Roman"/>
          <w:bCs/>
          <w:lang w:val="en-US"/>
        </w:rPr>
        <w:t>, 26, 1147–1152.</w:t>
      </w:r>
    </w:p>
    <w:p w:rsidR="00DE02E0" w:rsidRPr="00DE02E0" w:rsidRDefault="00DE02E0" w:rsidP="00DE02E0">
      <w:pPr>
        <w:autoSpaceDE w:val="0"/>
        <w:autoSpaceDN w:val="0"/>
        <w:adjustRightInd w:val="0"/>
        <w:spacing w:after="240" w:line="360" w:lineRule="auto"/>
        <w:ind w:left="426" w:hanging="426"/>
        <w:jc w:val="both"/>
        <w:rPr>
          <w:rFonts w:ascii="Times New Roman" w:hAnsi="Times New Roman" w:cs="Times New Roman"/>
          <w:bCs/>
          <w:lang w:val="en-US"/>
        </w:rPr>
      </w:pPr>
      <w:r w:rsidRPr="004313EE">
        <w:rPr>
          <w:rFonts w:ascii="Times New Roman" w:hAnsi="Times New Roman" w:cs="Times New Roman"/>
        </w:rPr>
        <w:t xml:space="preserve">Rodríguez-Morán, M. &amp; Guerrero-Romero, F. (2011). </w:t>
      </w:r>
      <w:r w:rsidRPr="00DE02E0">
        <w:rPr>
          <w:rFonts w:ascii="Times New Roman" w:hAnsi="Times New Roman" w:cs="Times New Roman"/>
          <w:lang w:val="en-US"/>
        </w:rPr>
        <w:t xml:space="preserve">Insulin secretion is decreased in non-diabetic individuals with hypomagnesaemia. </w:t>
      </w:r>
      <w:r w:rsidRPr="00DE02E0">
        <w:rPr>
          <w:rFonts w:ascii="Times New Roman" w:hAnsi="Times New Roman" w:cs="Times New Roman"/>
          <w:i/>
          <w:lang w:val="en-US"/>
        </w:rPr>
        <w:t>Diabetes Metabolism Research and Reviews</w:t>
      </w:r>
      <w:r w:rsidRPr="00DE02E0">
        <w:rPr>
          <w:rFonts w:ascii="Times New Roman" w:hAnsi="Times New Roman" w:cs="Times New Roman"/>
          <w:lang w:val="en-US"/>
        </w:rPr>
        <w:t>, 27, 590-596.</w:t>
      </w:r>
    </w:p>
    <w:p w:rsidR="00B21FA9" w:rsidRPr="00B21FA9" w:rsidRDefault="00B21FA9" w:rsidP="00B21FA9">
      <w:pPr>
        <w:autoSpaceDE w:val="0"/>
        <w:autoSpaceDN w:val="0"/>
        <w:adjustRightInd w:val="0"/>
        <w:spacing w:after="240" w:line="360" w:lineRule="auto"/>
        <w:ind w:left="426" w:hanging="426"/>
        <w:jc w:val="both"/>
        <w:rPr>
          <w:rFonts w:ascii="Times New Roman" w:hAnsi="Times New Roman" w:cs="Times New Roman"/>
          <w:lang w:val="en-US"/>
        </w:rPr>
      </w:pPr>
      <w:r w:rsidRPr="00B21FA9">
        <w:rPr>
          <w:rFonts w:ascii="Times New Roman" w:hAnsi="Times New Roman" w:cs="Times New Roman"/>
          <w:lang w:val="en-US"/>
        </w:rPr>
        <w:t xml:space="preserve">Ryo, M., Nakamura, T., </w:t>
      </w:r>
      <w:proofErr w:type="spellStart"/>
      <w:r w:rsidRPr="00B21FA9">
        <w:rPr>
          <w:rFonts w:ascii="Times New Roman" w:hAnsi="Times New Roman" w:cs="Times New Roman"/>
          <w:lang w:val="en-US"/>
        </w:rPr>
        <w:t>Kihara</w:t>
      </w:r>
      <w:proofErr w:type="spellEnd"/>
      <w:r w:rsidRPr="00B21FA9">
        <w:rPr>
          <w:rFonts w:ascii="Times New Roman" w:hAnsi="Times New Roman" w:cs="Times New Roman"/>
          <w:lang w:val="en-US"/>
        </w:rPr>
        <w:t xml:space="preserve">, S., Kumara, M., </w:t>
      </w:r>
      <w:proofErr w:type="spellStart"/>
      <w:r w:rsidRPr="00B21FA9">
        <w:rPr>
          <w:rFonts w:ascii="Times New Roman" w:hAnsi="Times New Roman" w:cs="Times New Roman"/>
          <w:lang w:val="en-US"/>
        </w:rPr>
        <w:t>Shibazaki</w:t>
      </w:r>
      <w:proofErr w:type="spellEnd"/>
      <w:r w:rsidRPr="00B21FA9">
        <w:rPr>
          <w:rFonts w:ascii="Times New Roman" w:hAnsi="Times New Roman" w:cs="Times New Roman"/>
          <w:lang w:val="en-US"/>
        </w:rPr>
        <w:t xml:space="preserve">, S., Takahashi, M., Nagai, M., Matsuzawa, Y. &amp; </w:t>
      </w:r>
      <w:proofErr w:type="spellStart"/>
      <w:r w:rsidRPr="00B21FA9">
        <w:rPr>
          <w:rFonts w:ascii="Times New Roman" w:hAnsi="Times New Roman" w:cs="Times New Roman"/>
          <w:lang w:val="en-US"/>
        </w:rPr>
        <w:t>Funahashi</w:t>
      </w:r>
      <w:proofErr w:type="spellEnd"/>
      <w:r w:rsidRPr="00B21FA9">
        <w:rPr>
          <w:rFonts w:ascii="Times New Roman" w:hAnsi="Times New Roman" w:cs="Times New Roman"/>
          <w:lang w:val="en-US"/>
        </w:rPr>
        <w:t xml:space="preserve">, T. (2004). Adiponectin as a biomarker of the metabolic syndrome. </w:t>
      </w:r>
      <w:r w:rsidRPr="00B21FA9">
        <w:rPr>
          <w:rFonts w:ascii="Times New Roman" w:hAnsi="Times New Roman" w:cs="Times New Roman"/>
          <w:i/>
          <w:lang w:val="en-US"/>
        </w:rPr>
        <w:t>Circulation Journal</w:t>
      </w:r>
      <w:r w:rsidRPr="00B21FA9">
        <w:rPr>
          <w:rFonts w:ascii="Times New Roman" w:hAnsi="Times New Roman" w:cs="Times New Roman"/>
          <w:lang w:val="en-US"/>
        </w:rPr>
        <w:t>, 68, 975–981.</w:t>
      </w:r>
    </w:p>
    <w:p w:rsidR="003102EE" w:rsidRPr="00726A70" w:rsidRDefault="003102EE" w:rsidP="003102EE">
      <w:pPr>
        <w:autoSpaceDE w:val="0"/>
        <w:autoSpaceDN w:val="0"/>
        <w:adjustRightInd w:val="0"/>
        <w:spacing w:after="240" w:line="360" w:lineRule="auto"/>
        <w:ind w:left="426" w:hanging="426"/>
        <w:jc w:val="both"/>
        <w:rPr>
          <w:rFonts w:ascii="Times New Roman" w:hAnsi="Times New Roman" w:cs="Times New Roman"/>
          <w:bCs/>
          <w:lang w:val="en-US"/>
        </w:rPr>
      </w:pPr>
      <w:r w:rsidRPr="003102EE">
        <w:rPr>
          <w:rFonts w:ascii="Times New Roman" w:hAnsi="Times New Roman" w:cs="Times New Roman"/>
          <w:lang w:val="en-US"/>
        </w:rPr>
        <w:t xml:space="preserve">Sales, C. H.,  &amp;  </w:t>
      </w:r>
      <w:proofErr w:type="spellStart"/>
      <w:r w:rsidRPr="003102EE">
        <w:rPr>
          <w:rFonts w:ascii="Times New Roman" w:hAnsi="Times New Roman" w:cs="Times New Roman"/>
          <w:lang w:val="en-US"/>
        </w:rPr>
        <w:t>Pedrosa</w:t>
      </w:r>
      <w:proofErr w:type="spellEnd"/>
      <w:r w:rsidRPr="003102EE">
        <w:rPr>
          <w:rFonts w:ascii="Times New Roman" w:hAnsi="Times New Roman" w:cs="Times New Roman"/>
          <w:lang w:val="en-US"/>
        </w:rPr>
        <w:t xml:space="preserve">, L. F. (2006). </w:t>
      </w:r>
      <w:r w:rsidRPr="003102EE">
        <w:rPr>
          <w:rFonts w:ascii="Times New Roman" w:hAnsi="Times New Roman" w:cs="Times New Roman"/>
          <w:bCs/>
          <w:lang w:val="en-US"/>
        </w:rPr>
        <w:t xml:space="preserve">Magnesium and diabetes mellitus: their relation. </w:t>
      </w:r>
      <w:r w:rsidRPr="00726A70">
        <w:rPr>
          <w:rFonts w:ascii="Times New Roman" w:hAnsi="Times New Roman" w:cs="Times New Roman"/>
          <w:i/>
          <w:lang w:val="en-US"/>
        </w:rPr>
        <w:t>Clinical Nutrition</w:t>
      </w:r>
      <w:r w:rsidRPr="00726A70">
        <w:rPr>
          <w:rFonts w:ascii="Times New Roman" w:hAnsi="Times New Roman" w:cs="Times New Roman"/>
          <w:lang w:val="en-US"/>
        </w:rPr>
        <w:t xml:space="preserve">, 25, 554-562. </w:t>
      </w:r>
    </w:p>
    <w:p w:rsidR="0040682B" w:rsidRPr="0009201D" w:rsidRDefault="0040682B" w:rsidP="0040682B">
      <w:pPr>
        <w:autoSpaceDE w:val="0"/>
        <w:autoSpaceDN w:val="0"/>
        <w:adjustRightInd w:val="0"/>
        <w:spacing w:after="240" w:line="360" w:lineRule="auto"/>
        <w:ind w:left="426" w:hanging="426"/>
        <w:jc w:val="both"/>
        <w:rPr>
          <w:rFonts w:ascii="Times New Roman" w:hAnsi="Times New Roman" w:cs="Times New Roman"/>
        </w:rPr>
      </w:pPr>
      <w:proofErr w:type="spellStart"/>
      <w:r w:rsidRPr="00726A70">
        <w:rPr>
          <w:rFonts w:ascii="Times New Roman" w:hAnsi="Times New Roman" w:cs="Times New Roman"/>
          <w:bCs/>
          <w:lang w:val="en-US"/>
        </w:rPr>
        <w:t>Sarrafzadegan</w:t>
      </w:r>
      <w:proofErr w:type="spellEnd"/>
      <w:r w:rsidRPr="00726A70">
        <w:rPr>
          <w:rFonts w:ascii="Times New Roman" w:hAnsi="Times New Roman" w:cs="Times New Roman"/>
          <w:lang w:val="en-US"/>
        </w:rPr>
        <w:t xml:space="preserve">, N., </w:t>
      </w:r>
      <w:proofErr w:type="spellStart"/>
      <w:r w:rsidRPr="00726A70">
        <w:rPr>
          <w:rFonts w:ascii="Times New Roman" w:hAnsi="Times New Roman" w:cs="Times New Roman"/>
          <w:lang w:val="en-US"/>
        </w:rPr>
        <w:t>Khosravi-Boroujeni</w:t>
      </w:r>
      <w:proofErr w:type="spellEnd"/>
      <w:r w:rsidRPr="00726A70">
        <w:rPr>
          <w:rFonts w:ascii="Times New Roman" w:hAnsi="Times New Roman" w:cs="Times New Roman"/>
          <w:lang w:val="en-US"/>
        </w:rPr>
        <w:t xml:space="preserve">, H., </w:t>
      </w:r>
      <w:proofErr w:type="spellStart"/>
      <w:r w:rsidRPr="00726A70">
        <w:rPr>
          <w:rFonts w:ascii="Times New Roman" w:hAnsi="Times New Roman" w:cs="Times New Roman"/>
          <w:lang w:val="en-US"/>
        </w:rPr>
        <w:t>Lotfizadeh</w:t>
      </w:r>
      <w:proofErr w:type="spellEnd"/>
      <w:r w:rsidRPr="00726A70">
        <w:rPr>
          <w:rFonts w:ascii="Times New Roman" w:hAnsi="Times New Roman" w:cs="Times New Roman"/>
          <w:lang w:val="en-US"/>
        </w:rPr>
        <w:t xml:space="preserve">, M., </w:t>
      </w:r>
      <w:proofErr w:type="spellStart"/>
      <w:r w:rsidRPr="00726A70">
        <w:rPr>
          <w:rFonts w:ascii="Times New Roman" w:hAnsi="Times New Roman" w:cs="Times New Roman"/>
          <w:lang w:val="en-US"/>
        </w:rPr>
        <w:t>Pourmogaddas</w:t>
      </w:r>
      <w:proofErr w:type="spellEnd"/>
      <w:r w:rsidRPr="00726A70">
        <w:rPr>
          <w:rFonts w:ascii="Times New Roman" w:hAnsi="Times New Roman" w:cs="Times New Roman"/>
          <w:lang w:val="en-US"/>
        </w:rPr>
        <w:t xml:space="preserve">, A. &amp; </w:t>
      </w:r>
      <w:proofErr w:type="spellStart"/>
      <w:r w:rsidRPr="00726A70">
        <w:rPr>
          <w:rFonts w:ascii="Times New Roman" w:hAnsi="Times New Roman" w:cs="Times New Roman"/>
          <w:lang w:val="en-US"/>
        </w:rPr>
        <w:t>Salehi-Abargouei</w:t>
      </w:r>
      <w:proofErr w:type="spellEnd"/>
      <w:r w:rsidRPr="00726A70">
        <w:rPr>
          <w:rFonts w:ascii="Times New Roman" w:hAnsi="Times New Roman" w:cs="Times New Roman"/>
          <w:lang w:val="en-US"/>
        </w:rPr>
        <w:t xml:space="preserve">, A. (2016). </w:t>
      </w:r>
      <w:r w:rsidRPr="0040682B">
        <w:rPr>
          <w:rFonts w:ascii="Times New Roman" w:hAnsi="Times New Roman" w:cs="Times New Roman"/>
          <w:bCs/>
          <w:lang w:val="en-US"/>
        </w:rPr>
        <w:t>Magnesium status and the metabolic syndrome: A systematic review and meta-analysis.</w:t>
      </w:r>
      <w:r w:rsidRPr="0040682B">
        <w:rPr>
          <w:rFonts w:ascii="Times New Roman" w:hAnsi="Times New Roman" w:cs="Times New Roman"/>
          <w:b/>
          <w:bCs/>
          <w:lang w:val="en-US"/>
        </w:rPr>
        <w:t xml:space="preserve"> </w:t>
      </w:r>
      <w:proofErr w:type="spellStart"/>
      <w:r w:rsidRPr="0009201D">
        <w:rPr>
          <w:rFonts w:ascii="Times New Roman" w:hAnsi="Times New Roman" w:cs="Times New Roman"/>
          <w:i/>
        </w:rPr>
        <w:t>Nutrition</w:t>
      </w:r>
      <w:proofErr w:type="spellEnd"/>
      <w:r w:rsidRPr="0009201D">
        <w:rPr>
          <w:rFonts w:ascii="Times New Roman" w:hAnsi="Times New Roman" w:cs="Times New Roman"/>
        </w:rPr>
        <w:t>, 32, 409-417</w:t>
      </w:r>
    </w:p>
    <w:p w:rsidR="0009201D" w:rsidRPr="0009201D" w:rsidRDefault="0009201D" w:rsidP="0009201D">
      <w:pPr>
        <w:autoSpaceDE w:val="0"/>
        <w:autoSpaceDN w:val="0"/>
        <w:adjustRightInd w:val="0"/>
        <w:spacing w:after="240" w:line="360" w:lineRule="auto"/>
        <w:ind w:left="426" w:hanging="426"/>
        <w:jc w:val="both"/>
        <w:rPr>
          <w:rFonts w:ascii="Times New Roman" w:hAnsi="Times New Roman" w:cs="Times New Roman"/>
          <w:bCs/>
          <w:lang w:val="en-US"/>
        </w:rPr>
      </w:pPr>
      <w:proofErr w:type="spellStart"/>
      <w:r w:rsidRPr="0009201D">
        <w:rPr>
          <w:rFonts w:ascii="Times New Roman" w:hAnsi="Times New Roman" w:cs="Times New Roman"/>
          <w:bCs/>
        </w:rPr>
        <w:t>Satoh</w:t>
      </w:r>
      <w:proofErr w:type="spellEnd"/>
      <w:r w:rsidRPr="0009201D">
        <w:rPr>
          <w:rFonts w:ascii="Times New Roman" w:hAnsi="Times New Roman" w:cs="Times New Roman"/>
          <w:bCs/>
        </w:rPr>
        <w:t xml:space="preserve">, N., </w:t>
      </w:r>
      <w:proofErr w:type="spellStart"/>
      <w:r w:rsidRPr="0009201D">
        <w:rPr>
          <w:rFonts w:ascii="Times New Roman" w:hAnsi="Times New Roman" w:cs="Times New Roman"/>
          <w:bCs/>
        </w:rPr>
        <w:t>Naruse</w:t>
      </w:r>
      <w:proofErr w:type="spellEnd"/>
      <w:r w:rsidRPr="0009201D">
        <w:rPr>
          <w:rFonts w:ascii="Times New Roman" w:hAnsi="Times New Roman" w:cs="Times New Roman"/>
          <w:bCs/>
        </w:rPr>
        <w:t xml:space="preserve">, M., </w:t>
      </w:r>
      <w:proofErr w:type="spellStart"/>
      <w:r w:rsidRPr="0009201D">
        <w:rPr>
          <w:rFonts w:ascii="Times New Roman" w:hAnsi="Times New Roman" w:cs="Times New Roman"/>
          <w:bCs/>
        </w:rPr>
        <w:t>Usui</w:t>
      </w:r>
      <w:proofErr w:type="spellEnd"/>
      <w:r w:rsidRPr="0009201D">
        <w:rPr>
          <w:rFonts w:ascii="Times New Roman" w:hAnsi="Times New Roman" w:cs="Times New Roman"/>
          <w:bCs/>
        </w:rPr>
        <w:t xml:space="preserve">, T., </w:t>
      </w:r>
      <w:proofErr w:type="spellStart"/>
      <w:r w:rsidRPr="0009201D">
        <w:rPr>
          <w:rFonts w:ascii="Times New Roman" w:hAnsi="Times New Roman" w:cs="Times New Roman"/>
          <w:bCs/>
        </w:rPr>
        <w:t>Tagami</w:t>
      </w:r>
      <w:proofErr w:type="spellEnd"/>
      <w:r w:rsidRPr="0009201D">
        <w:rPr>
          <w:rFonts w:ascii="Times New Roman" w:hAnsi="Times New Roman" w:cs="Times New Roman"/>
          <w:bCs/>
        </w:rPr>
        <w:t xml:space="preserve">, T., </w:t>
      </w:r>
      <w:proofErr w:type="spellStart"/>
      <w:r w:rsidRPr="0009201D">
        <w:rPr>
          <w:rFonts w:ascii="Times New Roman" w:hAnsi="Times New Roman" w:cs="Times New Roman"/>
          <w:bCs/>
        </w:rPr>
        <w:t>Suganami</w:t>
      </w:r>
      <w:proofErr w:type="spellEnd"/>
      <w:r w:rsidRPr="0009201D">
        <w:rPr>
          <w:rFonts w:ascii="Times New Roman" w:hAnsi="Times New Roman" w:cs="Times New Roman"/>
          <w:bCs/>
        </w:rPr>
        <w:t xml:space="preserve">, T., </w:t>
      </w:r>
      <w:proofErr w:type="spellStart"/>
      <w:r w:rsidRPr="0009201D">
        <w:rPr>
          <w:rFonts w:ascii="Times New Roman" w:hAnsi="Times New Roman" w:cs="Times New Roman"/>
          <w:bCs/>
        </w:rPr>
        <w:t>Yamada</w:t>
      </w:r>
      <w:proofErr w:type="spellEnd"/>
      <w:r w:rsidRPr="0009201D">
        <w:rPr>
          <w:rFonts w:ascii="Times New Roman" w:hAnsi="Times New Roman" w:cs="Times New Roman"/>
          <w:bCs/>
        </w:rPr>
        <w:t xml:space="preserve">, K., </w:t>
      </w:r>
      <w:proofErr w:type="spellStart"/>
      <w:r w:rsidRPr="0009201D">
        <w:rPr>
          <w:rFonts w:ascii="Times New Roman" w:hAnsi="Times New Roman" w:cs="Times New Roman"/>
          <w:bCs/>
        </w:rPr>
        <w:t>Kuzuya</w:t>
      </w:r>
      <w:proofErr w:type="spellEnd"/>
      <w:r w:rsidRPr="0009201D">
        <w:rPr>
          <w:rFonts w:ascii="Times New Roman" w:hAnsi="Times New Roman" w:cs="Times New Roman"/>
          <w:bCs/>
        </w:rPr>
        <w:t xml:space="preserve">, H., </w:t>
      </w:r>
      <w:proofErr w:type="spellStart"/>
      <w:r w:rsidRPr="0009201D">
        <w:rPr>
          <w:rFonts w:ascii="Times New Roman" w:hAnsi="Times New Roman" w:cs="Times New Roman"/>
          <w:bCs/>
        </w:rPr>
        <w:t>Shimatsu</w:t>
      </w:r>
      <w:proofErr w:type="spellEnd"/>
      <w:r w:rsidRPr="0009201D">
        <w:rPr>
          <w:rFonts w:ascii="Times New Roman" w:hAnsi="Times New Roman" w:cs="Times New Roman"/>
          <w:bCs/>
        </w:rPr>
        <w:t xml:space="preserve">, A. &amp; </w:t>
      </w:r>
      <w:proofErr w:type="spellStart"/>
      <w:r w:rsidRPr="0009201D">
        <w:rPr>
          <w:rFonts w:ascii="Times New Roman" w:hAnsi="Times New Roman" w:cs="Times New Roman"/>
          <w:bCs/>
        </w:rPr>
        <w:t>Ogawa</w:t>
      </w:r>
      <w:proofErr w:type="spellEnd"/>
      <w:r w:rsidRPr="0009201D">
        <w:rPr>
          <w:rFonts w:ascii="Times New Roman" w:hAnsi="Times New Roman" w:cs="Times New Roman"/>
          <w:bCs/>
        </w:rPr>
        <w:t xml:space="preserve">, Y. (2004). </w:t>
      </w:r>
      <w:r w:rsidRPr="0009201D">
        <w:rPr>
          <w:rFonts w:ascii="Times New Roman" w:hAnsi="Times New Roman" w:cs="Times New Roman"/>
          <w:bCs/>
          <w:lang w:val="en-US"/>
        </w:rPr>
        <w:t xml:space="preserve">Leptin-to-adiponectin ratio as a potential </w:t>
      </w:r>
      <w:proofErr w:type="spellStart"/>
      <w:r w:rsidRPr="0009201D">
        <w:rPr>
          <w:rFonts w:ascii="Times New Roman" w:hAnsi="Times New Roman" w:cs="Times New Roman"/>
          <w:bCs/>
          <w:lang w:val="en-US"/>
        </w:rPr>
        <w:t>atherogenic</w:t>
      </w:r>
      <w:proofErr w:type="spellEnd"/>
      <w:r w:rsidRPr="0009201D">
        <w:rPr>
          <w:rFonts w:ascii="Times New Roman" w:hAnsi="Times New Roman" w:cs="Times New Roman"/>
          <w:bCs/>
          <w:lang w:val="en-US"/>
        </w:rPr>
        <w:t xml:space="preserve"> index in obese type 2 diabetic patients. </w:t>
      </w:r>
      <w:r w:rsidRPr="0009201D">
        <w:rPr>
          <w:rFonts w:ascii="Times New Roman" w:hAnsi="Times New Roman" w:cs="Times New Roman"/>
          <w:bCs/>
          <w:i/>
          <w:lang w:val="en-US"/>
        </w:rPr>
        <w:t>Diabetes Care</w:t>
      </w:r>
      <w:r w:rsidRPr="0009201D">
        <w:rPr>
          <w:rFonts w:ascii="Times New Roman" w:hAnsi="Times New Roman" w:cs="Times New Roman"/>
          <w:bCs/>
          <w:lang w:val="en-US"/>
        </w:rPr>
        <w:t>, 27, 2488–2490.</w:t>
      </w:r>
    </w:p>
    <w:p w:rsidR="004A766F" w:rsidRPr="004A766F" w:rsidRDefault="004A766F" w:rsidP="004A766F">
      <w:pPr>
        <w:autoSpaceDE w:val="0"/>
        <w:autoSpaceDN w:val="0"/>
        <w:adjustRightInd w:val="0"/>
        <w:spacing w:after="240" w:line="360" w:lineRule="auto"/>
        <w:ind w:left="426" w:hanging="426"/>
        <w:jc w:val="both"/>
        <w:rPr>
          <w:rFonts w:ascii="Times New Roman" w:hAnsi="Times New Roman" w:cs="Times New Roman"/>
          <w:lang w:val="en-US"/>
        </w:rPr>
      </w:pPr>
      <w:r w:rsidRPr="004A766F">
        <w:rPr>
          <w:rFonts w:ascii="Times New Roman" w:hAnsi="Times New Roman" w:cs="Times New Roman"/>
          <w:lang w:val="en-US"/>
        </w:rPr>
        <w:t>Simmons, D., Joshi, S. &amp; Shaw, J. (2010). Hypomagnesaemia is associated with </w:t>
      </w:r>
      <w:r w:rsidRPr="004A766F">
        <w:rPr>
          <w:rFonts w:ascii="Times New Roman" w:hAnsi="Times New Roman" w:cs="Times New Roman"/>
          <w:bCs/>
          <w:lang w:val="en-US"/>
        </w:rPr>
        <w:t>diabetes</w:t>
      </w:r>
      <w:r w:rsidRPr="004A766F">
        <w:rPr>
          <w:rFonts w:ascii="Times New Roman" w:hAnsi="Times New Roman" w:cs="Times New Roman"/>
          <w:lang w:val="en-US"/>
        </w:rPr>
        <w:t>: not pre-</w:t>
      </w:r>
      <w:r w:rsidRPr="004A766F">
        <w:rPr>
          <w:rFonts w:ascii="Times New Roman" w:hAnsi="Times New Roman" w:cs="Times New Roman"/>
          <w:bCs/>
          <w:lang w:val="en-US"/>
        </w:rPr>
        <w:t>diabetes</w:t>
      </w:r>
      <w:r w:rsidRPr="004A766F">
        <w:rPr>
          <w:rFonts w:ascii="Times New Roman" w:hAnsi="Times New Roman" w:cs="Times New Roman"/>
          <w:lang w:val="en-US"/>
        </w:rPr>
        <w:t xml:space="preserve">, obesity or the metabolic syndrome. </w:t>
      </w:r>
      <w:r w:rsidRPr="004A766F">
        <w:rPr>
          <w:rFonts w:ascii="Times New Roman" w:hAnsi="Times New Roman" w:cs="Times New Roman"/>
          <w:i/>
          <w:lang w:val="en-US"/>
        </w:rPr>
        <w:t>Diabetes Research &amp;. Clinical Practice,</w:t>
      </w:r>
      <w:r w:rsidRPr="004A766F">
        <w:rPr>
          <w:rFonts w:ascii="Times New Roman" w:hAnsi="Times New Roman" w:cs="Times New Roman"/>
          <w:lang w:val="en-US"/>
        </w:rPr>
        <w:t xml:space="preserve"> 87, 261-266.</w:t>
      </w:r>
    </w:p>
    <w:p w:rsidR="0009201D" w:rsidRPr="0075779B" w:rsidRDefault="0009201D" w:rsidP="0009201D">
      <w:pPr>
        <w:autoSpaceDE w:val="0"/>
        <w:autoSpaceDN w:val="0"/>
        <w:adjustRightInd w:val="0"/>
        <w:spacing w:after="240" w:line="360" w:lineRule="auto"/>
        <w:ind w:left="426" w:hanging="426"/>
        <w:jc w:val="both"/>
        <w:rPr>
          <w:rFonts w:ascii="Times New Roman" w:hAnsi="Times New Roman" w:cs="Times New Roman"/>
          <w:bCs/>
        </w:rPr>
      </w:pPr>
      <w:proofErr w:type="spellStart"/>
      <w:r w:rsidRPr="0009201D">
        <w:rPr>
          <w:rFonts w:ascii="Times New Roman" w:hAnsi="Times New Roman" w:cs="Times New Roman"/>
          <w:bCs/>
          <w:lang w:val="en-US"/>
        </w:rPr>
        <w:t>Staniek</w:t>
      </w:r>
      <w:proofErr w:type="spellEnd"/>
      <w:r w:rsidRPr="0009201D">
        <w:rPr>
          <w:rFonts w:ascii="Times New Roman" w:hAnsi="Times New Roman" w:cs="Times New Roman"/>
          <w:bCs/>
          <w:lang w:val="en-US"/>
        </w:rPr>
        <w:t xml:space="preserve">, H., Rhodes, N. R., Di Bona, K. R., Deng, G., Love, S. T., Pledger, L., Blount, J., </w:t>
      </w:r>
      <w:proofErr w:type="spellStart"/>
      <w:r w:rsidRPr="0009201D">
        <w:rPr>
          <w:rFonts w:ascii="Times New Roman" w:hAnsi="Times New Roman" w:cs="Times New Roman"/>
          <w:bCs/>
          <w:lang w:val="en-US"/>
        </w:rPr>
        <w:t>Gomberg</w:t>
      </w:r>
      <w:proofErr w:type="spellEnd"/>
      <w:r w:rsidRPr="0009201D">
        <w:rPr>
          <w:rFonts w:ascii="Times New Roman" w:hAnsi="Times New Roman" w:cs="Times New Roman"/>
          <w:bCs/>
          <w:lang w:val="en-US"/>
        </w:rPr>
        <w:t xml:space="preserve">, E., </w:t>
      </w:r>
      <w:proofErr w:type="spellStart"/>
      <w:r w:rsidRPr="0009201D">
        <w:rPr>
          <w:rFonts w:ascii="Times New Roman" w:hAnsi="Times New Roman" w:cs="Times New Roman"/>
          <w:bCs/>
          <w:lang w:val="en-US"/>
        </w:rPr>
        <w:t>Grappe</w:t>
      </w:r>
      <w:proofErr w:type="spellEnd"/>
      <w:r w:rsidRPr="0009201D">
        <w:rPr>
          <w:rFonts w:ascii="Times New Roman" w:hAnsi="Times New Roman" w:cs="Times New Roman"/>
          <w:bCs/>
          <w:lang w:val="en-US"/>
        </w:rPr>
        <w:t xml:space="preserve">, F., </w:t>
      </w:r>
      <w:proofErr w:type="spellStart"/>
      <w:r w:rsidRPr="0009201D">
        <w:rPr>
          <w:rFonts w:ascii="Times New Roman" w:hAnsi="Times New Roman" w:cs="Times New Roman"/>
          <w:bCs/>
          <w:lang w:val="en-US"/>
        </w:rPr>
        <w:t>Cernosek</w:t>
      </w:r>
      <w:proofErr w:type="spellEnd"/>
      <w:r w:rsidRPr="0009201D">
        <w:rPr>
          <w:rFonts w:ascii="Times New Roman" w:hAnsi="Times New Roman" w:cs="Times New Roman"/>
          <w:bCs/>
          <w:lang w:val="en-US"/>
        </w:rPr>
        <w:t xml:space="preserve">, C., Brittany, P., </w:t>
      </w:r>
      <w:proofErr w:type="spellStart"/>
      <w:r w:rsidRPr="0009201D">
        <w:rPr>
          <w:rFonts w:ascii="Times New Roman" w:hAnsi="Times New Roman" w:cs="Times New Roman"/>
          <w:bCs/>
          <w:lang w:val="en-US"/>
        </w:rPr>
        <w:t>Rasco</w:t>
      </w:r>
      <w:proofErr w:type="spellEnd"/>
      <w:r w:rsidRPr="0009201D">
        <w:rPr>
          <w:rFonts w:ascii="Times New Roman" w:hAnsi="Times New Roman" w:cs="Times New Roman"/>
          <w:bCs/>
          <w:lang w:val="en-US"/>
        </w:rPr>
        <w:t xml:space="preserve">, J. F., </w:t>
      </w:r>
      <w:proofErr w:type="spellStart"/>
      <w:r w:rsidRPr="0009201D">
        <w:rPr>
          <w:rFonts w:ascii="Times New Roman" w:hAnsi="Times New Roman" w:cs="Times New Roman"/>
          <w:bCs/>
          <w:lang w:val="en-US"/>
        </w:rPr>
        <w:t>Krejpcio</w:t>
      </w:r>
      <w:proofErr w:type="spellEnd"/>
      <w:r w:rsidRPr="0009201D">
        <w:rPr>
          <w:rFonts w:ascii="Times New Roman" w:hAnsi="Times New Roman" w:cs="Times New Roman"/>
          <w:bCs/>
          <w:lang w:val="en-US"/>
        </w:rPr>
        <w:t xml:space="preserve">, Z. &amp; Vincent, J. B. (2013). Comparison of tissue metal concentrations in </w:t>
      </w:r>
      <w:proofErr w:type="spellStart"/>
      <w:r w:rsidRPr="0009201D">
        <w:rPr>
          <w:rFonts w:ascii="Times New Roman" w:hAnsi="Times New Roman" w:cs="Times New Roman"/>
          <w:bCs/>
          <w:lang w:val="en-US"/>
        </w:rPr>
        <w:t>Zucker</w:t>
      </w:r>
      <w:proofErr w:type="spellEnd"/>
      <w:r w:rsidRPr="0009201D">
        <w:rPr>
          <w:rFonts w:ascii="Times New Roman" w:hAnsi="Times New Roman" w:cs="Times New Roman"/>
          <w:bCs/>
          <w:lang w:val="en-US"/>
        </w:rPr>
        <w:t xml:space="preserve"> lean, </w:t>
      </w:r>
      <w:proofErr w:type="spellStart"/>
      <w:r w:rsidRPr="0009201D">
        <w:rPr>
          <w:rFonts w:ascii="Times New Roman" w:hAnsi="Times New Roman" w:cs="Times New Roman"/>
          <w:bCs/>
          <w:lang w:val="en-US"/>
        </w:rPr>
        <w:t>Zucker</w:t>
      </w:r>
      <w:proofErr w:type="spellEnd"/>
      <w:r w:rsidRPr="0009201D">
        <w:rPr>
          <w:rFonts w:ascii="Times New Roman" w:hAnsi="Times New Roman" w:cs="Times New Roman"/>
          <w:bCs/>
          <w:lang w:val="en-US"/>
        </w:rPr>
        <w:t xml:space="preserve"> obese, and </w:t>
      </w:r>
      <w:proofErr w:type="spellStart"/>
      <w:r w:rsidRPr="0009201D">
        <w:rPr>
          <w:rFonts w:ascii="Times New Roman" w:hAnsi="Times New Roman" w:cs="Times New Roman"/>
          <w:bCs/>
          <w:lang w:val="en-US"/>
        </w:rPr>
        <w:t>Zucker</w:t>
      </w:r>
      <w:proofErr w:type="spellEnd"/>
      <w:r w:rsidRPr="0009201D">
        <w:rPr>
          <w:rFonts w:ascii="Times New Roman" w:hAnsi="Times New Roman" w:cs="Times New Roman"/>
          <w:bCs/>
          <w:lang w:val="en-US"/>
        </w:rPr>
        <w:t xml:space="preserve"> diabetic fatty rats and the effects of chromium supplementation on tissue metal concentrations. </w:t>
      </w:r>
      <w:proofErr w:type="spellStart"/>
      <w:r w:rsidRPr="0075779B">
        <w:rPr>
          <w:rFonts w:ascii="Times New Roman" w:hAnsi="Times New Roman" w:cs="Times New Roman"/>
          <w:bCs/>
          <w:i/>
        </w:rPr>
        <w:t>Biological</w:t>
      </w:r>
      <w:proofErr w:type="spellEnd"/>
      <w:r w:rsidRPr="0075779B">
        <w:rPr>
          <w:rFonts w:ascii="Times New Roman" w:hAnsi="Times New Roman" w:cs="Times New Roman"/>
          <w:bCs/>
          <w:i/>
        </w:rPr>
        <w:t xml:space="preserve"> Trace </w:t>
      </w:r>
      <w:proofErr w:type="spellStart"/>
      <w:r w:rsidRPr="0075779B">
        <w:rPr>
          <w:rFonts w:ascii="Times New Roman" w:hAnsi="Times New Roman" w:cs="Times New Roman"/>
          <w:bCs/>
          <w:i/>
        </w:rPr>
        <w:t>Element</w:t>
      </w:r>
      <w:proofErr w:type="spellEnd"/>
      <w:r w:rsidRPr="0075779B">
        <w:rPr>
          <w:rFonts w:ascii="Times New Roman" w:hAnsi="Times New Roman" w:cs="Times New Roman"/>
          <w:bCs/>
          <w:i/>
        </w:rPr>
        <w:t xml:space="preserve"> </w:t>
      </w:r>
      <w:proofErr w:type="spellStart"/>
      <w:r w:rsidRPr="0075779B">
        <w:rPr>
          <w:rFonts w:ascii="Times New Roman" w:hAnsi="Times New Roman" w:cs="Times New Roman"/>
          <w:bCs/>
          <w:i/>
        </w:rPr>
        <w:t>Research</w:t>
      </w:r>
      <w:proofErr w:type="spellEnd"/>
      <w:r w:rsidRPr="0075779B">
        <w:rPr>
          <w:rFonts w:ascii="Times New Roman" w:hAnsi="Times New Roman" w:cs="Times New Roman"/>
          <w:bCs/>
        </w:rPr>
        <w:t>, 151, 373-383.</w:t>
      </w:r>
    </w:p>
    <w:p w:rsidR="00862844" w:rsidRPr="0075779B" w:rsidRDefault="00862844" w:rsidP="00862844">
      <w:pPr>
        <w:autoSpaceDE w:val="0"/>
        <w:autoSpaceDN w:val="0"/>
        <w:adjustRightInd w:val="0"/>
        <w:spacing w:after="240" w:line="360" w:lineRule="auto"/>
        <w:ind w:left="426" w:hanging="426"/>
        <w:jc w:val="both"/>
        <w:rPr>
          <w:rFonts w:ascii="Times New Roman" w:hAnsi="Times New Roman" w:cs="Times New Roman"/>
          <w:bCs/>
          <w:lang w:val="en-US"/>
        </w:rPr>
      </w:pPr>
      <w:r w:rsidRPr="00862844">
        <w:rPr>
          <w:rFonts w:ascii="Times New Roman" w:hAnsi="Times New Roman" w:cs="Times New Roman"/>
          <w:bCs/>
        </w:rPr>
        <w:lastRenderedPageBreak/>
        <w:t xml:space="preserve">Suárez, A., Pulido, N., Casla, A., Casanova, B., Arrieta, F. J. &amp; Rovira, A. (1995). </w:t>
      </w:r>
      <w:r w:rsidRPr="00862844">
        <w:rPr>
          <w:rFonts w:ascii="Times New Roman" w:hAnsi="Times New Roman" w:cs="Times New Roman"/>
          <w:bCs/>
          <w:lang w:val="en-US"/>
        </w:rPr>
        <w:t xml:space="preserve">Impaired tyrosine-kinase activity of muscle insulin receptors from </w:t>
      </w:r>
      <w:proofErr w:type="spellStart"/>
      <w:r w:rsidRPr="00862844">
        <w:rPr>
          <w:rFonts w:ascii="Times New Roman" w:hAnsi="Times New Roman" w:cs="Times New Roman"/>
          <w:bCs/>
          <w:lang w:val="en-US"/>
        </w:rPr>
        <w:t>hypomagnesaemic</w:t>
      </w:r>
      <w:proofErr w:type="spellEnd"/>
      <w:r w:rsidRPr="00862844">
        <w:rPr>
          <w:rFonts w:ascii="Times New Roman" w:hAnsi="Times New Roman" w:cs="Times New Roman"/>
          <w:bCs/>
          <w:lang w:val="en-US"/>
        </w:rPr>
        <w:t xml:space="preserve"> rats. </w:t>
      </w:r>
      <w:proofErr w:type="spellStart"/>
      <w:r w:rsidRPr="0075779B">
        <w:rPr>
          <w:rFonts w:ascii="Times New Roman" w:hAnsi="Times New Roman" w:cs="Times New Roman"/>
          <w:bCs/>
          <w:i/>
          <w:lang w:val="en-US"/>
        </w:rPr>
        <w:t>Diabetologia</w:t>
      </w:r>
      <w:proofErr w:type="spellEnd"/>
      <w:r w:rsidRPr="0075779B">
        <w:rPr>
          <w:rFonts w:ascii="Times New Roman" w:hAnsi="Times New Roman" w:cs="Times New Roman"/>
          <w:bCs/>
          <w:lang w:val="en-US"/>
        </w:rPr>
        <w:t>,</w:t>
      </w:r>
      <w:r w:rsidRPr="0075779B">
        <w:rPr>
          <w:rFonts w:ascii="Times New Roman" w:hAnsi="Times New Roman" w:cs="Times New Roman"/>
          <w:bCs/>
          <w:i/>
          <w:lang w:val="en-US"/>
        </w:rPr>
        <w:t xml:space="preserve"> </w:t>
      </w:r>
      <w:r w:rsidRPr="0075779B">
        <w:rPr>
          <w:rFonts w:ascii="Times New Roman" w:hAnsi="Times New Roman" w:cs="Times New Roman"/>
          <w:bCs/>
          <w:lang w:val="en-US"/>
        </w:rPr>
        <w:t>38, 1262-1270.</w:t>
      </w:r>
    </w:p>
    <w:p w:rsidR="0009201D" w:rsidRPr="0009201D" w:rsidRDefault="0009201D" w:rsidP="0009201D">
      <w:pPr>
        <w:autoSpaceDE w:val="0"/>
        <w:autoSpaceDN w:val="0"/>
        <w:adjustRightInd w:val="0"/>
        <w:spacing w:after="240" w:line="360" w:lineRule="auto"/>
        <w:ind w:left="426" w:hanging="426"/>
        <w:jc w:val="both"/>
        <w:rPr>
          <w:rFonts w:ascii="Times New Roman" w:hAnsi="Times New Roman" w:cs="Times New Roman"/>
          <w:bCs/>
          <w:lang w:val="en-US"/>
        </w:rPr>
      </w:pPr>
      <w:r w:rsidRPr="0009201D">
        <w:rPr>
          <w:rFonts w:ascii="Times New Roman" w:hAnsi="Times New Roman" w:cs="Times New Roman"/>
          <w:bCs/>
          <w:lang w:val="en-US"/>
        </w:rPr>
        <w:t xml:space="preserve">Takaya, J., </w:t>
      </w:r>
      <w:proofErr w:type="spellStart"/>
      <w:r w:rsidRPr="0009201D">
        <w:rPr>
          <w:rFonts w:ascii="Times New Roman" w:hAnsi="Times New Roman" w:cs="Times New Roman"/>
          <w:bCs/>
          <w:lang w:val="en-US"/>
        </w:rPr>
        <w:t>Higashino</w:t>
      </w:r>
      <w:proofErr w:type="spellEnd"/>
      <w:r w:rsidRPr="0009201D">
        <w:rPr>
          <w:rFonts w:ascii="Times New Roman" w:hAnsi="Times New Roman" w:cs="Times New Roman"/>
          <w:bCs/>
          <w:lang w:val="en-US"/>
        </w:rPr>
        <w:t xml:space="preserve">, H. &amp; Kobayashi, Y. (2004). Intracellular magnesium and insulin resistance. </w:t>
      </w:r>
      <w:r w:rsidRPr="0009201D">
        <w:rPr>
          <w:rFonts w:ascii="Times New Roman" w:hAnsi="Times New Roman" w:cs="Times New Roman"/>
          <w:bCs/>
          <w:i/>
          <w:lang w:val="en-US"/>
        </w:rPr>
        <w:t>Magnesium Research</w:t>
      </w:r>
      <w:r w:rsidRPr="0009201D">
        <w:rPr>
          <w:rFonts w:ascii="Times New Roman" w:hAnsi="Times New Roman" w:cs="Times New Roman"/>
          <w:bCs/>
          <w:lang w:val="en-US"/>
        </w:rPr>
        <w:t>, 17, 126-136</w:t>
      </w:r>
    </w:p>
    <w:p w:rsidR="001A2398" w:rsidRDefault="008B4E37" w:rsidP="008B4E37">
      <w:pPr>
        <w:autoSpaceDE w:val="0"/>
        <w:autoSpaceDN w:val="0"/>
        <w:adjustRightInd w:val="0"/>
        <w:spacing w:after="240" w:line="360" w:lineRule="auto"/>
        <w:ind w:left="426" w:hanging="426"/>
        <w:jc w:val="both"/>
        <w:rPr>
          <w:rFonts w:ascii="Times New Roman" w:hAnsi="Times New Roman" w:cs="Times New Roman"/>
          <w:lang w:val="en-US"/>
        </w:rPr>
      </w:pPr>
      <w:r w:rsidRPr="00A30388">
        <w:rPr>
          <w:rFonts w:ascii="Times New Roman" w:hAnsi="Times New Roman" w:cs="Times New Roman"/>
          <w:lang w:val="en-US"/>
        </w:rPr>
        <w:t xml:space="preserve">Tan, </w:t>
      </w:r>
      <w:r w:rsidR="00B848C3" w:rsidRPr="00A30388">
        <w:rPr>
          <w:rFonts w:ascii="Times New Roman" w:hAnsi="Times New Roman" w:cs="Times New Roman"/>
          <w:lang w:val="en-US"/>
        </w:rPr>
        <w:t xml:space="preserve">D. X., </w:t>
      </w:r>
      <w:r w:rsidRPr="00A30388">
        <w:rPr>
          <w:rFonts w:ascii="Times New Roman" w:hAnsi="Times New Roman" w:cs="Times New Roman"/>
          <w:lang w:val="en-US"/>
        </w:rPr>
        <w:t xml:space="preserve">Reiter, </w:t>
      </w:r>
      <w:r w:rsidR="00B848C3" w:rsidRPr="00A30388">
        <w:rPr>
          <w:rFonts w:ascii="Times New Roman" w:hAnsi="Times New Roman" w:cs="Times New Roman"/>
          <w:lang w:val="en-US"/>
        </w:rPr>
        <w:t xml:space="preserve">R. J., </w:t>
      </w:r>
      <w:r w:rsidRPr="00A30388">
        <w:rPr>
          <w:rFonts w:ascii="Times New Roman" w:hAnsi="Times New Roman" w:cs="Times New Roman"/>
          <w:lang w:val="en-US"/>
        </w:rPr>
        <w:t xml:space="preserve">Manchester, </w:t>
      </w:r>
      <w:r w:rsidR="00B848C3" w:rsidRPr="00A30388">
        <w:rPr>
          <w:rFonts w:ascii="Times New Roman" w:hAnsi="Times New Roman" w:cs="Times New Roman"/>
          <w:lang w:val="en-US"/>
        </w:rPr>
        <w:t xml:space="preserve">L. C., </w:t>
      </w:r>
      <w:r w:rsidRPr="00A30388">
        <w:rPr>
          <w:rFonts w:ascii="Times New Roman" w:hAnsi="Times New Roman" w:cs="Times New Roman"/>
          <w:lang w:val="en-US"/>
        </w:rPr>
        <w:t>Yan, M.</w:t>
      </w:r>
      <w:r w:rsidR="00B848C3" w:rsidRPr="00A30388">
        <w:rPr>
          <w:rFonts w:ascii="Times New Roman" w:hAnsi="Times New Roman" w:cs="Times New Roman"/>
          <w:lang w:val="en-US"/>
        </w:rPr>
        <w:t xml:space="preserve"> T., </w:t>
      </w:r>
      <w:r w:rsidRPr="00A30388">
        <w:rPr>
          <w:rFonts w:ascii="Times New Roman" w:hAnsi="Times New Roman" w:cs="Times New Roman"/>
          <w:lang w:val="en-US"/>
        </w:rPr>
        <w:t xml:space="preserve"> El-</w:t>
      </w:r>
      <w:proofErr w:type="spellStart"/>
      <w:r w:rsidRPr="00A30388">
        <w:rPr>
          <w:rFonts w:ascii="Times New Roman" w:hAnsi="Times New Roman" w:cs="Times New Roman"/>
          <w:lang w:val="en-US"/>
        </w:rPr>
        <w:t>Sawi</w:t>
      </w:r>
      <w:proofErr w:type="spellEnd"/>
      <w:r w:rsidRPr="00A30388">
        <w:rPr>
          <w:rFonts w:ascii="Times New Roman" w:hAnsi="Times New Roman" w:cs="Times New Roman"/>
          <w:lang w:val="en-US"/>
        </w:rPr>
        <w:t xml:space="preserve">, </w:t>
      </w:r>
      <w:r w:rsidR="00B848C3" w:rsidRPr="00A30388">
        <w:rPr>
          <w:rFonts w:ascii="Times New Roman" w:hAnsi="Times New Roman" w:cs="Times New Roman"/>
          <w:lang w:val="en-US"/>
        </w:rPr>
        <w:t xml:space="preserve">M., </w:t>
      </w:r>
      <w:proofErr w:type="spellStart"/>
      <w:r w:rsidR="00B848C3" w:rsidRPr="00A30388">
        <w:rPr>
          <w:rFonts w:ascii="Times New Roman" w:hAnsi="Times New Roman" w:cs="Times New Roman"/>
          <w:lang w:val="en-US"/>
        </w:rPr>
        <w:t>Sainz</w:t>
      </w:r>
      <w:proofErr w:type="spellEnd"/>
      <w:r w:rsidR="00B848C3" w:rsidRPr="00A30388">
        <w:rPr>
          <w:rFonts w:ascii="Times New Roman" w:hAnsi="Times New Roman" w:cs="Times New Roman"/>
          <w:lang w:val="en-US"/>
        </w:rPr>
        <w:t xml:space="preserve">, R. M., </w:t>
      </w:r>
      <w:r w:rsidRPr="00A30388">
        <w:rPr>
          <w:rFonts w:ascii="Times New Roman" w:hAnsi="Times New Roman" w:cs="Times New Roman"/>
          <w:lang w:val="en-US"/>
        </w:rPr>
        <w:t xml:space="preserve">Mayo, </w:t>
      </w:r>
      <w:r w:rsidR="00B848C3" w:rsidRPr="00A30388">
        <w:rPr>
          <w:rFonts w:ascii="Times New Roman" w:hAnsi="Times New Roman" w:cs="Times New Roman"/>
          <w:lang w:val="en-US"/>
        </w:rPr>
        <w:t xml:space="preserve">J. C., </w:t>
      </w:r>
      <w:r w:rsidRPr="00A30388">
        <w:rPr>
          <w:rFonts w:ascii="Times New Roman" w:hAnsi="Times New Roman" w:cs="Times New Roman"/>
          <w:lang w:val="en-US"/>
        </w:rPr>
        <w:t xml:space="preserve"> Kohen, </w:t>
      </w:r>
      <w:r w:rsidR="00B848C3" w:rsidRPr="00A30388">
        <w:rPr>
          <w:rFonts w:ascii="Times New Roman" w:hAnsi="Times New Roman" w:cs="Times New Roman"/>
          <w:lang w:val="en-US"/>
        </w:rPr>
        <w:t xml:space="preserve">R., </w:t>
      </w:r>
      <w:r w:rsidRPr="00A30388">
        <w:rPr>
          <w:rFonts w:ascii="Times New Roman" w:hAnsi="Times New Roman" w:cs="Times New Roman"/>
          <w:lang w:val="en-US"/>
        </w:rPr>
        <w:t>Allegra</w:t>
      </w:r>
      <w:r w:rsidR="00B848C3" w:rsidRPr="00A30388">
        <w:rPr>
          <w:rFonts w:ascii="Times New Roman" w:hAnsi="Times New Roman" w:cs="Times New Roman"/>
          <w:lang w:val="en-US"/>
        </w:rPr>
        <w:t>, M.</w:t>
      </w:r>
      <w:r w:rsidRPr="00A30388">
        <w:rPr>
          <w:rFonts w:ascii="Times New Roman" w:hAnsi="Times New Roman" w:cs="Times New Roman"/>
          <w:lang w:val="en-US"/>
        </w:rPr>
        <w:t xml:space="preserve"> </w:t>
      </w:r>
      <w:r w:rsidR="00B848C3" w:rsidRPr="00A30388">
        <w:rPr>
          <w:rFonts w:ascii="Times New Roman" w:hAnsi="Times New Roman" w:cs="Times New Roman"/>
          <w:lang w:val="en-US"/>
        </w:rPr>
        <w:t>&amp;</w:t>
      </w:r>
      <w:r w:rsidRPr="00A30388">
        <w:rPr>
          <w:rFonts w:ascii="Times New Roman" w:hAnsi="Times New Roman" w:cs="Times New Roman"/>
          <w:lang w:val="en-US"/>
        </w:rPr>
        <w:t xml:space="preserve"> </w:t>
      </w:r>
      <w:proofErr w:type="spellStart"/>
      <w:r w:rsidRPr="00A30388">
        <w:rPr>
          <w:rFonts w:ascii="Times New Roman" w:hAnsi="Times New Roman" w:cs="Times New Roman"/>
          <w:lang w:val="en-US"/>
        </w:rPr>
        <w:t>Handerland</w:t>
      </w:r>
      <w:proofErr w:type="spellEnd"/>
      <w:r w:rsidRPr="00A30388">
        <w:rPr>
          <w:rFonts w:ascii="Times New Roman" w:hAnsi="Times New Roman" w:cs="Times New Roman"/>
          <w:lang w:val="en-US"/>
        </w:rPr>
        <w:t xml:space="preserve">, </w:t>
      </w:r>
      <w:r w:rsidR="00B848C3" w:rsidRPr="00A30388">
        <w:rPr>
          <w:rFonts w:ascii="Times New Roman" w:hAnsi="Times New Roman" w:cs="Times New Roman"/>
          <w:lang w:val="en-US"/>
        </w:rPr>
        <w:t xml:space="preserve">R. </w:t>
      </w:r>
      <w:r w:rsidR="001408EC" w:rsidRPr="00A30388">
        <w:rPr>
          <w:rFonts w:ascii="Times New Roman" w:hAnsi="Times New Roman" w:cs="Times New Roman"/>
          <w:lang w:val="en-US"/>
        </w:rPr>
        <w:t xml:space="preserve">(2002). </w:t>
      </w:r>
      <w:r w:rsidR="00006CA6" w:rsidRPr="00006CA6">
        <w:rPr>
          <w:rFonts w:ascii="Times New Roman" w:hAnsi="Times New Roman" w:cs="Times New Roman"/>
          <w:lang w:val="en-US"/>
        </w:rPr>
        <w:t xml:space="preserve">Chemical and physical properties and potential </w:t>
      </w:r>
      <w:proofErr w:type="spellStart"/>
      <w:r w:rsidR="00006CA6" w:rsidRPr="00006CA6">
        <w:rPr>
          <w:rFonts w:ascii="Times New Roman" w:hAnsi="Times New Roman" w:cs="Times New Roman"/>
          <w:lang w:val="en-US"/>
        </w:rPr>
        <w:t>mecha</w:t>
      </w:r>
      <w:proofErr w:type="spellEnd"/>
      <w:r w:rsidR="00006CA6" w:rsidRPr="00006CA6">
        <w:rPr>
          <w:rFonts w:ascii="Times New Roman" w:hAnsi="Times New Roman" w:cs="Times New Roman"/>
          <w:lang w:val="en-US"/>
        </w:rPr>
        <w:t xml:space="preserve">- </w:t>
      </w:r>
      <w:proofErr w:type="spellStart"/>
      <w:r w:rsidR="00006CA6" w:rsidRPr="00006CA6">
        <w:rPr>
          <w:rFonts w:ascii="Times New Roman" w:hAnsi="Times New Roman" w:cs="Times New Roman"/>
          <w:lang w:val="en-US"/>
        </w:rPr>
        <w:t>nisms</w:t>
      </w:r>
      <w:proofErr w:type="spellEnd"/>
      <w:r w:rsidR="00006CA6" w:rsidRPr="00006CA6">
        <w:rPr>
          <w:rFonts w:ascii="Times New Roman" w:hAnsi="Times New Roman" w:cs="Times New Roman"/>
          <w:lang w:val="en-US"/>
        </w:rPr>
        <w:t>: melatonin as a broad spectrum antioxidant and free radical scavenger. </w:t>
      </w:r>
      <w:r w:rsidR="00006CA6" w:rsidRPr="001408EC">
        <w:rPr>
          <w:rFonts w:ascii="Times New Roman" w:hAnsi="Times New Roman" w:cs="Times New Roman"/>
          <w:bCs/>
          <w:i/>
          <w:lang w:val="en-US"/>
        </w:rPr>
        <w:t>Current</w:t>
      </w:r>
      <w:r w:rsidR="00006CA6" w:rsidRPr="001408EC">
        <w:rPr>
          <w:rFonts w:ascii="Times New Roman" w:hAnsi="Times New Roman" w:cs="Times New Roman"/>
          <w:i/>
          <w:lang w:val="en-US"/>
        </w:rPr>
        <w:t> Topics in </w:t>
      </w:r>
      <w:r w:rsidR="00006CA6" w:rsidRPr="001408EC">
        <w:rPr>
          <w:rFonts w:ascii="Times New Roman" w:hAnsi="Times New Roman" w:cs="Times New Roman"/>
          <w:bCs/>
          <w:i/>
          <w:lang w:val="en-US"/>
        </w:rPr>
        <w:t>Medicinal Chemistry</w:t>
      </w:r>
      <w:r w:rsidR="00006CA6" w:rsidRPr="001408EC">
        <w:rPr>
          <w:rFonts w:ascii="Times New Roman" w:hAnsi="Times New Roman" w:cs="Times New Roman"/>
          <w:bCs/>
          <w:lang w:val="en-US"/>
        </w:rPr>
        <w:t>,</w:t>
      </w:r>
      <w:r w:rsidRPr="00451C52">
        <w:rPr>
          <w:rFonts w:ascii="Times New Roman" w:hAnsi="Times New Roman" w:cs="Times New Roman"/>
          <w:lang w:val="en-US"/>
        </w:rPr>
        <w:t xml:space="preserve"> </w:t>
      </w:r>
      <w:r w:rsidRPr="001408EC">
        <w:rPr>
          <w:rFonts w:ascii="Times New Roman" w:hAnsi="Times New Roman" w:cs="Times New Roman"/>
          <w:lang w:val="en-US"/>
        </w:rPr>
        <w:t>2</w:t>
      </w:r>
      <w:r w:rsidRPr="00451C52">
        <w:rPr>
          <w:rFonts w:ascii="Times New Roman" w:hAnsi="Times New Roman" w:cs="Times New Roman"/>
          <w:lang w:val="en-US"/>
        </w:rPr>
        <w:t>,181-197.</w:t>
      </w:r>
    </w:p>
    <w:p w:rsidR="00DE02E0" w:rsidRPr="00DE02E0" w:rsidRDefault="00DE02E0" w:rsidP="00DE02E0">
      <w:pPr>
        <w:autoSpaceDE w:val="0"/>
        <w:autoSpaceDN w:val="0"/>
        <w:adjustRightInd w:val="0"/>
        <w:spacing w:after="240" w:line="360" w:lineRule="auto"/>
        <w:ind w:left="426" w:hanging="426"/>
        <w:jc w:val="both"/>
        <w:rPr>
          <w:rFonts w:ascii="Times New Roman" w:hAnsi="Times New Roman" w:cs="Times New Roman"/>
          <w:lang w:val="en-US"/>
        </w:rPr>
      </w:pPr>
      <w:r w:rsidRPr="000013B9">
        <w:rPr>
          <w:rFonts w:ascii="Times New Roman" w:hAnsi="Times New Roman" w:cs="Times New Roman"/>
          <w:lang w:val="en-US"/>
        </w:rPr>
        <w:t>Tan, D. X., Manchester, L. C., Fuentes-</w:t>
      </w:r>
      <w:proofErr w:type="spellStart"/>
      <w:r w:rsidRPr="000013B9">
        <w:rPr>
          <w:rFonts w:ascii="Times New Roman" w:hAnsi="Times New Roman" w:cs="Times New Roman"/>
          <w:lang w:val="en-US"/>
        </w:rPr>
        <w:t>Broto</w:t>
      </w:r>
      <w:proofErr w:type="spellEnd"/>
      <w:r w:rsidRPr="000013B9">
        <w:rPr>
          <w:rFonts w:ascii="Times New Roman" w:hAnsi="Times New Roman" w:cs="Times New Roman"/>
          <w:lang w:val="en-US"/>
        </w:rPr>
        <w:t xml:space="preserve">, L., Paredes, S. D. &amp; Reiter, R. J. (2011). </w:t>
      </w:r>
      <w:r w:rsidRPr="00DE02E0">
        <w:rPr>
          <w:rFonts w:ascii="Times New Roman" w:hAnsi="Times New Roman" w:cs="Times New Roman"/>
          <w:bCs/>
          <w:lang w:val="en-US"/>
        </w:rPr>
        <w:t xml:space="preserve">Significance and application of melatonin in the regulation of brown adipose tissue metabolism: relation to human obesity. </w:t>
      </w:r>
      <w:r w:rsidRPr="00DE02E0">
        <w:rPr>
          <w:rFonts w:ascii="Times New Roman" w:hAnsi="Times New Roman" w:cs="Times New Roman"/>
          <w:i/>
          <w:lang w:val="en-US"/>
        </w:rPr>
        <w:t>Obesity Reviews</w:t>
      </w:r>
      <w:r w:rsidRPr="00DE02E0">
        <w:rPr>
          <w:rFonts w:ascii="Times New Roman" w:hAnsi="Times New Roman" w:cs="Times New Roman"/>
          <w:lang w:val="en-US"/>
        </w:rPr>
        <w:t>, 12, 167–188.</w:t>
      </w:r>
    </w:p>
    <w:p w:rsidR="0040682B" w:rsidRPr="0040682B" w:rsidRDefault="0040682B" w:rsidP="0040682B">
      <w:pPr>
        <w:autoSpaceDE w:val="0"/>
        <w:autoSpaceDN w:val="0"/>
        <w:adjustRightInd w:val="0"/>
        <w:spacing w:after="240" w:line="360" w:lineRule="auto"/>
        <w:ind w:left="426" w:hanging="426"/>
        <w:jc w:val="both"/>
        <w:rPr>
          <w:rFonts w:ascii="Times New Roman" w:hAnsi="Times New Roman" w:cs="Times New Roman"/>
          <w:bCs/>
          <w:lang w:val="en-US"/>
        </w:rPr>
      </w:pPr>
      <w:proofErr w:type="spellStart"/>
      <w:r w:rsidRPr="004313EE">
        <w:rPr>
          <w:rFonts w:ascii="Times New Roman" w:hAnsi="Times New Roman" w:cs="Times New Roman"/>
          <w:bCs/>
        </w:rPr>
        <w:t>Veronese</w:t>
      </w:r>
      <w:proofErr w:type="spellEnd"/>
      <w:r w:rsidRPr="004313EE">
        <w:rPr>
          <w:rFonts w:ascii="Times New Roman" w:hAnsi="Times New Roman" w:cs="Times New Roman"/>
          <w:bCs/>
        </w:rPr>
        <w:t xml:space="preserve">, N., </w:t>
      </w:r>
      <w:proofErr w:type="spellStart"/>
      <w:r w:rsidRPr="004313EE">
        <w:rPr>
          <w:rFonts w:ascii="Times New Roman" w:hAnsi="Times New Roman" w:cs="Times New Roman"/>
          <w:bCs/>
        </w:rPr>
        <w:t>Watutantrige</w:t>
      </w:r>
      <w:proofErr w:type="spellEnd"/>
      <w:r w:rsidRPr="004313EE">
        <w:rPr>
          <w:rFonts w:ascii="Times New Roman" w:hAnsi="Times New Roman" w:cs="Times New Roman"/>
          <w:bCs/>
        </w:rPr>
        <w:t xml:space="preserve">-Fernando, S., </w:t>
      </w:r>
      <w:proofErr w:type="spellStart"/>
      <w:r w:rsidRPr="004313EE">
        <w:rPr>
          <w:rFonts w:ascii="Times New Roman" w:hAnsi="Times New Roman" w:cs="Times New Roman"/>
          <w:bCs/>
        </w:rPr>
        <w:t>Luchini</w:t>
      </w:r>
      <w:proofErr w:type="spellEnd"/>
      <w:r w:rsidRPr="004313EE">
        <w:rPr>
          <w:rFonts w:ascii="Times New Roman" w:hAnsi="Times New Roman" w:cs="Times New Roman"/>
          <w:bCs/>
        </w:rPr>
        <w:t xml:space="preserve">, C., </w:t>
      </w:r>
      <w:proofErr w:type="spellStart"/>
      <w:r w:rsidRPr="004313EE">
        <w:rPr>
          <w:rFonts w:ascii="Times New Roman" w:hAnsi="Times New Roman" w:cs="Times New Roman"/>
          <w:bCs/>
        </w:rPr>
        <w:t>Solmi</w:t>
      </w:r>
      <w:proofErr w:type="spellEnd"/>
      <w:r w:rsidRPr="004313EE">
        <w:rPr>
          <w:rFonts w:ascii="Times New Roman" w:hAnsi="Times New Roman" w:cs="Times New Roman"/>
          <w:bCs/>
        </w:rPr>
        <w:t xml:space="preserve">, M., </w:t>
      </w:r>
      <w:proofErr w:type="spellStart"/>
      <w:r w:rsidRPr="004313EE">
        <w:rPr>
          <w:rFonts w:ascii="Times New Roman" w:hAnsi="Times New Roman" w:cs="Times New Roman"/>
          <w:bCs/>
        </w:rPr>
        <w:t>Sartore</w:t>
      </w:r>
      <w:proofErr w:type="spellEnd"/>
      <w:r w:rsidRPr="004313EE">
        <w:rPr>
          <w:rFonts w:ascii="Times New Roman" w:hAnsi="Times New Roman" w:cs="Times New Roman"/>
          <w:bCs/>
        </w:rPr>
        <w:t xml:space="preserve">, G., Sergi, G., </w:t>
      </w:r>
      <w:proofErr w:type="spellStart"/>
      <w:r w:rsidRPr="004313EE">
        <w:rPr>
          <w:rFonts w:ascii="Times New Roman" w:hAnsi="Times New Roman" w:cs="Times New Roman"/>
          <w:bCs/>
        </w:rPr>
        <w:t>Manzato</w:t>
      </w:r>
      <w:proofErr w:type="spellEnd"/>
      <w:r w:rsidRPr="004313EE">
        <w:rPr>
          <w:rFonts w:ascii="Times New Roman" w:hAnsi="Times New Roman" w:cs="Times New Roman"/>
          <w:bCs/>
        </w:rPr>
        <w:t xml:space="preserve">, E., </w:t>
      </w:r>
      <w:proofErr w:type="spellStart"/>
      <w:r w:rsidRPr="004313EE">
        <w:rPr>
          <w:rFonts w:ascii="Times New Roman" w:hAnsi="Times New Roman" w:cs="Times New Roman"/>
          <w:bCs/>
        </w:rPr>
        <w:t>Barbagallo</w:t>
      </w:r>
      <w:proofErr w:type="spellEnd"/>
      <w:r w:rsidRPr="004313EE">
        <w:rPr>
          <w:rFonts w:ascii="Times New Roman" w:hAnsi="Times New Roman" w:cs="Times New Roman"/>
          <w:bCs/>
        </w:rPr>
        <w:t xml:space="preserve">, M., </w:t>
      </w:r>
      <w:proofErr w:type="spellStart"/>
      <w:r w:rsidRPr="004313EE">
        <w:rPr>
          <w:rFonts w:ascii="Times New Roman" w:hAnsi="Times New Roman" w:cs="Times New Roman"/>
          <w:bCs/>
        </w:rPr>
        <w:t>Maggi</w:t>
      </w:r>
      <w:proofErr w:type="spellEnd"/>
      <w:r w:rsidRPr="004313EE">
        <w:rPr>
          <w:rFonts w:ascii="Times New Roman" w:hAnsi="Times New Roman" w:cs="Times New Roman"/>
          <w:bCs/>
        </w:rPr>
        <w:t xml:space="preserve">, S. &amp; </w:t>
      </w:r>
      <w:proofErr w:type="spellStart"/>
      <w:r w:rsidRPr="004313EE">
        <w:rPr>
          <w:rFonts w:ascii="Times New Roman" w:hAnsi="Times New Roman" w:cs="Times New Roman"/>
          <w:bCs/>
        </w:rPr>
        <w:t>Stubbs</w:t>
      </w:r>
      <w:proofErr w:type="spellEnd"/>
      <w:r w:rsidRPr="004313EE">
        <w:rPr>
          <w:rFonts w:ascii="Times New Roman" w:hAnsi="Times New Roman" w:cs="Times New Roman"/>
          <w:bCs/>
        </w:rPr>
        <w:t xml:space="preserve">, B. (2016). </w:t>
      </w:r>
      <w:r w:rsidRPr="0040682B">
        <w:rPr>
          <w:rFonts w:ascii="Times New Roman" w:hAnsi="Times New Roman" w:cs="Times New Roman"/>
          <w:bCs/>
          <w:i/>
          <w:lang w:val="en-US"/>
        </w:rPr>
        <w:t>European Journal of Clinical Nutrition</w:t>
      </w:r>
      <w:r w:rsidRPr="0040682B">
        <w:rPr>
          <w:rFonts w:ascii="Times New Roman" w:hAnsi="Times New Roman" w:cs="Times New Roman"/>
          <w:bCs/>
          <w:lang w:val="en-US"/>
        </w:rPr>
        <w:t>, 70,</w:t>
      </w:r>
      <w:r w:rsidRPr="0040682B">
        <w:rPr>
          <w:rFonts w:ascii="Times New Roman" w:hAnsi="Times New Roman" w:cs="Times New Roman"/>
          <w:b/>
          <w:bCs/>
          <w:lang w:val="en-US"/>
        </w:rPr>
        <w:t xml:space="preserve"> </w:t>
      </w:r>
      <w:r w:rsidRPr="0040682B">
        <w:rPr>
          <w:rFonts w:ascii="Times New Roman" w:hAnsi="Times New Roman" w:cs="Times New Roman"/>
          <w:bCs/>
          <w:lang w:val="en-US"/>
        </w:rPr>
        <w:t xml:space="preserve">1354-1359. </w:t>
      </w:r>
    </w:p>
    <w:p w:rsidR="00DE02E0" w:rsidRPr="003102EE" w:rsidRDefault="00DE02E0" w:rsidP="00DE02E0">
      <w:pPr>
        <w:autoSpaceDE w:val="0"/>
        <w:autoSpaceDN w:val="0"/>
        <w:adjustRightInd w:val="0"/>
        <w:spacing w:after="240" w:line="360" w:lineRule="auto"/>
        <w:ind w:left="426" w:hanging="426"/>
        <w:jc w:val="both"/>
        <w:rPr>
          <w:rFonts w:ascii="Times New Roman" w:hAnsi="Times New Roman" w:cs="Times New Roman"/>
        </w:rPr>
      </w:pPr>
      <w:proofErr w:type="spellStart"/>
      <w:r w:rsidRPr="00DE02E0">
        <w:rPr>
          <w:rFonts w:ascii="Times New Roman" w:hAnsi="Times New Roman" w:cs="Times New Roman"/>
          <w:lang w:val="en-US"/>
        </w:rPr>
        <w:t>Wolden</w:t>
      </w:r>
      <w:proofErr w:type="spellEnd"/>
      <w:r w:rsidRPr="00DE02E0">
        <w:rPr>
          <w:rFonts w:ascii="Times New Roman" w:hAnsi="Times New Roman" w:cs="Times New Roman"/>
          <w:lang w:val="en-US"/>
        </w:rPr>
        <w:t xml:space="preserve">-Hanson, T., Mitton, D. R., </w:t>
      </w:r>
      <w:proofErr w:type="spellStart"/>
      <w:r w:rsidRPr="00DE02E0">
        <w:rPr>
          <w:rFonts w:ascii="Times New Roman" w:hAnsi="Times New Roman" w:cs="Times New Roman"/>
          <w:lang w:val="en-US"/>
        </w:rPr>
        <w:t>Mccants</w:t>
      </w:r>
      <w:proofErr w:type="spellEnd"/>
      <w:r w:rsidRPr="00DE02E0">
        <w:rPr>
          <w:rFonts w:ascii="Times New Roman" w:hAnsi="Times New Roman" w:cs="Times New Roman"/>
          <w:lang w:val="en-US"/>
        </w:rPr>
        <w:t xml:space="preserve">, R. L., </w:t>
      </w:r>
      <w:proofErr w:type="spellStart"/>
      <w:r w:rsidRPr="00DE02E0">
        <w:rPr>
          <w:rFonts w:ascii="Times New Roman" w:hAnsi="Times New Roman" w:cs="Times New Roman"/>
          <w:lang w:val="en-US"/>
        </w:rPr>
        <w:t>Yellon</w:t>
      </w:r>
      <w:proofErr w:type="spellEnd"/>
      <w:r w:rsidRPr="00DE02E0">
        <w:rPr>
          <w:rFonts w:ascii="Times New Roman" w:hAnsi="Times New Roman" w:cs="Times New Roman"/>
          <w:lang w:val="en-US"/>
        </w:rPr>
        <w:t>, S. M., Wilkinson, C. W., Matsumoto, A. M. &amp; Rasmussen, D. D. (2000). Daily melatonin administration to middle-aged male rats suppresses body weight, intraabdominal adiposity, and plasma leptin and insulin independent of food intake and total body fat.</w:t>
      </w:r>
      <w:r w:rsidRPr="00DE02E0">
        <w:rPr>
          <w:rFonts w:ascii="Times New Roman" w:hAnsi="Times New Roman" w:cs="Times New Roman"/>
          <w:i/>
          <w:lang w:val="en-US"/>
        </w:rPr>
        <w:t xml:space="preserve"> </w:t>
      </w:r>
      <w:proofErr w:type="spellStart"/>
      <w:r w:rsidRPr="003102EE">
        <w:rPr>
          <w:rFonts w:ascii="Times New Roman" w:hAnsi="Times New Roman" w:cs="Times New Roman"/>
          <w:i/>
        </w:rPr>
        <w:t>Endocrinology</w:t>
      </w:r>
      <w:proofErr w:type="spellEnd"/>
      <w:r w:rsidRPr="003102EE">
        <w:rPr>
          <w:rFonts w:ascii="Times New Roman" w:hAnsi="Times New Roman" w:cs="Times New Roman"/>
        </w:rPr>
        <w:t>, 141, 487–497.</w:t>
      </w:r>
    </w:p>
    <w:p w:rsidR="003102EE" w:rsidRPr="003102EE" w:rsidRDefault="003102EE" w:rsidP="003102EE">
      <w:pPr>
        <w:autoSpaceDE w:val="0"/>
        <w:autoSpaceDN w:val="0"/>
        <w:adjustRightInd w:val="0"/>
        <w:spacing w:after="240" w:line="360" w:lineRule="auto"/>
        <w:ind w:left="426" w:hanging="426"/>
        <w:jc w:val="both"/>
        <w:rPr>
          <w:rFonts w:ascii="Times New Roman" w:hAnsi="Times New Roman" w:cs="Times New Roman"/>
          <w:lang w:val="en-US"/>
        </w:rPr>
      </w:pPr>
      <w:proofErr w:type="spellStart"/>
      <w:r w:rsidRPr="003102EE">
        <w:rPr>
          <w:rFonts w:ascii="Times New Roman" w:hAnsi="Times New Roman" w:cs="Times New Roman"/>
        </w:rPr>
        <w:t>Zanquetta</w:t>
      </w:r>
      <w:proofErr w:type="spellEnd"/>
      <w:r w:rsidRPr="003102EE">
        <w:rPr>
          <w:rFonts w:ascii="Times New Roman" w:hAnsi="Times New Roman" w:cs="Times New Roman"/>
        </w:rPr>
        <w:t xml:space="preserve">, M. M., </w:t>
      </w:r>
      <w:proofErr w:type="spellStart"/>
      <w:r w:rsidRPr="003102EE">
        <w:rPr>
          <w:rFonts w:ascii="Times New Roman" w:hAnsi="Times New Roman" w:cs="Times New Roman"/>
        </w:rPr>
        <w:t>Seraphim</w:t>
      </w:r>
      <w:proofErr w:type="spellEnd"/>
      <w:r w:rsidRPr="003102EE">
        <w:rPr>
          <w:rFonts w:ascii="Times New Roman" w:hAnsi="Times New Roman" w:cs="Times New Roman"/>
        </w:rPr>
        <w:t xml:space="preserve">, P. M., Sumida, D. H., </w:t>
      </w:r>
      <w:proofErr w:type="spellStart"/>
      <w:r w:rsidRPr="003102EE">
        <w:rPr>
          <w:rFonts w:ascii="Times New Roman" w:hAnsi="Times New Roman" w:cs="Times New Roman"/>
        </w:rPr>
        <w:t>Cipolla</w:t>
      </w:r>
      <w:proofErr w:type="spellEnd"/>
      <w:r w:rsidRPr="003102EE">
        <w:rPr>
          <w:rFonts w:ascii="Times New Roman" w:hAnsi="Times New Roman" w:cs="Times New Roman"/>
        </w:rPr>
        <w:t xml:space="preserve">-Nieto, J. &amp;. </w:t>
      </w:r>
      <w:r w:rsidRPr="003102EE">
        <w:rPr>
          <w:rFonts w:ascii="Times New Roman" w:hAnsi="Times New Roman" w:cs="Times New Roman"/>
          <w:lang w:val="en-US"/>
        </w:rPr>
        <w:t xml:space="preserve">Machado, U. F. (2003). Calorie restriction reduces </w:t>
      </w:r>
      <w:proofErr w:type="spellStart"/>
      <w:r w:rsidRPr="003102EE">
        <w:rPr>
          <w:rFonts w:ascii="Times New Roman" w:hAnsi="Times New Roman" w:cs="Times New Roman"/>
          <w:lang w:val="en-US"/>
        </w:rPr>
        <w:t>pinealectomy</w:t>
      </w:r>
      <w:proofErr w:type="spellEnd"/>
      <w:r w:rsidRPr="003102EE">
        <w:rPr>
          <w:rFonts w:ascii="Times New Roman" w:hAnsi="Times New Roman" w:cs="Times New Roman"/>
          <w:lang w:val="en-US"/>
        </w:rPr>
        <w:t>-induced insulin resistance by improving GLUT4 gene expression and its translocation to the plasma membrane</w:t>
      </w:r>
      <w:r w:rsidRPr="003102EE">
        <w:rPr>
          <w:rFonts w:ascii="Times New Roman" w:hAnsi="Times New Roman" w:cs="Times New Roman"/>
          <w:i/>
          <w:lang w:val="en-US"/>
        </w:rPr>
        <w:t xml:space="preserve"> Journal of Pineal Research</w:t>
      </w:r>
      <w:r w:rsidRPr="003102EE">
        <w:rPr>
          <w:rFonts w:ascii="Times New Roman" w:hAnsi="Times New Roman" w:cs="Times New Roman"/>
          <w:lang w:val="en-US"/>
        </w:rPr>
        <w:t>, 35, 141</w:t>
      </w:r>
      <w:r w:rsidRPr="003102EE">
        <w:rPr>
          <w:rFonts w:ascii="Times New Roman" w:hAnsi="Times New Roman" w:cs="Times New Roman"/>
          <w:b/>
          <w:bCs/>
          <w:lang w:val="en-US"/>
        </w:rPr>
        <w:t>–</w:t>
      </w:r>
      <w:r w:rsidRPr="003102EE">
        <w:rPr>
          <w:rFonts w:ascii="Times New Roman" w:hAnsi="Times New Roman" w:cs="Times New Roman"/>
          <w:lang w:val="en-US"/>
        </w:rPr>
        <w:t>148.</w:t>
      </w:r>
    </w:p>
    <w:p w:rsidR="000013B9" w:rsidRDefault="008B4E37" w:rsidP="008B4E37">
      <w:pPr>
        <w:autoSpaceDE w:val="0"/>
        <w:autoSpaceDN w:val="0"/>
        <w:adjustRightInd w:val="0"/>
        <w:spacing w:after="240" w:line="360" w:lineRule="auto"/>
        <w:ind w:left="426" w:hanging="426"/>
        <w:jc w:val="both"/>
        <w:rPr>
          <w:lang w:val="en-US"/>
        </w:rPr>
      </w:pPr>
      <w:r w:rsidRPr="00313BCC">
        <w:rPr>
          <w:rFonts w:ascii="Times New Roman" w:hAnsi="Times New Roman" w:cs="Times New Roman"/>
          <w:lang w:val="en-US"/>
        </w:rPr>
        <w:t>Zhang</w:t>
      </w:r>
      <w:r w:rsidR="000D320E">
        <w:rPr>
          <w:rFonts w:ascii="Times New Roman" w:hAnsi="Times New Roman" w:cs="Times New Roman"/>
          <w:lang w:val="en-US"/>
        </w:rPr>
        <w:t>, H. M.</w:t>
      </w:r>
      <w:r w:rsidRPr="00313BCC">
        <w:rPr>
          <w:rFonts w:ascii="Times New Roman" w:hAnsi="Times New Roman" w:cs="Times New Roman"/>
          <w:lang w:val="en-US"/>
        </w:rPr>
        <w:t xml:space="preserve"> </w:t>
      </w:r>
      <w:r w:rsidR="000D320E">
        <w:rPr>
          <w:rFonts w:ascii="Times New Roman" w:hAnsi="Times New Roman" w:cs="Times New Roman"/>
          <w:lang w:val="en-US"/>
        </w:rPr>
        <w:t>&amp;</w:t>
      </w:r>
      <w:r w:rsidRPr="00313BCC">
        <w:rPr>
          <w:rFonts w:ascii="Times New Roman" w:hAnsi="Times New Roman" w:cs="Times New Roman"/>
          <w:lang w:val="en-US"/>
        </w:rPr>
        <w:t xml:space="preserve"> Zhang,</w:t>
      </w:r>
      <w:r w:rsidR="000D320E">
        <w:rPr>
          <w:rFonts w:ascii="Times New Roman" w:hAnsi="Times New Roman" w:cs="Times New Roman"/>
          <w:lang w:val="en-US"/>
        </w:rPr>
        <w:t xml:space="preserve"> Y. (2014). </w:t>
      </w:r>
      <w:r w:rsidRPr="00313BCC">
        <w:rPr>
          <w:rFonts w:ascii="Times New Roman" w:hAnsi="Times New Roman" w:cs="Times New Roman"/>
          <w:lang w:val="en-US"/>
        </w:rPr>
        <w:t xml:space="preserve"> </w:t>
      </w:r>
      <w:r w:rsidR="000D320E" w:rsidRPr="000D320E">
        <w:rPr>
          <w:rFonts w:ascii="Times New Roman" w:hAnsi="Times New Roman" w:cs="Times New Roman"/>
          <w:bCs/>
          <w:lang w:val="en-US"/>
        </w:rPr>
        <w:t>Melatonin: a well-documented antioxidant with conditional pro-oxidant actions</w:t>
      </w:r>
      <w:r w:rsidR="000D320E">
        <w:rPr>
          <w:rFonts w:ascii="Times New Roman" w:hAnsi="Times New Roman" w:cs="Times New Roman"/>
          <w:bCs/>
          <w:lang w:val="en-US"/>
        </w:rPr>
        <w:t xml:space="preserve">. </w:t>
      </w:r>
      <w:r w:rsidR="000D320E" w:rsidRPr="000D320E">
        <w:rPr>
          <w:rFonts w:ascii="Times New Roman" w:hAnsi="Times New Roman" w:cs="Times New Roman"/>
          <w:i/>
          <w:lang w:val="en-US"/>
        </w:rPr>
        <w:t>Journal of Pineal Research</w:t>
      </w:r>
      <w:r w:rsidRPr="00313BCC">
        <w:rPr>
          <w:rFonts w:ascii="Times New Roman" w:hAnsi="Times New Roman" w:cs="Times New Roman"/>
          <w:lang w:val="en-US"/>
        </w:rPr>
        <w:t xml:space="preserve">, </w:t>
      </w:r>
      <w:r w:rsidRPr="000D320E">
        <w:rPr>
          <w:rFonts w:ascii="Times New Roman" w:hAnsi="Times New Roman" w:cs="Times New Roman"/>
          <w:lang w:val="en-US"/>
        </w:rPr>
        <w:t>57</w:t>
      </w:r>
      <w:r w:rsidRPr="00313BCC">
        <w:rPr>
          <w:rFonts w:ascii="Times New Roman" w:hAnsi="Times New Roman" w:cs="Times New Roman"/>
          <w:lang w:val="en-US"/>
        </w:rPr>
        <w:t>, 131–146.</w:t>
      </w:r>
    </w:p>
    <w:p w:rsidR="004A766F" w:rsidRDefault="0009201D" w:rsidP="008B4E37">
      <w:pPr>
        <w:autoSpaceDE w:val="0"/>
        <w:autoSpaceDN w:val="0"/>
        <w:adjustRightInd w:val="0"/>
        <w:spacing w:after="240" w:line="360" w:lineRule="auto"/>
        <w:ind w:left="426" w:hanging="426"/>
        <w:jc w:val="both"/>
        <w:rPr>
          <w:rFonts w:ascii="Times New Roman" w:hAnsi="Times New Roman" w:cs="Times New Roman"/>
          <w:lang w:val="en-US"/>
        </w:rPr>
      </w:pPr>
      <w:r w:rsidRPr="0009201D">
        <w:rPr>
          <w:rFonts w:ascii="Times New Roman" w:hAnsi="Times New Roman" w:cs="Times New Roman"/>
          <w:bCs/>
          <w:lang w:val="en-US"/>
        </w:rPr>
        <w:t xml:space="preserve">Zimmermann, P., Weiss, U., </w:t>
      </w:r>
      <w:proofErr w:type="spellStart"/>
      <w:r w:rsidRPr="0009201D">
        <w:rPr>
          <w:rFonts w:ascii="Times New Roman" w:hAnsi="Times New Roman" w:cs="Times New Roman"/>
          <w:bCs/>
          <w:lang w:val="en-US"/>
        </w:rPr>
        <w:t>Classen</w:t>
      </w:r>
      <w:proofErr w:type="spellEnd"/>
      <w:r w:rsidRPr="0009201D">
        <w:rPr>
          <w:rFonts w:ascii="Times New Roman" w:hAnsi="Times New Roman" w:cs="Times New Roman"/>
          <w:bCs/>
          <w:lang w:val="en-US"/>
        </w:rPr>
        <w:t xml:space="preserve">, H. G., Wendt, B., </w:t>
      </w:r>
      <w:proofErr w:type="spellStart"/>
      <w:r w:rsidRPr="0009201D">
        <w:rPr>
          <w:rFonts w:ascii="Times New Roman" w:hAnsi="Times New Roman" w:cs="Times New Roman"/>
          <w:bCs/>
          <w:lang w:val="en-US"/>
        </w:rPr>
        <w:t>Epple</w:t>
      </w:r>
      <w:proofErr w:type="spellEnd"/>
      <w:r w:rsidRPr="0009201D">
        <w:rPr>
          <w:rFonts w:ascii="Times New Roman" w:hAnsi="Times New Roman" w:cs="Times New Roman"/>
          <w:bCs/>
          <w:lang w:val="en-US"/>
        </w:rPr>
        <w:t xml:space="preserve">, A., </w:t>
      </w:r>
      <w:proofErr w:type="spellStart"/>
      <w:r w:rsidRPr="0009201D">
        <w:rPr>
          <w:rFonts w:ascii="Times New Roman" w:hAnsi="Times New Roman" w:cs="Times New Roman"/>
          <w:bCs/>
          <w:lang w:val="en-US"/>
        </w:rPr>
        <w:t>Zollner</w:t>
      </w:r>
      <w:proofErr w:type="spellEnd"/>
      <w:r w:rsidRPr="0009201D">
        <w:rPr>
          <w:rFonts w:ascii="Times New Roman" w:hAnsi="Times New Roman" w:cs="Times New Roman"/>
          <w:bCs/>
          <w:lang w:val="en-US"/>
        </w:rPr>
        <w:t xml:space="preserve">, H., </w:t>
      </w:r>
      <w:proofErr w:type="spellStart"/>
      <w:r w:rsidRPr="0009201D">
        <w:rPr>
          <w:rFonts w:ascii="Times New Roman" w:hAnsi="Times New Roman" w:cs="Times New Roman"/>
          <w:bCs/>
          <w:lang w:val="en-US"/>
        </w:rPr>
        <w:t>Temmel</w:t>
      </w:r>
      <w:proofErr w:type="spellEnd"/>
      <w:r w:rsidRPr="0009201D">
        <w:rPr>
          <w:rFonts w:ascii="Times New Roman" w:hAnsi="Times New Roman" w:cs="Times New Roman"/>
          <w:bCs/>
          <w:lang w:val="en-US"/>
        </w:rPr>
        <w:t xml:space="preserve">, W., </w:t>
      </w:r>
      <w:proofErr w:type="spellStart"/>
      <w:r w:rsidRPr="0009201D">
        <w:rPr>
          <w:rFonts w:ascii="Times New Roman" w:hAnsi="Times New Roman" w:cs="Times New Roman"/>
          <w:bCs/>
          <w:lang w:val="en-US"/>
        </w:rPr>
        <w:t>Weger</w:t>
      </w:r>
      <w:proofErr w:type="spellEnd"/>
      <w:r w:rsidRPr="0009201D">
        <w:rPr>
          <w:rFonts w:ascii="Times New Roman" w:hAnsi="Times New Roman" w:cs="Times New Roman"/>
          <w:bCs/>
          <w:lang w:val="en-US"/>
        </w:rPr>
        <w:t xml:space="preserve">, M. &amp; Porta, S. (2000). The impact of diets with different magnesium contents on magnesium and calcium in serum and tissues of the rat. </w:t>
      </w:r>
      <w:r w:rsidRPr="0009201D">
        <w:rPr>
          <w:rFonts w:ascii="Times New Roman" w:hAnsi="Times New Roman" w:cs="Times New Roman"/>
          <w:bCs/>
          <w:i/>
          <w:lang w:val="en-US"/>
        </w:rPr>
        <w:t>Life Sciences</w:t>
      </w:r>
      <w:r w:rsidRPr="0009201D">
        <w:rPr>
          <w:rFonts w:ascii="Times New Roman" w:hAnsi="Times New Roman" w:cs="Times New Roman"/>
          <w:bCs/>
          <w:lang w:val="en-US"/>
        </w:rPr>
        <w:t>, 67, 949-958.</w:t>
      </w:r>
    </w:p>
    <w:p w:rsidR="0040682B" w:rsidRDefault="0040682B" w:rsidP="004A766F">
      <w:pPr>
        <w:autoSpaceDE w:val="0"/>
        <w:autoSpaceDN w:val="0"/>
        <w:adjustRightInd w:val="0"/>
        <w:spacing w:after="240" w:line="360" w:lineRule="auto"/>
        <w:ind w:left="426" w:hanging="426"/>
        <w:jc w:val="both"/>
        <w:rPr>
          <w:rFonts w:ascii="Times New Roman" w:hAnsi="Times New Roman" w:cs="Times New Roman"/>
          <w:bCs/>
          <w:lang w:val="en-US"/>
        </w:rPr>
      </w:pPr>
    </w:p>
    <w:p w:rsidR="008B4E37" w:rsidRPr="001A5607" w:rsidRDefault="008B4E37" w:rsidP="008B4E37">
      <w:pPr>
        <w:spacing w:after="240" w:line="360" w:lineRule="auto"/>
        <w:ind w:left="426" w:hanging="426"/>
        <w:rPr>
          <w:rFonts w:ascii="Times New Roman" w:hAnsi="Times New Roman" w:cs="Times New Roman"/>
          <w:lang w:val="en-US"/>
        </w:rPr>
      </w:pPr>
    </w:p>
    <w:p w:rsidR="008B4E37" w:rsidRPr="001A5607" w:rsidRDefault="008B4E37" w:rsidP="008B4E37">
      <w:pPr>
        <w:spacing w:after="240" w:line="360" w:lineRule="auto"/>
        <w:ind w:left="426" w:hanging="426"/>
        <w:rPr>
          <w:rFonts w:ascii="Times New Roman" w:hAnsi="Times New Roman" w:cs="Times New Roman"/>
          <w:lang w:val="en-US"/>
        </w:rPr>
      </w:pPr>
    </w:p>
    <w:p w:rsidR="008B4E37" w:rsidRPr="00726A70" w:rsidRDefault="008B4E37" w:rsidP="00A30388">
      <w:pPr>
        <w:rPr>
          <w:rFonts w:ascii="Times New Roman" w:hAnsi="Times New Roman" w:cs="Times New Roman"/>
          <w:b/>
          <w:sz w:val="28"/>
          <w:lang w:val="en-US"/>
        </w:rPr>
      </w:pPr>
      <w:r w:rsidRPr="00726A70">
        <w:rPr>
          <w:rFonts w:ascii="Times New Roman" w:hAnsi="Times New Roman" w:cs="Times New Roman"/>
          <w:b/>
          <w:sz w:val="28"/>
          <w:lang w:val="en-US"/>
        </w:rPr>
        <w:t>Figure caption</w:t>
      </w:r>
    </w:p>
    <w:p w:rsidR="008B4E37" w:rsidRPr="00911DAE" w:rsidRDefault="008B4E37" w:rsidP="008B4E37">
      <w:pPr>
        <w:spacing w:after="240" w:line="360" w:lineRule="auto"/>
        <w:jc w:val="both"/>
        <w:rPr>
          <w:rFonts w:ascii="Times New Roman" w:hAnsi="Times New Roman" w:cs="Times New Roman"/>
          <w:lang w:val="en-US"/>
        </w:rPr>
      </w:pPr>
      <w:r w:rsidRPr="00726A70">
        <w:rPr>
          <w:rFonts w:ascii="Times New Roman" w:hAnsi="Times New Roman" w:cs="Times New Roman"/>
          <w:b/>
          <w:lang w:val="en-US"/>
        </w:rPr>
        <w:t>Fig. 1A</w:t>
      </w:r>
      <w:r w:rsidRPr="00726A70">
        <w:rPr>
          <w:rFonts w:ascii="Times New Roman" w:hAnsi="Times New Roman" w:cs="Times New Roman"/>
          <w:lang w:val="en-US"/>
        </w:rPr>
        <w:t xml:space="preserve">: </w:t>
      </w:r>
      <w:r w:rsidR="00D67492" w:rsidRPr="00726A70">
        <w:rPr>
          <w:rFonts w:ascii="Times New Roman" w:hAnsi="Times New Roman" w:cs="Times New Roman"/>
          <w:lang w:val="en-US"/>
        </w:rPr>
        <w:t>Subcutaneous l</w:t>
      </w:r>
      <w:r w:rsidR="001A05D6" w:rsidRPr="00726A70">
        <w:rPr>
          <w:rFonts w:ascii="Times New Roman" w:hAnsi="Times New Roman" w:cs="Times New Roman"/>
          <w:lang w:val="en-US"/>
        </w:rPr>
        <w:t xml:space="preserve">umbar and visceral </w:t>
      </w:r>
      <w:r w:rsidR="00911DAE" w:rsidRPr="00726A70">
        <w:rPr>
          <w:rFonts w:ascii="Times New Roman" w:hAnsi="Times New Roman" w:cs="Times New Roman"/>
          <w:lang w:val="en-US"/>
        </w:rPr>
        <w:t>adipose tissue Mg</w:t>
      </w:r>
      <w:r w:rsidR="00911DAE" w:rsidRPr="00726A70">
        <w:rPr>
          <w:rFonts w:ascii="Times New Roman" w:hAnsi="Times New Roman" w:cs="Times New Roman"/>
          <w:vertAlign w:val="superscript"/>
          <w:lang w:val="en-US"/>
        </w:rPr>
        <w:t>2+</w:t>
      </w:r>
      <w:r w:rsidR="00911DAE" w:rsidRPr="00726A70">
        <w:rPr>
          <w:rFonts w:ascii="Times New Roman" w:hAnsi="Times New Roman" w:cs="Times New Roman"/>
          <w:lang w:val="en-US"/>
        </w:rPr>
        <w:t xml:space="preserve"> </w:t>
      </w:r>
      <w:r w:rsidR="00410A9B" w:rsidRPr="00726A70">
        <w:rPr>
          <w:rFonts w:ascii="Times New Roman" w:hAnsi="Times New Roman" w:cs="Times New Roman"/>
          <w:lang w:val="en-US"/>
        </w:rPr>
        <w:t>concentration</w:t>
      </w:r>
      <w:r w:rsidR="00911DAE" w:rsidRPr="00726A70">
        <w:rPr>
          <w:rFonts w:ascii="Times New Roman" w:hAnsi="Times New Roman" w:cs="Times New Roman"/>
          <w:lang w:val="en-US"/>
        </w:rPr>
        <w:t xml:space="preserve">s </w:t>
      </w:r>
      <w:r w:rsidRPr="00726A70">
        <w:rPr>
          <w:rFonts w:ascii="Times New Roman" w:hAnsi="Times New Roman" w:cs="Times New Roman"/>
          <w:lang w:val="en-US"/>
        </w:rPr>
        <w:t>(</w:t>
      </w:r>
      <w:proofErr w:type="spellStart"/>
      <w:r w:rsidRPr="00726A70">
        <w:rPr>
          <w:rFonts w:ascii="Times New Roman" w:hAnsi="Times New Roman" w:cs="Times New Roman"/>
          <w:lang w:val="en-US"/>
        </w:rPr>
        <w:t>peri</w:t>
      </w:r>
      <w:proofErr w:type="spellEnd"/>
      <w:r w:rsidRPr="00726A70">
        <w:rPr>
          <w:rFonts w:ascii="Times New Roman" w:hAnsi="Times New Roman" w:cs="Times New Roman"/>
          <w:lang w:val="en-US"/>
        </w:rPr>
        <w:t>-renal, gonadal</w:t>
      </w:r>
      <w:r w:rsidR="001A05D6" w:rsidRPr="00726A70">
        <w:rPr>
          <w:rFonts w:ascii="Times New Roman" w:hAnsi="Times New Roman" w:cs="Times New Roman"/>
          <w:lang w:val="en-US"/>
        </w:rPr>
        <w:t>,</w:t>
      </w:r>
      <w:r w:rsidRPr="00726A70">
        <w:rPr>
          <w:rFonts w:ascii="Times New Roman" w:hAnsi="Times New Roman" w:cs="Times New Roman"/>
          <w:lang w:val="en-US"/>
        </w:rPr>
        <w:t xml:space="preserve"> and </w:t>
      </w:r>
      <w:proofErr w:type="spellStart"/>
      <w:r w:rsidRPr="00911DAE">
        <w:rPr>
          <w:rFonts w:ascii="Times New Roman" w:hAnsi="Times New Roman" w:cs="Times New Roman"/>
          <w:lang w:val="en-US"/>
        </w:rPr>
        <w:t>omentum</w:t>
      </w:r>
      <w:proofErr w:type="spellEnd"/>
      <w:r w:rsidRPr="00911DAE">
        <w:rPr>
          <w:rFonts w:ascii="Times New Roman" w:hAnsi="Times New Roman" w:cs="Times New Roman"/>
          <w:lang w:val="en-US"/>
        </w:rPr>
        <w:t xml:space="preserve">) in ZL and ZDF rats (control </w:t>
      </w:r>
      <w:r w:rsidRPr="00911DAE">
        <w:rPr>
          <w:rFonts w:ascii="Times New Roman" w:hAnsi="Times New Roman" w:cs="Times New Roman"/>
          <w:i/>
          <w:lang w:val="en-US"/>
        </w:rPr>
        <w:t>vs</w:t>
      </w:r>
      <w:r w:rsidR="001A05D6" w:rsidRPr="00911DAE">
        <w:rPr>
          <w:rFonts w:ascii="Times New Roman" w:hAnsi="Times New Roman" w:cs="Times New Roman"/>
          <w:i/>
          <w:lang w:val="en-US"/>
        </w:rPr>
        <w:t>.</w:t>
      </w:r>
      <w:r w:rsidRPr="00911DAE">
        <w:rPr>
          <w:rFonts w:ascii="Times New Roman" w:hAnsi="Times New Roman" w:cs="Times New Roman"/>
          <w:lang w:val="en-US"/>
        </w:rPr>
        <w:t xml:space="preserve"> melatonin-treated). </w:t>
      </w:r>
      <w:r w:rsidRPr="00911DAE">
        <w:rPr>
          <w:rFonts w:ascii="Times New Roman" w:hAnsi="Times New Roman" w:cs="Times New Roman"/>
          <w:b/>
          <w:lang w:val="en-US"/>
        </w:rPr>
        <w:t>1B</w:t>
      </w:r>
      <w:r w:rsidRPr="00911DAE">
        <w:rPr>
          <w:rFonts w:ascii="Times New Roman" w:hAnsi="Times New Roman" w:cs="Times New Roman"/>
          <w:lang w:val="en-US"/>
        </w:rPr>
        <w:t>: Liver, muscle, pancreas, and brain Mg</w:t>
      </w:r>
      <w:r w:rsidRPr="00911DAE">
        <w:rPr>
          <w:rFonts w:ascii="Times New Roman" w:hAnsi="Times New Roman" w:cs="Times New Roman"/>
          <w:vertAlign w:val="superscript"/>
          <w:lang w:val="en-US"/>
        </w:rPr>
        <w:t>2+</w:t>
      </w:r>
      <w:r w:rsidRPr="00911DAE">
        <w:rPr>
          <w:rFonts w:ascii="Times New Roman" w:hAnsi="Times New Roman" w:cs="Times New Roman"/>
          <w:lang w:val="en-US"/>
        </w:rPr>
        <w:t xml:space="preserve"> </w:t>
      </w:r>
      <w:r w:rsidR="00410A9B">
        <w:rPr>
          <w:rFonts w:ascii="Times New Roman" w:hAnsi="Times New Roman" w:cs="Times New Roman"/>
          <w:lang w:val="en-US"/>
        </w:rPr>
        <w:t>concentration</w:t>
      </w:r>
      <w:r w:rsidRPr="00911DAE">
        <w:rPr>
          <w:rFonts w:ascii="Times New Roman" w:hAnsi="Times New Roman" w:cs="Times New Roman"/>
          <w:lang w:val="en-US"/>
        </w:rPr>
        <w:t xml:space="preserve">s in ZL and ZDF rats (control </w:t>
      </w:r>
      <w:r w:rsidRPr="00911DAE">
        <w:rPr>
          <w:rFonts w:ascii="Times New Roman" w:hAnsi="Times New Roman" w:cs="Times New Roman"/>
          <w:i/>
          <w:lang w:val="en-US"/>
        </w:rPr>
        <w:t>vs</w:t>
      </w:r>
      <w:r w:rsidR="001A05D6" w:rsidRPr="00911DAE">
        <w:rPr>
          <w:rFonts w:ascii="Times New Roman" w:hAnsi="Times New Roman" w:cs="Times New Roman"/>
          <w:i/>
          <w:lang w:val="en-US"/>
        </w:rPr>
        <w:t>.</w:t>
      </w:r>
      <w:r w:rsidRPr="00911DAE">
        <w:rPr>
          <w:rFonts w:ascii="Times New Roman" w:hAnsi="Times New Roman" w:cs="Times New Roman"/>
          <w:lang w:val="en-US"/>
        </w:rPr>
        <w:t xml:space="preserve"> melatonin-treated). Values are given as means ± SEM (</w:t>
      </w:r>
      <w:r w:rsidRPr="00911DAE">
        <w:rPr>
          <w:rFonts w:ascii="Times New Roman" w:hAnsi="Times New Roman" w:cs="Times New Roman"/>
          <w:i/>
          <w:iCs/>
          <w:lang w:val="en-US"/>
        </w:rPr>
        <w:t>n</w:t>
      </w:r>
      <w:r w:rsidRPr="00911DAE">
        <w:rPr>
          <w:rFonts w:ascii="Times New Roman" w:hAnsi="Times New Roman" w:cs="Times New Roman"/>
          <w:lang w:val="en-US"/>
        </w:rPr>
        <w:t xml:space="preserve">= 10 per group). </w:t>
      </w:r>
      <w:r w:rsidRPr="00911DAE">
        <w:rPr>
          <w:rFonts w:ascii="Times New Roman" w:hAnsi="Times New Roman" w:cs="Times New Roman"/>
          <w:i/>
          <w:lang w:val="en-US"/>
        </w:rPr>
        <w:t xml:space="preserve">P </w:t>
      </w:r>
      <w:r w:rsidRPr="00911DAE">
        <w:rPr>
          <w:rFonts w:ascii="Times New Roman" w:hAnsi="Times New Roman" w:cs="Times New Roman"/>
          <w:lang w:val="en-US"/>
        </w:rPr>
        <w:t>&lt; 0.05 is considered statistically significant.</w:t>
      </w:r>
    </w:p>
    <w:p w:rsidR="008B4E37" w:rsidRPr="000B52F5" w:rsidRDefault="008B4E37" w:rsidP="008B4E37">
      <w:pPr>
        <w:rPr>
          <w:lang w:val="en-US"/>
        </w:rPr>
      </w:pPr>
    </w:p>
    <w:p w:rsidR="00EA53D0" w:rsidRPr="000B52F5" w:rsidRDefault="002D2A67" w:rsidP="008B4E37">
      <w:pPr>
        <w:rPr>
          <w:lang w:val="en-US"/>
        </w:rPr>
      </w:pPr>
      <w:r>
        <w:rPr>
          <w:noProof/>
          <w:lang w:eastAsia="es-ES"/>
        </w:rPr>
        <w:drawing>
          <wp:inline distT="0" distB="0" distL="0" distR="0">
            <wp:extent cx="3727938" cy="5664395"/>
            <wp:effectExtent l="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27938" cy="5664395"/>
                    </a:xfrm>
                    <a:prstGeom prst="rect">
                      <a:avLst/>
                    </a:prstGeom>
                    <a:noFill/>
                    <a:ln>
                      <a:noFill/>
                    </a:ln>
                  </pic:spPr>
                </pic:pic>
              </a:graphicData>
            </a:graphic>
          </wp:inline>
        </w:drawing>
      </w:r>
    </w:p>
    <w:sectPr w:rsidR="00EA53D0" w:rsidRPr="000B52F5" w:rsidSect="00C36DB4">
      <w:footerReference w:type="defaul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6C0" w:rsidRDefault="004636C0" w:rsidP="00B13871">
      <w:pPr>
        <w:spacing w:after="0" w:line="240" w:lineRule="auto"/>
      </w:pPr>
      <w:r>
        <w:separator/>
      </w:r>
    </w:p>
  </w:endnote>
  <w:endnote w:type="continuationSeparator" w:id="0">
    <w:p w:rsidR="004636C0" w:rsidRDefault="004636C0" w:rsidP="00B13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vTimes">
    <w:altName w:val="Arial Unicode MS"/>
    <w:panose1 w:val="00000000000000000000"/>
    <w:charset w:val="80"/>
    <w:family w:val="auto"/>
    <w:notTrueType/>
    <w:pitch w:val="default"/>
    <w:sig w:usb0="00000001" w:usb1="08070000" w:usb2="00000010" w:usb3="00000000" w:csb0="00020000" w:csb1="00000000"/>
  </w:font>
  <w:font w:name="AdvOT999035f4">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12375"/>
      <w:docPartObj>
        <w:docPartGallery w:val="Page Numbers (Bottom of Page)"/>
        <w:docPartUnique/>
      </w:docPartObj>
    </w:sdtPr>
    <w:sdtEndPr/>
    <w:sdtContent>
      <w:p w:rsidR="004636C0" w:rsidRDefault="00AB736B">
        <w:pPr>
          <w:pStyle w:val="Piedepgina"/>
          <w:jc w:val="right"/>
        </w:pPr>
        <w:r>
          <w:fldChar w:fldCharType="begin"/>
        </w:r>
        <w:r w:rsidR="004636C0">
          <w:instrText xml:space="preserve"> PAGE   \* MERGEFORMAT </w:instrText>
        </w:r>
        <w:r>
          <w:fldChar w:fldCharType="separate"/>
        </w:r>
        <w:r w:rsidR="004313EE">
          <w:rPr>
            <w:noProof/>
          </w:rPr>
          <w:t>1</w:t>
        </w:r>
        <w:r>
          <w:rPr>
            <w:noProof/>
          </w:rPr>
          <w:fldChar w:fldCharType="end"/>
        </w:r>
      </w:p>
    </w:sdtContent>
  </w:sdt>
  <w:p w:rsidR="004636C0" w:rsidRDefault="004636C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6C0" w:rsidRDefault="004636C0" w:rsidP="00B13871">
      <w:pPr>
        <w:spacing w:after="0" w:line="240" w:lineRule="auto"/>
      </w:pPr>
      <w:r>
        <w:separator/>
      </w:r>
    </w:p>
  </w:footnote>
  <w:footnote w:type="continuationSeparator" w:id="0">
    <w:p w:rsidR="004636C0" w:rsidRDefault="004636C0" w:rsidP="00B138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696955"/>
    <w:multiLevelType w:val="multilevel"/>
    <w:tmpl w:val="42C2A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57B"/>
    <w:rsid w:val="00000D5F"/>
    <w:rsid w:val="000013B9"/>
    <w:rsid w:val="00006CA6"/>
    <w:rsid w:val="00007B59"/>
    <w:rsid w:val="000138F2"/>
    <w:rsid w:val="00015A58"/>
    <w:rsid w:val="00020BD6"/>
    <w:rsid w:val="0002770A"/>
    <w:rsid w:val="00034703"/>
    <w:rsid w:val="00043615"/>
    <w:rsid w:val="000458B5"/>
    <w:rsid w:val="00047100"/>
    <w:rsid w:val="00053DEE"/>
    <w:rsid w:val="00056F14"/>
    <w:rsid w:val="00057D0A"/>
    <w:rsid w:val="0007264C"/>
    <w:rsid w:val="00076807"/>
    <w:rsid w:val="00076CD9"/>
    <w:rsid w:val="00077DA1"/>
    <w:rsid w:val="000854AE"/>
    <w:rsid w:val="000910DB"/>
    <w:rsid w:val="0009201D"/>
    <w:rsid w:val="00092DB9"/>
    <w:rsid w:val="00096B87"/>
    <w:rsid w:val="000A4C09"/>
    <w:rsid w:val="000A4E07"/>
    <w:rsid w:val="000B15BF"/>
    <w:rsid w:val="000B4789"/>
    <w:rsid w:val="000B52F5"/>
    <w:rsid w:val="000C207C"/>
    <w:rsid w:val="000C4A2E"/>
    <w:rsid w:val="000C657B"/>
    <w:rsid w:val="000D0609"/>
    <w:rsid w:val="000D320E"/>
    <w:rsid w:val="000D59C7"/>
    <w:rsid w:val="000E0263"/>
    <w:rsid w:val="000E43AB"/>
    <w:rsid w:val="000E566B"/>
    <w:rsid w:val="000E6CEA"/>
    <w:rsid w:val="000F5BD4"/>
    <w:rsid w:val="000F60D5"/>
    <w:rsid w:val="000F6645"/>
    <w:rsid w:val="000F69A0"/>
    <w:rsid w:val="0010244E"/>
    <w:rsid w:val="00104E28"/>
    <w:rsid w:val="001052A1"/>
    <w:rsid w:val="00105372"/>
    <w:rsid w:val="0010621B"/>
    <w:rsid w:val="0010661D"/>
    <w:rsid w:val="00131D3F"/>
    <w:rsid w:val="00137F92"/>
    <w:rsid w:val="001408EC"/>
    <w:rsid w:val="00142E74"/>
    <w:rsid w:val="00146973"/>
    <w:rsid w:val="00162528"/>
    <w:rsid w:val="0016616C"/>
    <w:rsid w:val="0016627C"/>
    <w:rsid w:val="00166FE2"/>
    <w:rsid w:val="0017118E"/>
    <w:rsid w:val="0017327B"/>
    <w:rsid w:val="001770D9"/>
    <w:rsid w:val="001771AE"/>
    <w:rsid w:val="0018256A"/>
    <w:rsid w:val="0018284E"/>
    <w:rsid w:val="001923FB"/>
    <w:rsid w:val="00195F30"/>
    <w:rsid w:val="001A05D6"/>
    <w:rsid w:val="001A2398"/>
    <w:rsid w:val="001A5607"/>
    <w:rsid w:val="001A575B"/>
    <w:rsid w:val="001A6C06"/>
    <w:rsid w:val="001B1A9E"/>
    <w:rsid w:val="001B4670"/>
    <w:rsid w:val="001B4988"/>
    <w:rsid w:val="001C2CF3"/>
    <w:rsid w:val="001C31AB"/>
    <w:rsid w:val="001C3A7E"/>
    <w:rsid w:val="001D74E5"/>
    <w:rsid w:val="001E0E05"/>
    <w:rsid w:val="001F3778"/>
    <w:rsid w:val="001F3C11"/>
    <w:rsid w:val="001F74BB"/>
    <w:rsid w:val="00200D0A"/>
    <w:rsid w:val="00203694"/>
    <w:rsid w:val="00204265"/>
    <w:rsid w:val="00207075"/>
    <w:rsid w:val="00207B4F"/>
    <w:rsid w:val="002124D8"/>
    <w:rsid w:val="00214151"/>
    <w:rsid w:val="00216697"/>
    <w:rsid w:val="00217E83"/>
    <w:rsid w:val="0022309F"/>
    <w:rsid w:val="00234378"/>
    <w:rsid w:val="00237FDD"/>
    <w:rsid w:val="002400A5"/>
    <w:rsid w:val="00240419"/>
    <w:rsid w:val="00240BF3"/>
    <w:rsid w:val="00257125"/>
    <w:rsid w:val="00257C07"/>
    <w:rsid w:val="002608F2"/>
    <w:rsid w:val="00264AD8"/>
    <w:rsid w:val="002659FE"/>
    <w:rsid w:val="00265D68"/>
    <w:rsid w:val="00267D88"/>
    <w:rsid w:val="00274487"/>
    <w:rsid w:val="002744CE"/>
    <w:rsid w:val="00281835"/>
    <w:rsid w:val="002819FF"/>
    <w:rsid w:val="00284D55"/>
    <w:rsid w:val="00285BC3"/>
    <w:rsid w:val="002900D5"/>
    <w:rsid w:val="00291324"/>
    <w:rsid w:val="00293A29"/>
    <w:rsid w:val="00295EFD"/>
    <w:rsid w:val="0029608B"/>
    <w:rsid w:val="00296F95"/>
    <w:rsid w:val="002971F3"/>
    <w:rsid w:val="002A12F9"/>
    <w:rsid w:val="002A38F3"/>
    <w:rsid w:val="002A3DE7"/>
    <w:rsid w:val="002B4B7C"/>
    <w:rsid w:val="002C06B2"/>
    <w:rsid w:val="002C3CF6"/>
    <w:rsid w:val="002D04A1"/>
    <w:rsid w:val="002D0A9F"/>
    <w:rsid w:val="002D2A67"/>
    <w:rsid w:val="002D4498"/>
    <w:rsid w:val="002D5489"/>
    <w:rsid w:val="002D594B"/>
    <w:rsid w:val="002E2EB5"/>
    <w:rsid w:val="002E526C"/>
    <w:rsid w:val="002E62DC"/>
    <w:rsid w:val="002E6B14"/>
    <w:rsid w:val="002F4E71"/>
    <w:rsid w:val="002F6B23"/>
    <w:rsid w:val="00301811"/>
    <w:rsid w:val="003102EE"/>
    <w:rsid w:val="00313BCC"/>
    <w:rsid w:val="00313D4B"/>
    <w:rsid w:val="00315A9C"/>
    <w:rsid w:val="00321210"/>
    <w:rsid w:val="003241DC"/>
    <w:rsid w:val="00325F26"/>
    <w:rsid w:val="00331ACF"/>
    <w:rsid w:val="00335F4A"/>
    <w:rsid w:val="0033619A"/>
    <w:rsid w:val="0034159E"/>
    <w:rsid w:val="003426FF"/>
    <w:rsid w:val="003447A1"/>
    <w:rsid w:val="003450DA"/>
    <w:rsid w:val="00351B1C"/>
    <w:rsid w:val="0035269E"/>
    <w:rsid w:val="00352B99"/>
    <w:rsid w:val="00353717"/>
    <w:rsid w:val="00354E4F"/>
    <w:rsid w:val="003605BE"/>
    <w:rsid w:val="00361F3A"/>
    <w:rsid w:val="00364168"/>
    <w:rsid w:val="00364CC3"/>
    <w:rsid w:val="003719DD"/>
    <w:rsid w:val="00373608"/>
    <w:rsid w:val="00375609"/>
    <w:rsid w:val="003775B3"/>
    <w:rsid w:val="0038142C"/>
    <w:rsid w:val="003825F0"/>
    <w:rsid w:val="00385EF6"/>
    <w:rsid w:val="003871C2"/>
    <w:rsid w:val="003971CF"/>
    <w:rsid w:val="003A1837"/>
    <w:rsid w:val="003B4C40"/>
    <w:rsid w:val="003B6185"/>
    <w:rsid w:val="003D030A"/>
    <w:rsid w:val="003D43A8"/>
    <w:rsid w:val="003D4CF5"/>
    <w:rsid w:val="003E0CBF"/>
    <w:rsid w:val="003E0FB8"/>
    <w:rsid w:val="003E10E9"/>
    <w:rsid w:val="003F23DA"/>
    <w:rsid w:val="003F2DE9"/>
    <w:rsid w:val="003F31A6"/>
    <w:rsid w:val="003F5220"/>
    <w:rsid w:val="00402A7A"/>
    <w:rsid w:val="00403EF2"/>
    <w:rsid w:val="0040682B"/>
    <w:rsid w:val="00410A9B"/>
    <w:rsid w:val="004123E5"/>
    <w:rsid w:val="004131ED"/>
    <w:rsid w:val="004175A8"/>
    <w:rsid w:val="00425719"/>
    <w:rsid w:val="004313EE"/>
    <w:rsid w:val="00450966"/>
    <w:rsid w:val="00450E6F"/>
    <w:rsid w:val="00451C52"/>
    <w:rsid w:val="004557F5"/>
    <w:rsid w:val="004636C0"/>
    <w:rsid w:val="0047044B"/>
    <w:rsid w:val="00470C89"/>
    <w:rsid w:val="0047418C"/>
    <w:rsid w:val="00485A43"/>
    <w:rsid w:val="00486BEE"/>
    <w:rsid w:val="004920CA"/>
    <w:rsid w:val="004A15C8"/>
    <w:rsid w:val="004A191E"/>
    <w:rsid w:val="004A2D84"/>
    <w:rsid w:val="004A35BC"/>
    <w:rsid w:val="004A766F"/>
    <w:rsid w:val="004B1D78"/>
    <w:rsid w:val="004B224E"/>
    <w:rsid w:val="004B23DC"/>
    <w:rsid w:val="004B77C8"/>
    <w:rsid w:val="004C3893"/>
    <w:rsid w:val="004E6763"/>
    <w:rsid w:val="004E7E4C"/>
    <w:rsid w:val="004F0116"/>
    <w:rsid w:val="004F0B77"/>
    <w:rsid w:val="004F1C40"/>
    <w:rsid w:val="004F28CD"/>
    <w:rsid w:val="004F2D3D"/>
    <w:rsid w:val="004F4002"/>
    <w:rsid w:val="00507CF5"/>
    <w:rsid w:val="005169DD"/>
    <w:rsid w:val="00523467"/>
    <w:rsid w:val="00524882"/>
    <w:rsid w:val="00527CA2"/>
    <w:rsid w:val="005301CB"/>
    <w:rsid w:val="0053195C"/>
    <w:rsid w:val="00534EE6"/>
    <w:rsid w:val="005363F3"/>
    <w:rsid w:val="00537F02"/>
    <w:rsid w:val="00540CE4"/>
    <w:rsid w:val="00542679"/>
    <w:rsid w:val="00544D11"/>
    <w:rsid w:val="0055109F"/>
    <w:rsid w:val="005534F1"/>
    <w:rsid w:val="00553C64"/>
    <w:rsid w:val="005560A5"/>
    <w:rsid w:val="00563E4F"/>
    <w:rsid w:val="00566E33"/>
    <w:rsid w:val="00567AEB"/>
    <w:rsid w:val="00570ADC"/>
    <w:rsid w:val="005713C7"/>
    <w:rsid w:val="00572513"/>
    <w:rsid w:val="00575195"/>
    <w:rsid w:val="00581A4A"/>
    <w:rsid w:val="00581EEF"/>
    <w:rsid w:val="005828E2"/>
    <w:rsid w:val="00587E67"/>
    <w:rsid w:val="005910B8"/>
    <w:rsid w:val="00593A59"/>
    <w:rsid w:val="005A257B"/>
    <w:rsid w:val="005A2AFF"/>
    <w:rsid w:val="005A3304"/>
    <w:rsid w:val="005A3388"/>
    <w:rsid w:val="005A5D02"/>
    <w:rsid w:val="005A76AE"/>
    <w:rsid w:val="005B171A"/>
    <w:rsid w:val="005B1EAD"/>
    <w:rsid w:val="005B6DF7"/>
    <w:rsid w:val="005B71E4"/>
    <w:rsid w:val="005C592C"/>
    <w:rsid w:val="005D5BCC"/>
    <w:rsid w:val="005E1B2B"/>
    <w:rsid w:val="005E4218"/>
    <w:rsid w:val="005E483C"/>
    <w:rsid w:val="005F09C3"/>
    <w:rsid w:val="005F1A27"/>
    <w:rsid w:val="005F2265"/>
    <w:rsid w:val="005F4194"/>
    <w:rsid w:val="00603FE3"/>
    <w:rsid w:val="00610373"/>
    <w:rsid w:val="0061159F"/>
    <w:rsid w:val="0061448D"/>
    <w:rsid w:val="00621568"/>
    <w:rsid w:val="00622B39"/>
    <w:rsid w:val="0062431B"/>
    <w:rsid w:val="00625438"/>
    <w:rsid w:val="00630C56"/>
    <w:rsid w:val="00636053"/>
    <w:rsid w:val="0063649A"/>
    <w:rsid w:val="006402C0"/>
    <w:rsid w:val="006426BE"/>
    <w:rsid w:val="006477DA"/>
    <w:rsid w:val="00647DD2"/>
    <w:rsid w:val="0065026B"/>
    <w:rsid w:val="00654E84"/>
    <w:rsid w:val="0065630D"/>
    <w:rsid w:val="006667C0"/>
    <w:rsid w:val="006667ED"/>
    <w:rsid w:val="0066769D"/>
    <w:rsid w:val="0067038D"/>
    <w:rsid w:val="006735D9"/>
    <w:rsid w:val="00676863"/>
    <w:rsid w:val="006804FA"/>
    <w:rsid w:val="0068154B"/>
    <w:rsid w:val="00681620"/>
    <w:rsid w:val="00682261"/>
    <w:rsid w:val="0069262B"/>
    <w:rsid w:val="006946BB"/>
    <w:rsid w:val="006957AE"/>
    <w:rsid w:val="00697E69"/>
    <w:rsid w:val="006A295F"/>
    <w:rsid w:val="006A6E28"/>
    <w:rsid w:val="006A7AB2"/>
    <w:rsid w:val="006B008E"/>
    <w:rsid w:val="006B1F33"/>
    <w:rsid w:val="006B6CE6"/>
    <w:rsid w:val="006B7499"/>
    <w:rsid w:val="006C3A0C"/>
    <w:rsid w:val="006C4A9B"/>
    <w:rsid w:val="006C61B4"/>
    <w:rsid w:val="006C6AC1"/>
    <w:rsid w:val="006D1E38"/>
    <w:rsid w:val="006D40D3"/>
    <w:rsid w:val="006D72AC"/>
    <w:rsid w:val="006E2F72"/>
    <w:rsid w:val="006E2F86"/>
    <w:rsid w:val="006E6E7F"/>
    <w:rsid w:val="006F063B"/>
    <w:rsid w:val="006F257A"/>
    <w:rsid w:val="006F5CF6"/>
    <w:rsid w:val="006F758E"/>
    <w:rsid w:val="00717C34"/>
    <w:rsid w:val="00726A70"/>
    <w:rsid w:val="00727943"/>
    <w:rsid w:val="00733CB9"/>
    <w:rsid w:val="00736F8D"/>
    <w:rsid w:val="00737046"/>
    <w:rsid w:val="007370EF"/>
    <w:rsid w:val="00737F0C"/>
    <w:rsid w:val="00740FF3"/>
    <w:rsid w:val="00742393"/>
    <w:rsid w:val="00742F82"/>
    <w:rsid w:val="00746F8F"/>
    <w:rsid w:val="00751AC6"/>
    <w:rsid w:val="007527DC"/>
    <w:rsid w:val="0075779B"/>
    <w:rsid w:val="00764863"/>
    <w:rsid w:val="00765D7C"/>
    <w:rsid w:val="00765E14"/>
    <w:rsid w:val="00766413"/>
    <w:rsid w:val="00770A01"/>
    <w:rsid w:val="0077223E"/>
    <w:rsid w:val="007757C9"/>
    <w:rsid w:val="00780C3B"/>
    <w:rsid w:val="007906C8"/>
    <w:rsid w:val="0079135D"/>
    <w:rsid w:val="0079394A"/>
    <w:rsid w:val="007A21F3"/>
    <w:rsid w:val="007A2E05"/>
    <w:rsid w:val="007A4374"/>
    <w:rsid w:val="007A5218"/>
    <w:rsid w:val="007B25E8"/>
    <w:rsid w:val="007C0D1F"/>
    <w:rsid w:val="007C3CA0"/>
    <w:rsid w:val="007C52E0"/>
    <w:rsid w:val="007D22C4"/>
    <w:rsid w:val="007D327A"/>
    <w:rsid w:val="007D4A39"/>
    <w:rsid w:val="007D7E89"/>
    <w:rsid w:val="007F0B94"/>
    <w:rsid w:val="007F111D"/>
    <w:rsid w:val="007F4F3B"/>
    <w:rsid w:val="007F5856"/>
    <w:rsid w:val="00803BE5"/>
    <w:rsid w:val="00805EB0"/>
    <w:rsid w:val="008060EB"/>
    <w:rsid w:val="0081492E"/>
    <w:rsid w:val="008173A1"/>
    <w:rsid w:val="00822801"/>
    <w:rsid w:val="00822D2C"/>
    <w:rsid w:val="00824030"/>
    <w:rsid w:val="008241B0"/>
    <w:rsid w:val="00840645"/>
    <w:rsid w:val="008438FB"/>
    <w:rsid w:val="00845AC3"/>
    <w:rsid w:val="008474BA"/>
    <w:rsid w:val="00850ED8"/>
    <w:rsid w:val="00854E89"/>
    <w:rsid w:val="008559F1"/>
    <w:rsid w:val="008562B9"/>
    <w:rsid w:val="008579B6"/>
    <w:rsid w:val="0086044B"/>
    <w:rsid w:val="00861387"/>
    <w:rsid w:val="00862844"/>
    <w:rsid w:val="00866EDE"/>
    <w:rsid w:val="00870A66"/>
    <w:rsid w:val="008722D8"/>
    <w:rsid w:val="00873670"/>
    <w:rsid w:val="008776D5"/>
    <w:rsid w:val="008803AB"/>
    <w:rsid w:val="00882DF3"/>
    <w:rsid w:val="00890EED"/>
    <w:rsid w:val="008978BF"/>
    <w:rsid w:val="008A3910"/>
    <w:rsid w:val="008A393D"/>
    <w:rsid w:val="008A52B5"/>
    <w:rsid w:val="008A6226"/>
    <w:rsid w:val="008B31B2"/>
    <w:rsid w:val="008B333C"/>
    <w:rsid w:val="008B3C0C"/>
    <w:rsid w:val="008B3C62"/>
    <w:rsid w:val="008B4C9A"/>
    <w:rsid w:val="008B4E37"/>
    <w:rsid w:val="008B6FA2"/>
    <w:rsid w:val="008C2075"/>
    <w:rsid w:val="008C3446"/>
    <w:rsid w:val="008D04CF"/>
    <w:rsid w:val="008D7103"/>
    <w:rsid w:val="008E0DC4"/>
    <w:rsid w:val="008E473E"/>
    <w:rsid w:val="008E5155"/>
    <w:rsid w:val="008F3BA6"/>
    <w:rsid w:val="008F50F2"/>
    <w:rsid w:val="008F51DE"/>
    <w:rsid w:val="008F6969"/>
    <w:rsid w:val="009027FE"/>
    <w:rsid w:val="0090437B"/>
    <w:rsid w:val="009053E8"/>
    <w:rsid w:val="00907B72"/>
    <w:rsid w:val="00910D1A"/>
    <w:rsid w:val="00911922"/>
    <w:rsid w:val="00911DAE"/>
    <w:rsid w:val="00915756"/>
    <w:rsid w:val="00920157"/>
    <w:rsid w:val="0092070F"/>
    <w:rsid w:val="00920828"/>
    <w:rsid w:val="00920E43"/>
    <w:rsid w:val="009217D0"/>
    <w:rsid w:val="009220FA"/>
    <w:rsid w:val="00923E6E"/>
    <w:rsid w:val="009257BA"/>
    <w:rsid w:val="00926E59"/>
    <w:rsid w:val="00932505"/>
    <w:rsid w:val="00932EDB"/>
    <w:rsid w:val="00932F1A"/>
    <w:rsid w:val="00933548"/>
    <w:rsid w:val="0093429A"/>
    <w:rsid w:val="00935410"/>
    <w:rsid w:val="00936321"/>
    <w:rsid w:val="009412E5"/>
    <w:rsid w:val="00952945"/>
    <w:rsid w:val="00953ADE"/>
    <w:rsid w:val="00956926"/>
    <w:rsid w:val="009626B0"/>
    <w:rsid w:val="00965B9E"/>
    <w:rsid w:val="00967599"/>
    <w:rsid w:val="009679A6"/>
    <w:rsid w:val="00967D79"/>
    <w:rsid w:val="009758D3"/>
    <w:rsid w:val="009878C6"/>
    <w:rsid w:val="00987D44"/>
    <w:rsid w:val="0099251E"/>
    <w:rsid w:val="0099521B"/>
    <w:rsid w:val="009A0682"/>
    <w:rsid w:val="009A0EFD"/>
    <w:rsid w:val="009A6E05"/>
    <w:rsid w:val="009B1789"/>
    <w:rsid w:val="009B1F2D"/>
    <w:rsid w:val="009B367D"/>
    <w:rsid w:val="009B39A7"/>
    <w:rsid w:val="009B752E"/>
    <w:rsid w:val="009D0A17"/>
    <w:rsid w:val="009D2F57"/>
    <w:rsid w:val="009D4CD2"/>
    <w:rsid w:val="009D7385"/>
    <w:rsid w:val="00A00454"/>
    <w:rsid w:val="00A039F4"/>
    <w:rsid w:val="00A0624F"/>
    <w:rsid w:val="00A10F5D"/>
    <w:rsid w:val="00A13DD2"/>
    <w:rsid w:val="00A15921"/>
    <w:rsid w:val="00A21D72"/>
    <w:rsid w:val="00A241FC"/>
    <w:rsid w:val="00A30388"/>
    <w:rsid w:val="00A3139C"/>
    <w:rsid w:val="00A31507"/>
    <w:rsid w:val="00A32057"/>
    <w:rsid w:val="00A32CA5"/>
    <w:rsid w:val="00A34A13"/>
    <w:rsid w:val="00A35327"/>
    <w:rsid w:val="00A422DD"/>
    <w:rsid w:val="00A4330C"/>
    <w:rsid w:val="00A51660"/>
    <w:rsid w:val="00A52F73"/>
    <w:rsid w:val="00A62C94"/>
    <w:rsid w:val="00A65434"/>
    <w:rsid w:val="00A70652"/>
    <w:rsid w:val="00A736E3"/>
    <w:rsid w:val="00A74966"/>
    <w:rsid w:val="00A75448"/>
    <w:rsid w:val="00A755E4"/>
    <w:rsid w:val="00A83E0E"/>
    <w:rsid w:val="00A84D9E"/>
    <w:rsid w:val="00A85A4C"/>
    <w:rsid w:val="00A904F2"/>
    <w:rsid w:val="00A94232"/>
    <w:rsid w:val="00A95723"/>
    <w:rsid w:val="00A9766F"/>
    <w:rsid w:val="00A97BAE"/>
    <w:rsid w:val="00A97D05"/>
    <w:rsid w:val="00AA246E"/>
    <w:rsid w:val="00AA539E"/>
    <w:rsid w:val="00AA6228"/>
    <w:rsid w:val="00AB2AD2"/>
    <w:rsid w:val="00AB60EF"/>
    <w:rsid w:val="00AB736B"/>
    <w:rsid w:val="00AC2E53"/>
    <w:rsid w:val="00AC3DFA"/>
    <w:rsid w:val="00AC6AC6"/>
    <w:rsid w:val="00AD271A"/>
    <w:rsid w:val="00AD27A1"/>
    <w:rsid w:val="00AD56E3"/>
    <w:rsid w:val="00AD5D3C"/>
    <w:rsid w:val="00AD7104"/>
    <w:rsid w:val="00AD7AA0"/>
    <w:rsid w:val="00AE7A02"/>
    <w:rsid w:val="00AE7A09"/>
    <w:rsid w:val="00AF6C09"/>
    <w:rsid w:val="00B02043"/>
    <w:rsid w:val="00B0207D"/>
    <w:rsid w:val="00B04778"/>
    <w:rsid w:val="00B10729"/>
    <w:rsid w:val="00B12EB8"/>
    <w:rsid w:val="00B13871"/>
    <w:rsid w:val="00B16A8D"/>
    <w:rsid w:val="00B21557"/>
    <w:rsid w:val="00B21FA9"/>
    <w:rsid w:val="00B23840"/>
    <w:rsid w:val="00B26CC1"/>
    <w:rsid w:val="00B27621"/>
    <w:rsid w:val="00B27A08"/>
    <w:rsid w:val="00B305E1"/>
    <w:rsid w:val="00B3443C"/>
    <w:rsid w:val="00B35D39"/>
    <w:rsid w:val="00B576AA"/>
    <w:rsid w:val="00B60BC1"/>
    <w:rsid w:val="00B62D82"/>
    <w:rsid w:val="00B63531"/>
    <w:rsid w:val="00B635FB"/>
    <w:rsid w:val="00B67121"/>
    <w:rsid w:val="00B71022"/>
    <w:rsid w:val="00B77EDD"/>
    <w:rsid w:val="00B827CE"/>
    <w:rsid w:val="00B848C3"/>
    <w:rsid w:val="00B86BC4"/>
    <w:rsid w:val="00B92409"/>
    <w:rsid w:val="00B972D2"/>
    <w:rsid w:val="00BA4B50"/>
    <w:rsid w:val="00BA6285"/>
    <w:rsid w:val="00BA64F6"/>
    <w:rsid w:val="00BB0DDE"/>
    <w:rsid w:val="00BB4A05"/>
    <w:rsid w:val="00BB5B6D"/>
    <w:rsid w:val="00BB6EDA"/>
    <w:rsid w:val="00BB7C5A"/>
    <w:rsid w:val="00BC0D69"/>
    <w:rsid w:val="00BC4766"/>
    <w:rsid w:val="00BD5132"/>
    <w:rsid w:val="00BE2D40"/>
    <w:rsid w:val="00BE4957"/>
    <w:rsid w:val="00BF1624"/>
    <w:rsid w:val="00C049B8"/>
    <w:rsid w:val="00C06745"/>
    <w:rsid w:val="00C12AA7"/>
    <w:rsid w:val="00C1564F"/>
    <w:rsid w:val="00C163E3"/>
    <w:rsid w:val="00C16FB1"/>
    <w:rsid w:val="00C177B2"/>
    <w:rsid w:val="00C20FB2"/>
    <w:rsid w:val="00C212EB"/>
    <w:rsid w:val="00C27A08"/>
    <w:rsid w:val="00C31951"/>
    <w:rsid w:val="00C3485B"/>
    <w:rsid w:val="00C36B4C"/>
    <w:rsid w:val="00C36DB4"/>
    <w:rsid w:val="00C45FD9"/>
    <w:rsid w:val="00C47504"/>
    <w:rsid w:val="00C5049B"/>
    <w:rsid w:val="00C547DF"/>
    <w:rsid w:val="00C54FC0"/>
    <w:rsid w:val="00C553DC"/>
    <w:rsid w:val="00C554D6"/>
    <w:rsid w:val="00C559BD"/>
    <w:rsid w:val="00C6090D"/>
    <w:rsid w:val="00C60D58"/>
    <w:rsid w:val="00C70100"/>
    <w:rsid w:val="00C738B0"/>
    <w:rsid w:val="00C76480"/>
    <w:rsid w:val="00C76AEE"/>
    <w:rsid w:val="00C80870"/>
    <w:rsid w:val="00C84EB2"/>
    <w:rsid w:val="00C855A2"/>
    <w:rsid w:val="00C86F24"/>
    <w:rsid w:val="00C901B7"/>
    <w:rsid w:val="00C90406"/>
    <w:rsid w:val="00C9140F"/>
    <w:rsid w:val="00C91719"/>
    <w:rsid w:val="00CA1714"/>
    <w:rsid w:val="00CA1FB1"/>
    <w:rsid w:val="00CB170D"/>
    <w:rsid w:val="00CC1F90"/>
    <w:rsid w:val="00CC3829"/>
    <w:rsid w:val="00CC6065"/>
    <w:rsid w:val="00CD03C1"/>
    <w:rsid w:val="00CD05F7"/>
    <w:rsid w:val="00CD2643"/>
    <w:rsid w:val="00CD26BC"/>
    <w:rsid w:val="00CD5097"/>
    <w:rsid w:val="00CE627A"/>
    <w:rsid w:val="00CF0235"/>
    <w:rsid w:val="00D00A40"/>
    <w:rsid w:val="00D01E0D"/>
    <w:rsid w:val="00D031D8"/>
    <w:rsid w:val="00D0579A"/>
    <w:rsid w:val="00D113FD"/>
    <w:rsid w:val="00D12071"/>
    <w:rsid w:val="00D14A5E"/>
    <w:rsid w:val="00D200D8"/>
    <w:rsid w:val="00D205AE"/>
    <w:rsid w:val="00D2621F"/>
    <w:rsid w:val="00D277B7"/>
    <w:rsid w:val="00D41050"/>
    <w:rsid w:val="00D42948"/>
    <w:rsid w:val="00D43EBF"/>
    <w:rsid w:val="00D442FE"/>
    <w:rsid w:val="00D522AD"/>
    <w:rsid w:val="00D52585"/>
    <w:rsid w:val="00D54246"/>
    <w:rsid w:val="00D555FD"/>
    <w:rsid w:val="00D65DF2"/>
    <w:rsid w:val="00D662FB"/>
    <w:rsid w:val="00D66C91"/>
    <w:rsid w:val="00D67492"/>
    <w:rsid w:val="00D719D0"/>
    <w:rsid w:val="00D80EB4"/>
    <w:rsid w:val="00D856E4"/>
    <w:rsid w:val="00D933F2"/>
    <w:rsid w:val="00D93538"/>
    <w:rsid w:val="00D94310"/>
    <w:rsid w:val="00D95F93"/>
    <w:rsid w:val="00DA551C"/>
    <w:rsid w:val="00DB2095"/>
    <w:rsid w:val="00DB33FE"/>
    <w:rsid w:val="00DB6650"/>
    <w:rsid w:val="00DB703A"/>
    <w:rsid w:val="00DB70E1"/>
    <w:rsid w:val="00DC14B3"/>
    <w:rsid w:val="00DC5E2A"/>
    <w:rsid w:val="00DD0927"/>
    <w:rsid w:val="00DD2407"/>
    <w:rsid w:val="00DD279D"/>
    <w:rsid w:val="00DD787B"/>
    <w:rsid w:val="00DE02E0"/>
    <w:rsid w:val="00DE2745"/>
    <w:rsid w:val="00DE743E"/>
    <w:rsid w:val="00DF16B0"/>
    <w:rsid w:val="00DF49AE"/>
    <w:rsid w:val="00DF73AA"/>
    <w:rsid w:val="00DF7427"/>
    <w:rsid w:val="00DF77B4"/>
    <w:rsid w:val="00E07C8F"/>
    <w:rsid w:val="00E10E6F"/>
    <w:rsid w:val="00E113C2"/>
    <w:rsid w:val="00E120C0"/>
    <w:rsid w:val="00E2091C"/>
    <w:rsid w:val="00E22298"/>
    <w:rsid w:val="00E24C77"/>
    <w:rsid w:val="00E26B60"/>
    <w:rsid w:val="00E27B9E"/>
    <w:rsid w:val="00E318A8"/>
    <w:rsid w:val="00E322DE"/>
    <w:rsid w:val="00E34106"/>
    <w:rsid w:val="00E35B5F"/>
    <w:rsid w:val="00E3607A"/>
    <w:rsid w:val="00E36E12"/>
    <w:rsid w:val="00E42501"/>
    <w:rsid w:val="00E432A3"/>
    <w:rsid w:val="00E434D7"/>
    <w:rsid w:val="00E50A74"/>
    <w:rsid w:val="00E50B61"/>
    <w:rsid w:val="00E5253F"/>
    <w:rsid w:val="00E54ABD"/>
    <w:rsid w:val="00E550AD"/>
    <w:rsid w:val="00E642FE"/>
    <w:rsid w:val="00E7580F"/>
    <w:rsid w:val="00E75B4C"/>
    <w:rsid w:val="00E856F0"/>
    <w:rsid w:val="00E9093D"/>
    <w:rsid w:val="00E9098F"/>
    <w:rsid w:val="00EA333A"/>
    <w:rsid w:val="00EA53D0"/>
    <w:rsid w:val="00EB2C79"/>
    <w:rsid w:val="00EC0340"/>
    <w:rsid w:val="00EC242C"/>
    <w:rsid w:val="00ED0638"/>
    <w:rsid w:val="00ED1CAE"/>
    <w:rsid w:val="00ED6C28"/>
    <w:rsid w:val="00ED6CE9"/>
    <w:rsid w:val="00ED7C90"/>
    <w:rsid w:val="00EE0AB4"/>
    <w:rsid w:val="00EE0F02"/>
    <w:rsid w:val="00EE1A89"/>
    <w:rsid w:val="00EE721C"/>
    <w:rsid w:val="00EF140B"/>
    <w:rsid w:val="00EF3588"/>
    <w:rsid w:val="00EF5914"/>
    <w:rsid w:val="00F01A72"/>
    <w:rsid w:val="00F04705"/>
    <w:rsid w:val="00F05FA9"/>
    <w:rsid w:val="00F1128A"/>
    <w:rsid w:val="00F14F17"/>
    <w:rsid w:val="00F156A4"/>
    <w:rsid w:val="00F168D7"/>
    <w:rsid w:val="00F24C5C"/>
    <w:rsid w:val="00F2675A"/>
    <w:rsid w:val="00F30E8C"/>
    <w:rsid w:val="00F31921"/>
    <w:rsid w:val="00F345A8"/>
    <w:rsid w:val="00F35942"/>
    <w:rsid w:val="00F44DD8"/>
    <w:rsid w:val="00F44F08"/>
    <w:rsid w:val="00F50996"/>
    <w:rsid w:val="00F5303D"/>
    <w:rsid w:val="00F55C1A"/>
    <w:rsid w:val="00F65980"/>
    <w:rsid w:val="00F7097F"/>
    <w:rsid w:val="00F746C3"/>
    <w:rsid w:val="00F76B9C"/>
    <w:rsid w:val="00F80645"/>
    <w:rsid w:val="00F83B0B"/>
    <w:rsid w:val="00F87FFC"/>
    <w:rsid w:val="00F94CDC"/>
    <w:rsid w:val="00FA20E4"/>
    <w:rsid w:val="00FA4814"/>
    <w:rsid w:val="00FA5B7B"/>
    <w:rsid w:val="00FA7BA2"/>
    <w:rsid w:val="00FB45C0"/>
    <w:rsid w:val="00FB4AAD"/>
    <w:rsid w:val="00FB6BEE"/>
    <w:rsid w:val="00FB72CF"/>
    <w:rsid w:val="00FC0A24"/>
    <w:rsid w:val="00FC2B1F"/>
    <w:rsid w:val="00FD1711"/>
    <w:rsid w:val="00FD711E"/>
    <w:rsid w:val="00FD78A6"/>
    <w:rsid w:val="00FE1DE8"/>
    <w:rsid w:val="00FE305C"/>
    <w:rsid w:val="00FE6095"/>
    <w:rsid w:val="00FE6BAD"/>
    <w:rsid w:val="00FE6D3A"/>
    <w:rsid w:val="00FE7489"/>
    <w:rsid w:val="00FF13A8"/>
  </w:rsids>
  <m:mathPr>
    <m:mathFont m:val="Cambria Math"/>
    <m:brkBin m:val="before"/>
    <m:brkBinSub m:val="--"/>
    <m:smallFrac/>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DB4"/>
  </w:style>
  <w:style w:type="paragraph" w:styleId="Ttulo1">
    <w:name w:val="heading 1"/>
    <w:basedOn w:val="Normal"/>
    <w:next w:val="Normal"/>
    <w:link w:val="Ttulo1Car"/>
    <w:uiPriority w:val="9"/>
    <w:qFormat/>
    <w:rsid w:val="00534EE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link w:val="Ttulo2Car"/>
    <w:uiPriority w:val="9"/>
    <w:qFormat/>
    <w:rsid w:val="00354E4F"/>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354E4F"/>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F168D7"/>
  </w:style>
  <w:style w:type="character" w:customStyle="1" w:styleId="italic">
    <w:name w:val="italic"/>
    <w:basedOn w:val="Fuentedeprrafopredeter"/>
    <w:rsid w:val="00F168D7"/>
  </w:style>
  <w:style w:type="character" w:customStyle="1" w:styleId="supref">
    <w:name w:val="sup_ref"/>
    <w:basedOn w:val="Fuentedeprrafopredeter"/>
    <w:rsid w:val="00F168D7"/>
  </w:style>
  <w:style w:type="character" w:customStyle="1" w:styleId="scopustermhighlight">
    <w:name w:val="scopustermhighlight"/>
    <w:basedOn w:val="Fuentedeprrafopredeter"/>
    <w:rsid w:val="00F24C5C"/>
  </w:style>
  <w:style w:type="paragraph" w:styleId="HTMLconformatoprevio">
    <w:name w:val="HTML Preformatted"/>
    <w:basedOn w:val="Normal"/>
    <w:link w:val="HTMLconformatoprevioCar"/>
    <w:uiPriority w:val="99"/>
    <w:unhideWhenUsed/>
    <w:rsid w:val="00647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647DD2"/>
    <w:rPr>
      <w:rFonts w:ascii="Courier New" w:eastAsia="Times New Roman" w:hAnsi="Courier New" w:cs="Courier New"/>
      <w:sz w:val="20"/>
      <w:szCs w:val="20"/>
      <w:lang w:eastAsia="es-ES"/>
    </w:rPr>
  </w:style>
  <w:style w:type="character" w:styleId="Hipervnculo">
    <w:name w:val="Hyperlink"/>
    <w:basedOn w:val="Fuentedeprrafopredeter"/>
    <w:uiPriority w:val="99"/>
    <w:unhideWhenUsed/>
    <w:rsid w:val="00385EF6"/>
    <w:rPr>
      <w:color w:val="0000FF"/>
      <w:u w:val="single"/>
    </w:rPr>
  </w:style>
  <w:style w:type="character" w:customStyle="1" w:styleId="Ttulo2Car">
    <w:name w:val="Título 2 Car"/>
    <w:basedOn w:val="Fuentedeprrafopredeter"/>
    <w:link w:val="Ttulo2"/>
    <w:uiPriority w:val="9"/>
    <w:rsid w:val="00354E4F"/>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354E4F"/>
    <w:rPr>
      <w:rFonts w:ascii="Times New Roman" w:eastAsia="Times New Roman" w:hAnsi="Times New Roman" w:cs="Times New Roman"/>
      <w:b/>
      <w:bCs/>
      <w:sz w:val="27"/>
      <w:szCs w:val="27"/>
      <w:lang w:eastAsia="es-ES"/>
    </w:rPr>
  </w:style>
  <w:style w:type="character" w:customStyle="1" w:styleId="aheading">
    <w:name w:val="a_heading"/>
    <w:basedOn w:val="Fuentedeprrafopredeter"/>
    <w:rsid w:val="00354E4F"/>
  </w:style>
  <w:style w:type="character" w:customStyle="1" w:styleId="bheading">
    <w:name w:val="b_heading"/>
    <w:basedOn w:val="Fuentedeprrafopredeter"/>
    <w:rsid w:val="00354E4F"/>
  </w:style>
  <w:style w:type="paragraph" w:customStyle="1" w:styleId="otherpara">
    <w:name w:val="otherpara"/>
    <w:basedOn w:val="Normal"/>
    <w:rsid w:val="00354E4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varticle">
    <w:name w:val="svarticle"/>
    <w:basedOn w:val="Normal"/>
    <w:rsid w:val="004B77C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4B77C8"/>
    <w:rPr>
      <w:i/>
      <w:iCs/>
    </w:rPr>
  </w:style>
  <w:style w:type="paragraph" w:styleId="Textodeglobo">
    <w:name w:val="Balloon Text"/>
    <w:basedOn w:val="Normal"/>
    <w:link w:val="TextodegloboCar"/>
    <w:uiPriority w:val="99"/>
    <w:semiHidden/>
    <w:unhideWhenUsed/>
    <w:rsid w:val="00537F0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7F02"/>
    <w:rPr>
      <w:rFonts w:ascii="Tahoma" w:hAnsi="Tahoma" w:cs="Tahoma"/>
      <w:sz w:val="16"/>
      <w:szCs w:val="16"/>
    </w:rPr>
  </w:style>
  <w:style w:type="character" w:customStyle="1" w:styleId="Ttulo1Car">
    <w:name w:val="Título 1 Car"/>
    <w:basedOn w:val="Fuentedeprrafopredeter"/>
    <w:link w:val="Ttulo1"/>
    <w:uiPriority w:val="9"/>
    <w:rsid w:val="00534EE6"/>
    <w:rPr>
      <w:rFonts w:asciiTheme="majorHAnsi" w:eastAsiaTheme="majorEastAsia" w:hAnsiTheme="majorHAnsi" w:cstheme="majorBidi"/>
      <w:b/>
      <w:bCs/>
      <w:color w:val="2E74B5" w:themeColor="accent1" w:themeShade="BF"/>
      <w:sz w:val="28"/>
      <w:szCs w:val="28"/>
    </w:rPr>
  </w:style>
  <w:style w:type="character" w:customStyle="1" w:styleId="highlight2">
    <w:name w:val="highlight2"/>
    <w:basedOn w:val="Fuentedeprrafopredeter"/>
    <w:rsid w:val="00534EE6"/>
  </w:style>
  <w:style w:type="paragraph" w:customStyle="1" w:styleId="desc2">
    <w:name w:val="desc2"/>
    <w:basedOn w:val="Normal"/>
    <w:rsid w:val="00BB4A05"/>
    <w:pPr>
      <w:spacing w:after="0" w:line="240" w:lineRule="auto"/>
    </w:pPr>
    <w:rPr>
      <w:rFonts w:ascii="Times New Roman" w:eastAsia="Times New Roman" w:hAnsi="Times New Roman" w:cs="Times New Roman"/>
      <w:sz w:val="26"/>
      <w:szCs w:val="26"/>
      <w:lang w:eastAsia="es-ES"/>
    </w:rPr>
  </w:style>
  <w:style w:type="paragraph" w:customStyle="1" w:styleId="details1">
    <w:name w:val="details1"/>
    <w:basedOn w:val="Normal"/>
    <w:rsid w:val="00BB4A05"/>
    <w:pPr>
      <w:spacing w:after="0" w:line="240" w:lineRule="auto"/>
    </w:pPr>
    <w:rPr>
      <w:rFonts w:ascii="Times New Roman" w:eastAsia="Times New Roman" w:hAnsi="Times New Roman" w:cs="Times New Roman"/>
      <w:lang w:eastAsia="es-ES"/>
    </w:rPr>
  </w:style>
  <w:style w:type="character" w:customStyle="1" w:styleId="jrnl">
    <w:name w:val="jrnl"/>
    <w:basedOn w:val="Fuentedeprrafopredeter"/>
    <w:rsid w:val="00BB4A05"/>
  </w:style>
  <w:style w:type="paragraph" w:customStyle="1" w:styleId="desc">
    <w:name w:val="desc"/>
    <w:basedOn w:val="Normal"/>
    <w:rsid w:val="0034159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tails">
    <w:name w:val="details"/>
    <w:basedOn w:val="Normal"/>
    <w:rsid w:val="0034159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9257BA"/>
    <w:rPr>
      <w:sz w:val="16"/>
      <w:szCs w:val="16"/>
    </w:rPr>
  </w:style>
  <w:style w:type="paragraph" w:styleId="Textocomentario">
    <w:name w:val="annotation text"/>
    <w:basedOn w:val="Normal"/>
    <w:link w:val="TextocomentarioCar"/>
    <w:uiPriority w:val="99"/>
    <w:unhideWhenUsed/>
    <w:rsid w:val="009257BA"/>
    <w:pPr>
      <w:spacing w:line="240" w:lineRule="auto"/>
    </w:pPr>
    <w:rPr>
      <w:sz w:val="20"/>
      <w:szCs w:val="20"/>
    </w:rPr>
  </w:style>
  <w:style w:type="character" w:customStyle="1" w:styleId="TextocomentarioCar">
    <w:name w:val="Texto comentario Car"/>
    <w:basedOn w:val="Fuentedeprrafopredeter"/>
    <w:link w:val="Textocomentario"/>
    <w:uiPriority w:val="99"/>
    <w:rsid w:val="009257BA"/>
    <w:rPr>
      <w:sz w:val="20"/>
      <w:szCs w:val="20"/>
    </w:rPr>
  </w:style>
  <w:style w:type="paragraph" w:styleId="Asuntodelcomentario">
    <w:name w:val="annotation subject"/>
    <w:basedOn w:val="Textocomentario"/>
    <w:next w:val="Textocomentario"/>
    <w:link w:val="AsuntodelcomentarioCar"/>
    <w:uiPriority w:val="99"/>
    <w:semiHidden/>
    <w:unhideWhenUsed/>
    <w:rsid w:val="009257BA"/>
    <w:rPr>
      <w:b/>
      <w:bCs/>
    </w:rPr>
  </w:style>
  <w:style w:type="character" w:customStyle="1" w:styleId="AsuntodelcomentarioCar">
    <w:name w:val="Asunto del comentario Car"/>
    <w:basedOn w:val="TextocomentarioCar"/>
    <w:link w:val="Asuntodelcomentario"/>
    <w:uiPriority w:val="99"/>
    <w:semiHidden/>
    <w:rsid w:val="009257BA"/>
    <w:rPr>
      <w:b/>
      <w:bCs/>
      <w:sz w:val="20"/>
      <w:szCs w:val="20"/>
    </w:rPr>
  </w:style>
  <w:style w:type="paragraph" w:styleId="Encabezado">
    <w:name w:val="header"/>
    <w:basedOn w:val="Normal"/>
    <w:link w:val="EncabezadoCar"/>
    <w:uiPriority w:val="99"/>
    <w:unhideWhenUsed/>
    <w:rsid w:val="00B1387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13871"/>
  </w:style>
  <w:style w:type="paragraph" w:styleId="Piedepgina">
    <w:name w:val="footer"/>
    <w:basedOn w:val="Normal"/>
    <w:link w:val="PiedepginaCar"/>
    <w:uiPriority w:val="99"/>
    <w:unhideWhenUsed/>
    <w:rsid w:val="00B1387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13871"/>
  </w:style>
  <w:style w:type="character" w:customStyle="1" w:styleId="current-selection">
    <w:name w:val="current-selection"/>
    <w:basedOn w:val="Fuentedeprrafopredeter"/>
    <w:rsid w:val="00195F30"/>
  </w:style>
  <w:style w:type="character" w:styleId="Textoennegrita">
    <w:name w:val="Strong"/>
    <w:basedOn w:val="Fuentedeprrafopredeter"/>
    <w:uiPriority w:val="22"/>
    <w:qFormat/>
    <w:rsid w:val="00740FF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DB4"/>
  </w:style>
  <w:style w:type="paragraph" w:styleId="Ttulo1">
    <w:name w:val="heading 1"/>
    <w:basedOn w:val="Normal"/>
    <w:next w:val="Normal"/>
    <w:link w:val="Ttulo1Car"/>
    <w:uiPriority w:val="9"/>
    <w:qFormat/>
    <w:rsid w:val="00534EE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link w:val="Ttulo2Car"/>
    <w:uiPriority w:val="9"/>
    <w:qFormat/>
    <w:rsid w:val="00354E4F"/>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354E4F"/>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F168D7"/>
  </w:style>
  <w:style w:type="character" w:customStyle="1" w:styleId="italic">
    <w:name w:val="italic"/>
    <w:basedOn w:val="Fuentedeprrafopredeter"/>
    <w:rsid w:val="00F168D7"/>
  </w:style>
  <w:style w:type="character" w:customStyle="1" w:styleId="supref">
    <w:name w:val="sup_ref"/>
    <w:basedOn w:val="Fuentedeprrafopredeter"/>
    <w:rsid w:val="00F168D7"/>
  </w:style>
  <w:style w:type="character" w:customStyle="1" w:styleId="scopustermhighlight">
    <w:name w:val="scopustermhighlight"/>
    <w:basedOn w:val="Fuentedeprrafopredeter"/>
    <w:rsid w:val="00F24C5C"/>
  </w:style>
  <w:style w:type="paragraph" w:styleId="HTMLconformatoprevio">
    <w:name w:val="HTML Preformatted"/>
    <w:basedOn w:val="Normal"/>
    <w:link w:val="HTMLconformatoprevioCar"/>
    <w:uiPriority w:val="99"/>
    <w:unhideWhenUsed/>
    <w:rsid w:val="00647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647DD2"/>
    <w:rPr>
      <w:rFonts w:ascii="Courier New" w:eastAsia="Times New Roman" w:hAnsi="Courier New" w:cs="Courier New"/>
      <w:sz w:val="20"/>
      <w:szCs w:val="20"/>
      <w:lang w:eastAsia="es-ES"/>
    </w:rPr>
  </w:style>
  <w:style w:type="character" w:styleId="Hipervnculo">
    <w:name w:val="Hyperlink"/>
    <w:basedOn w:val="Fuentedeprrafopredeter"/>
    <w:uiPriority w:val="99"/>
    <w:unhideWhenUsed/>
    <w:rsid w:val="00385EF6"/>
    <w:rPr>
      <w:color w:val="0000FF"/>
      <w:u w:val="single"/>
    </w:rPr>
  </w:style>
  <w:style w:type="character" w:customStyle="1" w:styleId="Ttulo2Car">
    <w:name w:val="Título 2 Car"/>
    <w:basedOn w:val="Fuentedeprrafopredeter"/>
    <w:link w:val="Ttulo2"/>
    <w:uiPriority w:val="9"/>
    <w:rsid w:val="00354E4F"/>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354E4F"/>
    <w:rPr>
      <w:rFonts w:ascii="Times New Roman" w:eastAsia="Times New Roman" w:hAnsi="Times New Roman" w:cs="Times New Roman"/>
      <w:b/>
      <w:bCs/>
      <w:sz w:val="27"/>
      <w:szCs w:val="27"/>
      <w:lang w:eastAsia="es-ES"/>
    </w:rPr>
  </w:style>
  <w:style w:type="character" w:customStyle="1" w:styleId="aheading">
    <w:name w:val="a_heading"/>
    <w:basedOn w:val="Fuentedeprrafopredeter"/>
    <w:rsid w:val="00354E4F"/>
  </w:style>
  <w:style w:type="character" w:customStyle="1" w:styleId="bheading">
    <w:name w:val="b_heading"/>
    <w:basedOn w:val="Fuentedeprrafopredeter"/>
    <w:rsid w:val="00354E4F"/>
  </w:style>
  <w:style w:type="paragraph" w:customStyle="1" w:styleId="otherpara">
    <w:name w:val="otherpara"/>
    <w:basedOn w:val="Normal"/>
    <w:rsid w:val="00354E4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varticle">
    <w:name w:val="svarticle"/>
    <w:basedOn w:val="Normal"/>
    <w:rsid w:val="004B77C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4B77C8"/>
    <w:rPr>
      <w:i/>
      <w:iCs/>
    </w:rPr>
  </w:style>
  <w:style w:type="paragraph" w:styleId="Textodeglobo">
    <w:name w:val="Balloon Text"/>
    <w:basedOn w:val="Normal"/>
    <w:link w:val="TextodegloboCar"/>
    <w:uiPriority w:val="99"/>
    <w:semiHidden/>
    <w:unhideWhenUsed/>
    <w:rsid w:val="00537F0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7F02"/>
    <w:rPr>
      <w:rFonts w:ascii="Tahoma" w:hAnsi="Tahoma" w:cs="Tahoma"/>
      <w:sz w:val="16"/>
      <w:szCs w:val="16"/>
    </w:rPr>
  </w:style>
  <w:style w:type="character" w:customStyle="1" w:styleId="Ttulo1Car">
    <w:name w:val="Título 1 Car"/>
    <w:basedOn w:val="Fuentedeprrafopredeter"/>
    <w:link w:val="Ttulo1"/>
    <w:uiPriority w:val="9"/>
    <w:rsid w:val="00534EE6"/>
    <w:rPr>
      <w:rFonts w:asciiTheme="majorHAnsi" w:eastAsiaTheme="majorEastAsia" w:hAnsiTheme="majorHAnsi" w:cstheme="majorBidi"/>
      <w:b/>
      <w:bCs/>
      <w:color w:val="2E74B5" w:themeColor="accent1" w:themeShade="BF"/>
      <w:sz w:val="28"/>
      <w:szCs w:val="28"/>
    </w:rPr>
  </w:style>
  <w:style w:type="character" w:customStyle="1" w:styleId="highlight2">
    <w:name w:val="highlight2"/>
    <w:basedOn w:val="Fuentedeprrafopredeter"/>
    <w:rsid w:val="00534EE6"/>
  </w:style>
  <w:style w:type="paragraph" w:customStyle="1" w:styleId="desc2">
    <w:name w:val="desc2"/>
    <w:basedOn w:val="Normal"/>
    <w:rsid w:val="00BB4A05"/>
    <w:pPr>
      <w:spacing w:after="0" w:line="240" w:lineRule="auto"/>
    </w:pPr>
    <w:rPr>
      <w:rFonts w:ascii="Times New Roman" w:eastAsia="Times New Roman" w:hAnsi="Times New Roman" w:cs="Times New Roman"/>
      <w:sz w:val="26"/>
      <w:szCs w:val="26"/>
      <w:lang w:eastAsia="es-ES"/>
    </w:rPr>
  </w:style>
  <w:style w:type="paragraph" w:customStyle="1" w:styleId="details1">
    <w:name w:val="details1"/>
    <w:basedOn w:val="Normal"/>
    <w:rsid w:val="00BB4A05"/>
    <w:pPr>
      <w:spacing w:after="0" w:line="240" w:lineRule="auto"/>
    </w:pPr>
    <w:rPr>
      <w:rFonts w:ascii="Times New Roman" w:eastAsia="Times New Roman" w:hAnsi="Times New Roman" w:cs="Times New Roman"/>
      <w:lang w:eastAsia="es-ES"/>
    </w:rPr>
  </w:style>
  <w:style w:type="character" w:customStyle="1" w:styleId="jrnl">
    <w:name w:val="jrnl"/>
    <w:basedOn w:val="Fuentedeprrafopredeter"/>
    <w:rsid w:val="00BB4A05"/>
  </w:style>
  <w:style w:type="paragraph" w:customStyle="1" w:styleId="desc">
    <w:name w:val="desc"/>
    <w:basedOn w:val="Normal"/>
    <w:rsid w:val="0034159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tails">
    <w:name w:val="details"/>
    <w:basedOn w:val="Normal"/>
    <w:rsid w:val="0034159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9257BA"/>
    <w:rPr>
      <w:sz w:val="16"/>
      <w:szCs w:val="16"/>
    </w:rPr>
  </w:style>
  <w:style w:type="paragraph" w:styleId="Textocomentario">
    <w:name w:val="annotation text"/>
    <w:basedOn w:val="Normal"/>
    <w:link w:val="TextocomentarioCar"/>
    <w:uiPriority w:val="99"/>
    <w:unhideWhenUsed/>
    <w:rsid w:val="009257BA"/>
    <w:pPr>
      <w:spacing w:line="240" w:lineRule="auto"/>
    </w:pPr>
    <w:rPr>
      <w:sz w:val="20"/>
      <w:szCs w:val="20"/>
    </w:rPr>
  </w:style>
  <w:style w:type="character" w:customStyle="1" w:styleId="TextocomentarioCar">
    <w:name w:val="Texto comentario Car"/>
    <w:basedOn w:val="Fuentedeprrafopredeter"/>
    <w:link w:val="Textocomentario"/>
    <w:uiPriority w:val="99"/>
    <w:rsid w:val="009257BA"/>
    <w:rPr>
      <w:sz w:val="20"/>
      <w:szCs w:val="20"/>
    </w:rPr>
  </w:style>
  <w:style w:type="paragraph" w:styleId="Asuntodelcomentario">
    <w:name w:val="annotation subject"/>
    <w:basedOn w:val="Textocomentario"/>
    <w:next w:val="Textocomentario"/>
    <w:link w:val="AsuntodelcomentarioCar"/>
    <w:uiPriority w:val="99"/>
    <w:semiHidden/>
    <w:unhideWhenUsed/>
    <w:rsid w:val="009257BA"/>
    <w:rPr>
      <w:b/>
      <w:bCs/>
    </w:rPr>
  </w:style>
  <w:style w:type="character" w:customStyle="1" w:styleId="AsuntodelcomentarioCar">
    <w:name w:val="Asunto del comentario Car"/>
    <w:basedOn w:val="TextocomentarioCar"/>
    <w:link w:val="Asuntodelcomentario"/>
    <w:uiPriority w:val="99"/>
    <w:semiHidden/>
    <w:rsid w:val="009257BA"/>
    <w:rPr>
      <w:b/>
      <w:bCs/>
      <w:sz w:val="20"/>
      <w:szCs w:val="20"/>
    </w:rPr>
  </w:style>
  <w:style w:type="paragraph" w:styleId="Encabezado">
    <w:name w:val="header"/>
    <w:basedOn w:val="Normal"/>
    <w:link w:val="EncabezadoCar"/>
    <w:uiPriority w:val="99"/>
    <w:unhideWhenUsed/>
    <w:rsid w:val="00B1387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13871"/>
  </w:style>
  <w:style w:type="paragraph" w:styleId="Piedepgina">
    <w:name w:val="footer"/>
    <w:basedOn w:val="Normal"/>
    <w:link w:val="PiedepginaCar"/>
    <w:uiPriority w:val="99"/>
    <w:unhideWhenUsed/>
    <w:rsid w:val="00B1387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13871"/>
  </w:style>
  <w:style w:type="character" w:customStyle="1" w:styleId="current-selection">
    <w:name w:val="current-selection"/>
    <w:basedOn w:val="Fuentedeprrafopredeter"/>
    <w:rsid w:val="00195F30"/>
  </w:style>
  <w:style w:type="character" w:styleId="Textoennegrita">
    <w:name w:val="Strong"/>
    <w:basedOn w:val="Fuentedeprrafopredeter"/>
    <w:uiPriority w:val="22"/>
    <w:qFormat/>
    <w:rsid w:val="00740F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0553">
      <w:bodyDiv w:val="1"/>
      <w:marLeft w:val="0"/>
      <w:marRight w:val="0"/>
      <w:marTop w:val="0"/>
      <w:marBottom w:val="0"/>
      <w:divBdr>
        <w:top w:val="none" w:sz="0" w:space="0" w:color="auto"/>
        <w:left w:val="none" w:sz="0" w:space="0" w:color="auto"/>
        <w:bottom w:val="none" w:sz="0" w:space="0" w:color="auto"/>
        <w:right w:val="none" w:sz="0" w:space="0" w:color="auto"/>
      </w:divBdr>
    </w:div>
    <w:div w:id="15737219">
      <w:bodyDiv w:val="1"/>
      <w:marLeft w:val="0"/>
      <w:marRight w:val="0"/>
      <w:marTop w:val="0"/>
      <w:marBottom w:val="0"/>
      <w:divBdr>
        <w:top w:val="none" w:sz="0" w:space="0" w:color="auto"/>
        <w:left w:val="none" w:sz="0" w:space="0" w:color="auto"/>
        <w:bottom w:val="none" w:sz="0" w:space="0" w:color="auto"/>
        <w:right w:val="none" w:sz="0" w:space="0" w:color="auto"/>
      </w:divBdr>
      <w:divsChild>
        <w:div w:id="1912931872">
          <w:marLeft w:val="0"/>
          <w:marRight w:val="0"/>
          <w:marTop w:val="0"/>
          <w:marBottom w:val="0"/>
          <w:divBdr>
            <w:top w:val="none" w:sz="0" w:space="0" w:color="auto"/>
            <w:left w:val="none" w:sz="0" w:space="0" w:color="auto"/>
            <w:bottom w:val="none" w:sz="0" w:space="0" w:color="auto"/>
            <w:right w:val="none" w:sz="0" w:space="0" w:color="auto"/>
          </w:divBdr>
          <w:divsChild>
            <w:div w:id="739255592">
              <w:marLeft w:val="0"/>
              <w:marRight w:val="0"/>
              <w:marTop w:val="0"/>
              <w:marBottom w:val="0"/>
              <w:divBdr>
                <w:top w:val="none" w:sz="0" w:space="0" w:color="auto"/>
                <w:left w:val="none" w:sz="0" w:space="0" w:color="auto"/>
                <w:bottom w:val="none" w:sz="0" w:space="0" w:color="auto"/>
                <w:right w:val="none" w:sz="0" w:space="0" w:color="auto"/>
              </w:divBdr>
              <w:divsChild>
                <w:div w:id="690642618">
                  <w:marLeft w:val="0"/>
                  <w:marRight w:val="0"/>
                  <w:marTop w:val="0"/>
                  <w:marBottom w:val="0"/>
                  <w:divBdr>
                    <w:top w:val="none" w:sz="0" w:space="0" w:color="auto"/>
                    <w:left w:val="none" w:sz="0" w:space="0" w:color="auto"/>
                    <w:bottom w:val="none" w:sz="0" w:space="0" w:color="auto"/>
                    <w:right w:val="none" w:sz="0" w:space="0" w:color="auto"/>
                  </w:divBdr>
                  <w:divsChild>
                    <w:div w:id="509413137">
                      <w:marLeft w:val="0"/>
                      <w:marRight w:val="0"/>
                      <w:marTop w:val="0"/>
                      <w:marBottom w:val="0"/>
                      <w:divBdr>
                        <w:top w:val="none" w:sz="0" w:space="0" w:color="auto"/>
                        <w:left w:val="none" w:sz="0" w:space="0" w:color="auto"/>
                        <w:bottom w:val="none" w:sz="0" w:space="0" w:color="auto"/>
                        <w:right w:val="none" w:sz="0" w:space="0" w:color="auto"/>
                      </w:divBdr>
                      <w:divsChild>
                        <w:div w:id="1557545742">
                          <w:marLeft w:val="0"/>
                          <w:marRight w:val="0"/>
                          <w:marTop w:val="0"/>
                          <w:marBottom w:val="0"/>
                          <w:divBdr>
                            <w:top w:val="none" w:sz="0" w:space="0" w:color="auto"/>
                            <w:left w:val="none" w:sz="0" w:space="0" w:color="auto"/>
                            <w:bottom w:val="none" w:sz="0" w:space="0" w:color="auto"/>
                            <w:right w:val="none" w:sz="0" w:space="0" w:color="auto"/>
                          </w:divBdr>
                          <w:divsChild>
                            <w:div w:id="1557543255">
                              <w:marLeft w:val="0"/>
                              <w:marRight w:val="0"/>
                              <w:marTop w:val="0"/>
                              <w:marBottom w:val="0"/>
                              <w:divBdr>
                                <w:top w:val="none" w:sz="0" w:space="0" w:color="auto"/>
                                <w:left w:val="none" w:sz="0" w:space="0" w:color="auto"/>
                                <w:bottom w:val="none" w:sz="0" w:space="0" w:color="auto"/>
                                <w:right w:val="none" w:sz="0" w:space="0" w:color="auto"/>
                              </w:divBdr>
                              <w:divsChild>
                                <w:div w:id="2110076330">
                                  <w:marLeft w:val="0"/>
                                  <w:marRight w:val="0"/>
                                  <w:marTop w:val="0"/>
                                  <w:marBottom w:val="0"/>
                                  <w:divBdr>
                                    <w:top w:val="none" w:sz="0" w:space="0" w:color="auto"/>
                                    <w:left w:val="none" w:sz="0" w:space="0" w:color="auto"/>
                                    <w:bottom w:val="none" w:sz="0" w:space="0" w:color="auto"/>
                                    <w:right w:val="none" w:sz="0" w:space="0" w:color="auto"/>
                                  </w:divBdr>
                                  <w:divsChild>
                                    <w:div w:id="1809735957">
                                      <w:marLeft w:val="0"/>
                                      <w:marRight w:val="0"/>
                                      <w:marTop w:val="0"/>
                                      <w:marBottom w:val="0"/>
                                      <w:divBdr>
                                        <w:top w:val="none" w:sz="0" w:space="0" w:color="auto"/>
                                        <w:left w:val="none" w:sz="0" w:space="0" w:color="auto"/>
                                        <w:bottom w:val="none" w:sz="0" w:space="0" w:color="auto"/>
                                        <w:right w:val="none" w:sz="0" w:space="0" w:color="auto"/>
                                      </w:divBdr>
                                      <w:divsChild>
                                        <w:div w:id="176406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273960">
      <w:bodyDiv w:val="1"/>
      <w:marLeft w:val="0"/>
      <w:marRight w:val="0"/>
      <w:marTop w:val="0"/>
      <w:marBottom w:val="0"/>
      <w:divBdr>
        <w:top w:val="none" w:sz="0" w:space="0" w:color="auto"/>
        <w:left w:val="none" w:sz="0" w:space="0" w:color="auto"/>
        <w:bottom w:val="none" w:sz="0" w:space="0" w:color="auto"/>
        <w:right w:val="none" w:sz="0" w:space="0" w:color="auto"/>
      </w:divBdr>
    </w:div>
    <w:div w:id="34087469">
      <w:bodyDiv w:val="1"/>
      <w:marLeft w:val="0"/>
      <w:marRight w:val="0"/>
      <w:marTop w:val="0"/>
      <w:marBottom w:val="0"/>
      <w:divBdr>
        <w:top w:val="none" w:sz="0" w:space="0" w:color="auto"/>
        <w:left w:val="none" w:sz="0" w:space="0" w:color="auto"/>
        <w:bottom w:val="none" w:sz="0" w:space="0" w:color="auto"/>
        <w:right w:val="none" w:sz="0" w:space="0" w:color="auto"/>
      </w:divBdr>
      <w:divsChild>
        <w:div w:id="1745491102">
          <w:marLeft w:val="0"/>
          <w:marRight w:val="1"/>
          <w:marTop w:val="0"/>
          <w:marBottom w:val="0"/>
          <w:divBdr>
            <w:top w:val="none" w:sz="0" w:space="0" w:color="auto"/>
            <w:left w:val="none" w:sz="0" w:space="0" w:color="auto"/>
            <w:bottom w:val="none" w:sz="0" w:space="0" w:color="auto"/>
            <w:right w:val="none" w:sz="0" w:space="0" w:color="auto"/>
          </w:divBdr>
          <w:divsChild>
            <w:div w:id="720206195">
              <w:marLeft w:val="0"/>
              <w:marRight w:val="0"/>
              <w:marTop w:val="0"/>
              <w:marBottom w:val="0"/>
              <w:divBdr>
                <w:top w:val="none" w:sz="0" w:space="0" w:color="auto"/>
                <w:left w:val="none" w:sz="0" w:space="0" w:color="auto"/>
                <w:bottom w:val="none" w:sz="0" w:space="0" w:color="auto"/>
                <w:right w:val="none" w:sz="0" w:space="0" w:color="auto"/>
              </w:divBdr>
              <w:divsChild>
                <w:div w:id="1513031308">
                  <w:marLeft w:val="0"/>
                  <w:marRight w:val="1"/>
                  <w:marTop w:val="0"/>
                  <w:marBottom w:val="0"/>
                  <w:divBdr>
                    <w:top w:val="none" w:sz="0" w:space="0" w:color="auto"/>
                    <w:left w:val="none" w:sz="0" w:space="0" w:color="auto"/>
                    <w:bottom w:val="none" w:sz="0" w:space="0" w:color="auto"/>
                    <w:right w:val="none" w:sz="0" w:space="0" w:color="auto"/>
                  </w:divBdr>
                  <w:divsChild>
                    <w:div w:id="1901594563">
                      <w:marLeft w:val="0"/>
                      <w:marRight w:val="0"/>
                      <w:marTop w:val="0"/>
                      <w:marBottom w:val="0"/>
                      <w:divBdr>
                        <w:top w:val="none" w:sz="0" w:space="0" w:color="auto"/>
                        <w:left w:val="none" w:sz="0" w:space="0" w:color="auto"/>
                        <w:bottom w:val="none" w:sz="0" w:space="0" w:color="auto"/>
                        <w:right w:val="none" w:sz="0" w:space="0" w:color="auto"/>
                      </w:divBdr>
                      <w:divsChild>
                        <w:div w:id="553125267">
                          <w:marLeft w:val="0"/>
                          <w:marRight w:val="0"/>
                          <w:marTop w:val="0"/>
                          <w:marBottom w:val="0"/>
                          <w:divBdr>
                            <w:top w:val="none" w:sz="0" w:space="0" w:color="auto"/>
                            <w:left w:val="none" w:sz="0" w:space="0" w:color="auto"/>
                            <w:bottom w:val="none" w:sz="0" w:space="0" w:color="auto"/>
                            <w:right w:val="none" w:sz="0" w:space="0" w:color="auto"/>
                          </w:divBdr>
                          <w:divsChild>
                            <w:div w:id="1200165767">
                              <w:marLeft w:val="0"/>
                              <w:marRight w:val="0"/>
                              <w:marTop w:val="120"/>
                              <w:marBottom w:val="360"/>
                              <w:divBdr>
                                <w:top w:val="none" w:sz="0" w:space="0" w:color="auto"/>
                                <w:left w:val="none" w:sz="0" w:space="0" w:color="auto"/>
                                <w:bottom w:val="none" w:sz="0" w:space="0" w:color="auto"/>
                                <w:right w:val="none" w:sz="0" w:space="0" w:color="auto"/>
                              </w:divBdr>
                              <w:divsChild>
                                <w:div w:id="1733459622">
                                  <w:marLeft w:val="262"/>
                                  <w:marRight w:val="0"/>
                                  <w:marTop w:val="0"/>
                                  <w:marBottom w:val="0"/>
                                  <w:divBdr>
                                    <w:top w:val="none" w:sz="0" w:space="0" w:color="auto"/>
                                    <w:left w:val="none" w:sz="0" w:space="0" w:color="auto"/>
                                    <w:bottom w:val="none" w:sz="0" w:space="0" w:color="auto"/>
                                    <w:right w:val="none" w:sz="0" w:space="0" w:color="auto"/>
                                  </w:divBdr>
                                  <w:divsChild>
                                    <w:div w:id="47980551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62064">
      <w:bodyDiv w:val="1"/>
      <w:marLeft w:val="0"/>
      <w:marRight w:val="0"/>
      <w:marTop w:val="0"/>
      <w:marBottom w:val="0"/>
      <w:divBdr>
        <w:top w:val="none" w:sz="0" w:space="0" w:color="auto"/>
        <w:left w:val="none" w:sz="0" w:space="0" w:color="auto"/>
        <w:bottom w:val="none" w:sz="0" w:space="0" w:color="auto"/>
        <w:right w:val="none" w:sz="0" w:space="0" w:color="auto"/>
      </w:divBdr>
    </w:div>
    <w:div w:id="78448193">
      <w:bodyDiv w:val="1"/>
      <w:marLeft w:val="0"/>
      <w:marRight w:val="0"/>
      <w:marTop w:val="0"/>
      <w:marBottom w:val="0"/>
      <w:divBdr>
        <w:top w:val="none" w:sz="0" w:space="0" w:color="auto"/>
        <w:left w:val="none" w:sz="0" w:space="0" w:color="auto"/>
        <w:bottom w:val="none" w:sz="0" w:space="0" w:color="auto"/>
        <w:right w:val="none" w:sz="0" w:space="0" w:color="auto"/>
      </w:divBdr>
    </w:div>
    <w:div w:id="79527513">
      <w:bodyDiv w:val="1"/>
      <w:marLeft w:val="0"/>
      <w:marRight w:val="0"/>
      <w:marTop w:val="0"/>
      <w:marBottom w:val="0"/>
      <w:divBdr>
        <w:top w:val="none" w:sz="0" w:space="0" w:color="auto"/>
        <w:left w:val="none" w:sz="0" w:space="0" w:color="auto"/>
        <w:bottom w:val="none" w:sz="0" w:space="0" w:color="auto"/>
        <w:right w:val="none" w:sz="0" w:space="0" w:color="auto"/>
      </w:divBdr>
      <w:divsChild>
        <w:div w:id="1568105059">
          <w:marLeft w:val="0"/>
          <w:marRight w:val="0"/>
          <w:marTop w:val="0"/>
          <w:marBottom w:val="0"/>
          <w:divBdr>
            <w:top w:val="none" w:sz="0" w:space="0" w:color="auto"/>
            <w:left w:val="none" w:sz="0" w:space="0" w:color="auto"/>
            <w:bottom w:val="none" w:sz="0" w:space="0" w:color="auto"/>
            <w:right w:val="none" w:sz="0" w:space="0" w:color="auto"/>
          </w:divBdr>
          <w:divsChild>
            <w:div w:id="1846046717">
              <w:marLeft w:val="0"/>
              <w:marRight w:val="0"/>
              <w:marTop w:val="0"/>
              <w:marBottom w:val="0"/>
              <w:divBdr>
                <w:top w:val="none" w:sz="0" w:space="0" w:color="auto"/>
                <w:left w:val="none" w:sz="0" w:space="0" w:color="auto"/>
                <w:bottom w:val="none" w:sz="0" w:space="0" w:color="auto"/>
                <w:right w:val="none" w:sz="0" w:space="0" w:color="auto"/>
              </w:divBdr>
              <w:divsChild>
                <w:div w:id="207056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86468">
      <w:bodyDiv w:val="1"/>
      <w:marLeft w:val="0"/>
      <w:marRight w:val="0"/>
      <w:marTop w:val="0"/>
      <w:marBottom w:val="0"/>
      <w:divBdr>
        <w:top w:val="none" w:sz="0" w:space="0" w:color="auto"/>
        <w:left w:val="none" w:sz="0" w:space="0" w:color="auto"/>
        <w:bottom w:val="none" w:sz="0" w:space="0" w:color="auto"/>
        <w:right w:val="none" w:sz="0" w:space="0" w:color="auto"/>
      </w:divBdr>
    </w:div>
    <w:div w:id="95098005">
      <w:bodyDiv w:val="1"/>
      <w:marLeft w:val="0"/>
      <w:marRight w:val="0"/>
      <w:marTop w:val="0"/>
      <w:marBottom w:val="0"/>
      <w:divBdr>
        <w:top w:val="none" w:sz="0" w:space="0" w:color="auto"/>
        <w:left w:val="none" w:sz="0" w:space="0" w:color="auto"/>
        <w:bottom w:val="none" w:sz="0" w:space="0" w:color="auto"/>
        <w:right w:val="none" w:sz="0" w:space="0" w:color="auto"/>
      </w:divBdr>
    </w:div>
    <w:div w:id="116679577">
      <w:bodyDiv w:val="1"/>
      <w:marLeft w:val="0"/>
      <w:marRight w:val="0"/>
      <w:marTop w:val="0"/>
      <w:marBottom w:val="0"/>
      <w:divBdr>
        <w:top w:val="none" w:sz="0" w:space="0" w:color="auto"/>
        <w:left w:val="none" w:sz="0" w:space="0" w:color="auto"/>
        <w:bottom w:val="none" w:sz="0" w:space="0" w:color="auto"/>
        <w:right w:val="none" w:sz="0" w:space="0" w:color="auto"/>
      </w:divBdr>
    </w:div>
    <w:div w:id="130710117">
      <w:bodyDiv w:val="1"/>
      <w:marLeft w:val="0"/>
      <w:marRight w:val="0"/>
      <w:marTop w:val="0"/>
      <w:marBottom w:val="0"/>
      <w:divBdr>
        <w:top w:val="none" w:sz="0" w:space="0" w:color="auto"/>
        <w:left w:val="none" w:sz="0" w:space="0" w:color="auto"/>
        <w:bottom w:val="none" w:sz="0" w:space="0" w:color="auto"/>
        <w:right w:val="none" w:sz="0" w:space="0" w:color="auto"/>
      </w:divBdr>
      <w:divsChild>
        <w:div w:id="898594237">
          <w:marLeft w:val="0"/>
          <w:marRight w:val="0"/>
          <w:marTop w:val="0"/>
          <w:marBottom w:val="0"/>
          <w:divBdr>
            <w:top w:val="none" w:sz="0" w:space="0" w:color="auto"/>
            <w:left w:val="none" w:sz="0" w:space="0" w:color="auto"/>
            <w:bottom w:val="none" w:sz="0" w:space="0" w:color="auto"/>
            <w:right w:val="none" w:sz="0" w:space="0" w:color="auto"/>
          </w:divBdr>
          <w:divsChild>
            <w:div w:id="11419237">
              <w:marLeft w:val="0"/>
              <w:marRight w:val="0"/>
              <w:marTop w:val="0"/>
              <w:marBottom w:val="0"/>
              <w:divBdr>
                <w:top w:val="none" w:sz="0" w:space="0" w:color="auto"/>
                <w:left w:val="none" w:sz="0" w:space="0" w:color="auto"/>
                <w:bottom w:val="none" w:sz="0" w:space="0" w:color="auto"/>
                <w:right w:val="none" w:sz="0" w:space="0" w:color="auto"/>
              </w:divBdr>
              <w:divsChild>
                <w:div w:id="1669404497">
                  <w:marLeft w:val="0"/>
                  <w:marRight w:val="0"/>
                  <w:marTop w:val="0"/>
                  <w:marBottom w:val="0"/>
                  <w:divBdr>
                    <w:top w:val="none" w:sz="0" w:space="0" w:color="auto"/>
                    <w:left w:val="none" w:sz="0" w:space="0" w:color="auto"/>
                    <w:bottom w:val="none" w:sz="0" w:space="0" w:color="auto"/>
                    <w:right w:val="none" w:sz="0" w:space="0" w:color="auto"/>
                  </w:divBdr>
                  <w:divsChild>
                    <w:div w:id="1180044411">
                      <w:marLeft w:val="0"/>
                      <w:marRight w:val="0"/>
                      <w:marTop w:val="0"/>
                      <w:marBottom w:val="0"/>
                      <w:divBdr>
                        <w:top w:val="none" w:sz="0" w:space="0" w:color="auto"/>
                        <w:left w:val="none" w:sz="0" w:space="0" w:color="auto"/>
                        <w:bottom w:val="none" w:sz="0" w:space="0" w:color="auto"/>
                        <w:right w:val="none" w:sz="0" w:space="0" w:color="auto"/>
                      </w:divBdr>
                      <w:divsChild>
                        <w:div w:id="1295215151">
                          <w:marLeft w:val="0"/>
                          <w:marRight w:val="0"/>
                          <w:marTop w:val="0"/>
                          <w:marBottom w:val="0"/>
                          <w:divBdr>
                            <w:top w:val="none" w:sz="0" w:space="0" w:color="auto"/>
                            <w:left w:val="none" w:sz="0" w:space="0" w:color="auto"/>
                            <w:bottom w:val="none" w:sz="0" w:space="0" w:color="auto"/>
                            <w:right w:val="none" w:sz="0" w:space="0" w:color="auto"/>
                          </w:divBdr>
                          <w:divsChild>
                            <w:div w:id="1764960161">
                              <w:marLeft w:val="0"/>
                              <w:marRight w:val="0"/>
                              <w:marTop w:val="0"/>
                              <w:marBottom w:val="0"/>
                              <w:divBdr>
                                <w:top w:val="none" w:sz="0" w:space="0" w:color="auto"/>
                                <w:left w:val="none" w:sz="0" w:space="0" w:color="auto"/>
                                <w:bottom w:val="none" w:sz="0" w:space="0" w:color="auto"/>
                                <w:right w:val="none" w:sz="0" w:space="0" w:color="auto"/>
                              </w:divBdr>
                              <w:divsChild>
                                <w:div w:id="870650110">
                                  <w:marLeft w:val="0"/>
                                  <w:marRight w:val="0"/>
                                  <w:marTop w:val="0"/>
                                  <w:marBottom w:val="0"/>
                                  <w:divBdr>
                                    <w:top w:val="none" w:sz="0" w:space="0" w:color="auto"/>
                                    <w:left w:val="none" w:sz="0" w:space="0" w:color="auto"/>
                                    <w:bottom w:val="none" w:sz="0" w:space="0" w:color="auto"/>
                                    <w:right w:val="none" w:sz="0" w:space="0" w:color="auto"/>
                                  </w:divBdr>
                                  <w:divsChild>
                                    <w:div w:id="1696149715">
                                      <w:marLeft w:val="0"/>
                                      <w:marRight w:val="0"/>
                                      <w:marTop w:val="0"/>
                                      <w:marBottom w:val="0"/>
                                      <w:divBdr>
                                        <w:top w:val="none" w:sz="0" w:space="0" w:color="auto"/>
                                        <w:left w:val="none" w:sz="0" w:space="0" w:color="auto"/>
                                        <w:bottom w:val="none" w:sz="0" w:space="0" w:color="auto"/>
                                        <w:right w:val="none" w:sz="0" w:space="0" w:color="auto"/>
                                      </w:divBdr>
                                      <w:divsChild>
                                        <w:div w:id="102066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969572">
      <w:bodyDiv w:val="1"/>
      <w:marLeft w:val="0"/>
      <w:marRight w:val="0"/>
      <w:marTop w:val="0"/>
      <w:marBottom w:val="0"/>
      <w:divBdr>
        <w:top w:val="none" w:sz="0" w:space="0" w:color="auto"/>
        <w:left w:val="none" w:sz="0" w:space="0" w:color="auto"/>
        <w:bottom w:val="none" w:sz="0" w:space="0" w:color="auto"/>
        <w:right w:val="none" w:sz="0" w:space="0" w:color="auto"/>
      </w:divBdr>
    </w:div>
    <w:div w:id="142310838">
      <w:bodyDiv w:val="1"/>
      <w:marLeft w:val="0"/>
      <w:marRight w:val="0"/>
      <w:marTop w:val="0"/>
      <w:marBottom w:val="0"/>
      <w:divBdr>
        <w:top w:val="none" w:sz="0" w:space="0" w:color="auto"/>
        <w:left w:val="none" w:sz="0" w:space="0" w:color="auto"/>
        <w:bottom w:val="none" w:sz="0" w:space="0" w:color="auto"/>
        <w:right w:val="none" w:sz="0" w:space="0" w:color="auto"/>
      </w:divBdr>
    </w:div>
    <w:div w:id="142935089">
      <w:bodyDiv w:val="1"/>
      <w:marLeft w:val="0"/>
      <w:marRight w:val="0"/>
      <w:marTop w:val="0"/>
      <w:marBottom w:val="0"/>
      <w:divBdr>
        <w:top w:val="none" w:sz="0" w:space="0" w:color="auto"/>
        <w:left w:val="none" w:sz="0" w:space="0" w:color="auto"/>
        <w:bottom w:val="none" w:sz="0" w:space="0" w:color="auto"/>
        <w:right w:val="none" w:sz="0" w:space="0" w:color="auto"/>
      </w:divBdr>
    </w:div>
    <w:div w:id="155993815">
      <w:bodyDiv w:val="1"/>
      <w:marLeft w:val="0"/>
      <w:marRight w:val="0"/>
      <w:marTop w:val="0"/>
      <w:marBottom w:val="0"/>
      <w:divBdr>
        <w:top w:val="none" w:sz="0" w:space="0" w:color="auto"/>
        <w:left w:val="none" w:sz="0" w:space="0" w:color="auto"/>
        <w:bottom w:val="none" w:sz="0" w:space="0" w:color="auto"/>
        <w:right w:val="none" w:sz="0" w:space="0" w:color="auto"/>
      </w:divBdr>
    </w:div>
    <w:div w:id="176044569">
      <w:bodyDiv w:val="1"/>
      <w:marLeft w:val="0"/>
      <w:marRight w:val="0"/>
      <w:marTop w:val="0"/>
      <w:marBottom w:val="0"/>
      <w:divBdr>
        <w:top w:val="none" w:sz="0" w:space="0" w:color="auto"/>
        <w:left w:val="none" w:sz="0" w:space="0" w:color="auto"/>
        <w:bottom w:val="none" w:sz="0" w:space="0" w:color="auto"/>
        <w:right w:val="none" w:sz="0" w:space="0" w:color="auto"/>
      </w:divBdr>
      <w:divsChild>
        <w:div w:id="429277752">
          <w:marLeft w:val="0"/>
          <w:marRight w:val="1"/>
          <w:marTop w:val="0"/>
          <w:marBottom w:val="0"/>
          <w:divBdr>
            <w:top w:val="none" w:sz="0" w:space="0" w:color="auto"/>
            <w:left w:val="none" w:sz="0" w:space="0" w:color="auto"/>
            <w:bottom w:val="none" w:sz="0" w:space="0" w:color="auto"/>
            <w:right w:val="none" w:sz="0" w:space="0" w:color="auto"/>
          </w:divBdr>
          <w:divsChild>
            <w:div w:id="1990549251">
              <w:marLeft w:val="0"/>
              <w:marRight w:val="0"/>
              <w:marTop w:val="0"/>
              <w:marBottom w:val="0"/>
              <w:divBdr>
                <w:top w:val="none" w:sz="0" w:space="0" w:color="auto"/>
                <w:left w:val="none" w:sz="0" w:space="0" w:color="auto"/>
                <w:bottom w:val="none" w:sz="0" w:space="0" w:color="auto"/>
                <w:right w:val="none" w:sz="0" w:space="0" w:color="auto"/>
              </w:divBdr>
              <w:divsChild>
                <w:div w:id="1999645665">
                  <w:marLeft w:val="0"/>
                  <w:marRight w:val="1"/>
                  <w:marTop w:val="0"/>
                  <w:marBottom w:val="0"/>
                  <w:divBdr>
                    <w:top w:val="none" w:sz="0" w:space="0" w:color="auto"/>
                    <w:left w:val="none" w:sz="0" w:space="0" w:color="auto"/>
                    <w:bottom w:val="none" w:sz="0" w:space="0" w:color="auto"/>
                    <w:right w:val="none" w:sz="0" w:space="0" w:color="auto"/>
                  </w:divBdr>
                  <w:divsChild>
                    <w:div w:id="2020159174">
                      <w:marLeft w:val="0"/>
                      <w:marRight w:val="0"/>
                      <w:marTop w:val="0"/>
                      <w:marBottom w:val="0"/>
                      <w:divBdr>
                        <w:top w:val="none" w:sz="0" w:space="0" w:color="auto"/>
                        <w:left w:val="none" w:sz="0" w:space="0" w:color="auto"/>
                        <w:bottom w:val="none" w:sz="0" w:space="0" w:color="auto"/>
                        <w:right w:val="none" w:sz="0" w:space="0" w:color="auto"/>
                      </w:divBdr>
                      <w:divsChild>
                        <w:div w:id="1374307746">
                          <w:marLeft w:val="0"/>
                          <w:marRight w:val="0"/>
                          <w:marTop w:val="0"/>
                          <w:marBottom w:val="0"/>
                          <w:divBdr>
                            <w:top w:val="none" w:sz="0" w:space="0" w:color="auto"/>
                            <w:left w:val="none" w:sz="0" w:space="0" w:color="auto"/>
                            <w:bottom w:val="none" w:sz="0" w:space="0" w:color="auto"/>
                            <w:right w:val="none" w:sz="0" w:space="0" w:color="auto"/>
                          </w:divBdr>
                          <w:divsChild>
                            <w:div w:id="1862354864">
                              <w:marLeft w:val="0"/>
                              <w:marRight w:val="0"/>
                              <w:marTop w:val="120"/>
                              <w:marBottom w:val="360"/>
                              <w:divBdr>
                                <w:top w:val="none" w:sz="0" w:space="0" w:color="auto"/>
                                <w:left w:val="none" w:sz="0" w:space="0" w:color="auto"/>
                                <w:bottom w:val="none" w:sz="0" w:space="0" w:color="auto"/>
                                <w:right w:val="none" w:sz="0" w:space="0" w:color="auto"/>
                              </w:divBdr>
                              <w:divsChild>
                                <w:div w:id="316880506">
                                  <w:marLeft w:val="262"/>
                                  <w:marRight w:val="0"/>
                                  <w:marTop w:val="0"/>
                                  <w:marBottom w:val="0"/>
                                  <w:divBdr>
                                    <w:top w:val="none" w:sz="0" w:space="0" w:color="auto"/>
                                    <w:left w:val="none" w:sz="0" w:space="0" w:color="auto"/>
                                    <w:bottom w:val="none" w:sz="0" w:space="0" w:color="auto"/>
                                    <w:right w:val="none" w:sz="0" w:space="0" w:color="auto"/>
                                  </w:divBdr>
                                  <w:divsChild>
                                    <w:div w:id="125871600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456038">
      <w:bodyDiv w:val="1"/>
      <w:marLeft w:val="0"/>
      <w:marRight w:val="0"/>
      <w:marTop w:val="0"/>
      <w:marBottom w:val="0"/>
      <w:divBdr>
        <w:top w:val="none" w:sz="0" w:space="0" w:color="auto"/>
        <w:left w:val="none" w:sz="0" w:space="0" w:color="auto"/>
        <w:bottom w:val="none" w:sz="0" w:space="0" w:color="auto"/>
        <w:right w:val="none" w:sz="0" w:space="0" w:color="auto"/>
      </w:divBdr>
      <w:divsChild>
        <w:div w:id="804935299">
          <w:marLeft w:val="0"/>
          <w:marRight w:val="1"/>
          <w:marTop w:val="0"/>
          <w:marBottom w:val="0"/>
          <w:divBdr>
            <w:top w:val="none" w:sz="0" w:space="0" w:color="auto"/>
            <w:left w:val="none" w:sz="0" w:space="0" w:color="auto"/>
            <w:bottom w:val="none" w:sz="0" w:space="0" w:color="auto"/>
            <w:right w:val="none" w:sz="0" w:space="0" w:color="auto"/>
          </w:divBdr>
          <w:divsChild>
            <w:div w:id="699547937">
              <w:marLeft w:val="0"/>
              <w:marRight w:val="0"/>
              <w:marTop w:val="0"/>
              <w:marBottom w:val="0"/>
              <w:divBdr>
                <w:top w:val="none" w:sz="0" w:space="0" w:color="auto"/>
                <w:left w:val="none" w:sz="0" w:space="0" w:color="auto"/>
                <w:bottom w:val="none" w:sz="0" w:space="0" w:color="auto"/>
                <w:right w:val="none" w:sz="0" w:space="0" w:color="auto"/>
              </w:divBdr>
              <w:divsChild>
                <w:div w:id="449975889">
                  <w:marLeft w:val="0"/>
                  <w:marRight w:val="1"/>
                  <w:marTop w:val="0"/>
                  <w:marBottom w:val="0"/>
                  <w:divBdr>
                    <w:top w:val="none" w:sz="0" w:space="0" w:color="auto"/>
                    <w:left w:val="none" w:sz="0" w:space="0" w:color="auto"/>
                    <w:bottom w:val="none" w:sz="0" w:space="0" w:color="auto"/>
                    <w:right w:val="none" w:sz="0" w:space="0" w:color="auto"/>
                  </w:divBdr>
                  <w:divsChild>
                    <w:div w:id="420687556">
                      <w:marLeft w:val="0"/>
                      <w:marRight w:val="0"/>
                      <w:marTop w:val="0"/>
                      <w:marBottom w:val="0"/>
                      <w:divBdr>
                        <w:top w:val="none" w:sz="0" w:space="0" w:color="auto"/>
                        <w:left w:val="none" w:sz="0" w:space="0" w:color="auto"/>
                        <w:bottom w:val="none" w:sz="0" w:space="0" w:color="auto"/>
                        <w:right w:val="none" w:sz="0" w:space="0" w:color="auto"/>
                      </w:divBdr>
                      <w:divsChild>
                        <w:div w:id="974484846">
                          <w:marLeft w:val="0"/>
                          <w:marRight w:val="0"/>
                          <w:marTop w:val="0"/>
                          <w:marBottom w:val="0"/>
                          <w:divBdr>
                            <w:top w:val="none" w:sz="0" w:space="0" w:color="auto"/>
                            <w:left w:val="none" w:sz="0" w:space="0" w:color="auto"/>
                            <w:bottom w:val="none" w:sz="0" w:space="0" w:color="auto"/>
                            <w:right w:val="none" w:sz="0" w:space="0" w:color="auto"/>
                          </w:divBdr>
                          <w:divsChild>
                            <w:div w:id="1879510108">
                              <w:marLeft w:val="0"/>
                              <w:marRight w:val="0"/>
                              <w:marTop w:val="120"/>
                              <w:marBottom w:val="360"/>
                              <w:divBdr>
                                <w:top w:val="none" w:sz="0" w:space="0" w:color="auto"/>
                                <w:left w:val="none" w:sz="0" w:space="0" w:color="auto"/>
                                <w:bottom w:val="none" w:sz="0" w:space="0" w:color="auto"/>
                                <w:right w:val="none" w:sz="0" w:space="0" w:color="auto"/>
                              </w:divBdr>
                              <w:divsChild>
                                <w:div w:id="717894041">
                                  <w:marLeft w:val="0"/>
                                  <w:marRight w:val="0"/>
                                  <w:marTop w:val="0"/>
                                  <w:marBottom w:val="0"/>
                                  <w:divBdr>
                                    <w:top w:val="none" w:sz="0" w:space="0" w:color="auto"/>
                                    <w:left w:val="none" w:sz="0" w:space="0" w:color="auto"/>
                                    <w:bottom w:val="none" w:sz="0" w:space="0" w:color="auto"/>
                                    <w:right w:val="none" w:sz="0" w:space="0" w:color="auto"/>
                                  </w:divBdr>
                                </w:div>
                                <w:div w:id="137129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248968">
                          <w:marLeft w:val="0"/>
                          <w:marRight w:val="0"/>
                          <w:marTop w:val="0"/>
                          <w:marBottom w:val="0"/>
                          <w:divBdr>
                            <w:top w:val="none" w:sz="0" w:space="0" w:color="auto"/>
                            <w:left w:val="none" w:sz="0" w:space="0" w:color="auto"/>
                            <w:bottom w:val="none" w:sz="0" w:space="0" w:color="auto"/>
                            <w:right w:val="none" w:sz="0" w:space="0" w:color="auto"/>
                          </w:divBdr>
                          <w:divsChild>
                            <w:div w:id="200455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8538869">
      <w:bodyDiv w:val="1"/>
      <w:marLeft w:val="0"/>
      <w:marRight w:val="0"/>
      <w:marTop w:val="0"/>
      <w:marBottom w:val="0"/>
      <w:divBdr>
        <w:top w:val="none" w:sz="0" w:space="0" w:color="auto"/>
        <w:left w:val="none" w:sz="0" w:space="0" w:color="auto"/>
        <w:bottom w:val="none" w:sz="0" w:space="0" w:color="auto"/>
        <w:right w:val="none" w:sz="0" w:space="0" w:color="auto"/>
      </w:divBdr>
    </w:div>
    <w:div w:id="301694515">
      <w:bodyDiv w:val="1"/>
      <w:marLeft w:val="0"/>
      <w:marRight w:val="0"/>
      <w:marTop w:val="0"/>
      <w:marBottom w:val="0"/>
      <w:divBdr>
        <w:top w:val="none" w:sz="0" w:space="0" w:color="auto"/>
        <w:left w:val="none" w:sz="0" w:space="0" w:color="auto"/>
        <w:bottom w:val="none" w:sz="0" w:space="0" w:color="auto"/>
        <w:right w:val="none" w:sz="0" w:space="0" w:color="auto"/>
      </w:divBdr>
    </w:div>
    <w:div w:id="327248372">
      <w:bodyDiv w:val="1"/>
      <w:marLeft w:val="0"/>
      <w:marRight w:val="0"/>
      <w:marTop w:val="0"/>
      <w:marBottom w:val="0"/>
      <w:divBdr>
        <w:top w:val="none" w:sz="0" w:space="0" w:color="auto"/>
        <w:left w:val="none" w:sz="0" w:space="0" w:color="auto"/>
        <w:bottom w:val="none" w:sz="0" w:space="0" w:color="auto"/>
        <w:right w:val="none" w:sz="0" w:space="0" w:color="auto"/>
      </w:divBdr>
    </w:div>
    <w:div w:id="331220648">
      <w:bodyDiv w:val="1"/>
      <w:marLeft w:val="0"/>
      <w:marRight w:val="0"/>
      <w:marTop w:val="0"/>
      <w:marBottom w:val="0"/>
      <w:divBdr>
        <w:top w:val="none" w:sz="0" w:space="0" w:color="auto"/>
        <w:left w:val="none" w:sz="0" w:space="0" w:color="auto"/>
        <w:bottom w:val="none" w:sz="0" w:space="0" w:color="auto"/>
        <w:right w:val="none" w:sz="0" w:space="0" w:color="auto"/>
      </w:divBdr>
    </w:div>
    <w:div w:id="343869113">
      <w:bodyDiv w:val="1"/>
      <w:marLeft w:val="0"/>
      <w:marRight w:val="0"/>
      <w:marTop w:val="0"/>
      <w:marBottom w:val="0"/>
      <w:divBdr>
        <w:top w:val="none" w:sz="0" w:space="0" w:color="auto"/>
        <w:left w:val="none" w:sz="0" w:space="0" w:color="auto"/>
        <w:bottom w:val="none" w:sz="0" w:space="0" w:color="auto"/>
        <w:right w:val="none" w:sz="0" w:space="0" w:color="auto"/>
      </w:divBdr>
    </w:div>
    <w:div w:id="357124045">
      <w:bodyDiv w:val="1"/>
      <w:marLeft w:val="0"/>
      <w:marRight w:val="0"/>
      <w:marTop w:val="0"/>
      <w:marBottom w:val="0"/>
      <w:divBdr>
        <w:top w:val="none" w:sz="0" w:space="0" w:color="auto"/>
        <w:left w:val="none" w:sz="0" w:space="0" w:color="auto"/>
        <w:bottom w:val="none" w:sz="0" w:space="0" w:color="auto"/>
        <w:right w:val="none" w:sz="0" w:space="0" w:color="auto"/>
      </w:divBdr>
      <w:divsChild>
        <w:div w:id="153305473">
          <w:marLeft w:val="0"/>
          <w:marRight w:val="1"/>
          <w:marTop w:val="0"/>
          <w:marBottom w:val="0"/>
          <w:divBdr>
            <w:top w:val="none" w:sz="0" w:space="0" w:color="auto"/>
            <w:left w:val="none" w:sz="0" w:space="0" w:color="auto"/>
            <w:bottom w:val="none" w:sz="0" w:space="0" w:color="auto"/>
            <w:right w:val="none" w:sz="0" w:space="0" w:color="auto"/>
          </w:divBdr>
          <w:divsChild>
            <w:div w:id="1543129377">
              <w:marLeft w:val="0"/>
              <w:marRight w:val="0"/>
              <w:marTop w:val="0"/>
              <w:marBottom w:val="0"/>
              <w:divBdr>
                <w:top w:val="none" w:sz="0" w:space="0" w:color="auto"/>
                <w:left w:val="none" w:sz="0" w:space="0" w:color="auto"/>
                <w:bottom w:val="none" w:sz="0" w:space="0" w:color="auto"/>
                <w:right w:val="none" w:sz="0" w:space="0" w:color="auto"/>
              </w:divBdr>
              <w:divsChild>
                <w:div w:id="1323462196">
                  <w:marLeft w:val="0"/>
                  <w:marRight w:val="1"/>
                  <w:marTop w:val="0"/>
                  <w:marBottom w:val="0"/>
                  <w:divBdr>
                    <w:top w:val="none" w:sz="0" w:space="0" w:color="auto"/>
                    <w:left w:val="none" w:sz="0" w:space="0" w:color="auto"/>
                    <w:bottom w:val="none" w:sz="0" w:space="0" w:color="auto"/>
                    <w:right w:val="none" w:sz="0" w:space="0" w:color="auto"/>
                  </w:divBdr>
                  <w:divsChild>
                    <w:div w:id="873621200">
                      <w:marLeft w:val="0"/>
                      <w:marRight w:val="0"/>
                      <w:marTop w:val="0"/>
                      <w:marBottom w:val="0"/>
                      <w:divBdr>
                        <w:top w:val="none" w:sz="0" w:space="0" w:color="auto"/>
                        <w:left w:val="none" w:sz="0" w:space="0" w:color="auto"/>
                        <w:bottom w:val="none" w:sz="0" w:space="0" w:color="auto"/>
                        <w:right w:val="none" w:sz="0" w:space="0" w:color="auto"/>
                      </w:divBdr>
                      <w:divsChild>
                        <w:div w:id="1888295839">
                          <w:marLeft w:val="0"/>
                          <w:marRight w:val="0"/>
                          <w:marTop w:val="0"/>
                          <w:marBottom w:val="0"/>
                          <w:divBdr>
                            <w:top w:val="none" w:sz="0" w:space="0" w:color="auto"/>
                            <w:left w:val="none" w:sz="0" w:space="0" w:color="auto"/>
                            <w:bottom w:val="none" w:sz="0" w:space="0" w:color="auto"/>
                            <w:right w:val="none" w:sz="0" w:space="0" w:color="auto"/>
                          </w:divBdr>
                          <w:divsChild>
                            <w:div w:id="1177691402">
                              <w:marLeft w:val="0"/>
                              <w:marRight w:val="0"/>
                              <w:marTop w:val="120"/>
                              <w:marBottom w:val="360"/>
                              <w:divBdr>
                                <w:top w:val="none" w:sz="0" w:space="0" w:color="auto"/>
                                <w:left w:val="none" w:sz="0" w:space="0" w:color="auto"/>
                                <w:bottom w:val="none" w:sz="0" w:space="0" w:color="auto"/>
                                <w:right w:val="none" w:sz="0" w:space="0" w:color="auto"/>
                              </w:divBdr>
                              <w:divsChild>
                                <w:div w:id="60106833">
                                  <w:marLeft w:val="262"/>
                                  <w:marRight w:val="0"/>
                                  <w:marTop w:val="0"/>
                                  <w:marBottom w:val="0"/>
                                  <w:divBdr>
                                    <w:top w:val="none" w:sz="0" w:space="0" w:color="auto"/>
                                    <w:left w:val="none" w:sz="0" w:space="0" w:color="auto"/>
                                    <w:bottom w:val="none" w:sz="0" w:space="0" w:color="auto"/>
                                    <w:right w:val="none" w:sz="0" w:space="0" w:color="auto"/>
                                  </w:divBdr>
                                  <w:divsChild>
                                    <w:div w:id="211251133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298009">
      <w:bodyDiv w:val="1"/>
      <w:marLeft w:val="0"/>
      <w:marRight w:val="0"/>
      <w:marTop w:val="0"/>
      <w:marBottom w:val="0"/>
      <w:divBdr>
        <w:top w:val="none" w:sz="0" w:space="0" w:color="auto"/>
        <w:left w:val="none" w:sz="0" w:space="0" w:color="auto"/>
        <w:bottom w:val="none" w:sz="0" w:space="0" w:color="auto"/>
        <w:right w:val="none" w:sz="0" w:space="0" w:color="auto"/>
      </w:divBdr>
    </w:div>
    <w:div w:id="453989871">
      <w:bodyDiv w:val="1"/>
      <w:marLeft w:val="0"/>
      <w:marRight w:val="0"/>
      <w:marTop w:val="0"/>
      <w:marBottom w:val="0"/>
      <w:divBdr>
        <w:top w:val="none" w:sz="0" w:space="0" w:color="auto"/>
        <w:left w:val="none" w:sz="0" w:space="0" w:color="auto"/>
        <w:bottom w:val="none" w:sz="0" w:space="0" w:color="auto"/>
        <w:right w:val="none" w:sz="0" w:space="0" w:color="auto"/>
      </w:divBdr>
      <w:divsChild>
        <w:div w:id="129398686">
          <w:marLeft w:val="0"/>
          <w:marRight w:val="1"/>
          <w:marTop w:val="0"/>
          <w:marBottom w:val="0"/>
          <w:divBdr>
            <w:top w:val="none" w:sz="0" w:space="0" w:color="auto"/>
            <w:left w:val="none" w:sz="0" w:space="0" w:color="auto"/>
            <w:bottom w:val="none" w:sz="0" w:space="0" w:color="auto"/>
            <w:right w:val="none" w:sz="0" w:space="0" w:color="auto"/>
          </w:divBdr>
          <w:divsChild>
            <w:div w:id="904070788">
              <w:marLeft w:val="0"/>
              <w:marRight w:val="0"/>
              <w:marTop w:val="0"/>
              <w:marBottom w:val="0"/>
              <w:divBdr>
                <w:top w:val="none" w:sz="0" w:space="0" w:color="auto"/>
                <w:left w:val="none" w:sz="0" w:space="0" w:color="auto"/>
                <w:bottom w:val="none" w:sz="0" w:space="0" w:color="auto"/>
                <w:right w:val="none" w:sz="0" w:space="0" w:color="auto"/>
              </w:divBdr>
              <w:divsChild>
                <w:div w:id="64955089">
                  <w:marLeft w:val="0"/>
                  <w:marRight w:val="1"/>
                  <w:marTop w:val="0"/>
                  <w:marBottom w:val="0"/>
                  <w:divBdr>
                    <w:top w:val="none" w:sz="0" w:space="0" w:color="auto"/>
                    <w:left w:val="none" w:sz="0" w:space="0" w:color="auto"/>
                    <w:bottom w:val="none" w:sz="0" w:space="0" w:color="auto"/>
                    <w:right w:val="none" w:sz="0" w:space="0" w:color="auto"/>
                  </w:divBdr>
                  <w:divsChild>
                    <w:div w:id="1293560995">
                      <w:marLeft w:val="0"/>
                      <w:marRight w:val="0"/>
                      <w:marTop w:val="0"/>
                      <w:marBottom w:val="0"/>
                      <w:divBdr>
                        <w:top w:val="none" w:sz="0" w:space="0" w:color="auto"/>
                        <w:left w:val="none" w:sz="0" w:space="0" w:color="auto"/>
                        <w:bottom w:val="none" w:sz="0" w:space="0" w:color="auto"/>
                        <w:right w:val="none" w:sz="0" w:space="0" w:color="auto"/>
                      </w:divBdr>
                      <w:divsChild>
                        <w:div w:id="673997840">
                          <w:marLeft w:val="0"/>
                          <w:marRight w:val="0"/>
                          <w:marTop w:val="0"/>
                          <w:marBottom w:val="0"/>
                          <w:divBdr>
                            <w:top w:val="none" w:sz="0" w:space="0" w:color="auto"/>
                            <w:left w:val="none" w:sz="0" w:space="0" w:color="auto"/>
                            <w:bottom w:val="none" w:sz="0" w:space="0" w:color="auto"/>
                            <w:right w:val="none" w:sz="0" w:space="0" w:color="auto"/>
                          </w:divBdr>
                          <w:divsChild>
                            <w:div w:id="1198353513">
                              <w:marLeft w:val="0"/>
                              <w:marRight w:val="0"/>
                              <w:marTop w:val="120"/>
                              <w:marBottom w:val="360"/>
                              <w:divBdr>
                                <w:top w:val="none" w:sz="0" w:space="0" w:color="auto"/>
                                <w:left w:val="none" w:sz="0" w:space="0" w:color="auto"/>
                                <w:bottom w:val="none" w:sz="0" w:space="0" w:color="auto"/>
                                <w:right w:val="none" w:sz="0" w:space="0" w:color="auto"/>
                              </w:divBdr>
                              <w:divsChild>
                                <w:div w:id="486046283">
                                  <w:marLeft w:val="262"/>
                                  <w:marRight w:val="0"/>
                                  <w:marTop w:val="0"/>
                                  <w:marBottom w:val="0"/>
                                  <w:divBdr>
                                    <w:top w:val="none" w:sz="0" w:space="0" w:color="auto"/>
                                    <w:left w:val="none" w:sz="0" w:space="0" w:color="auto"/>
                                    <w:bottom w:val="none" w:sz="0" w:space="0" w:color="auto"/>
                                    <w:right w:val="none" w:sz="0" w:space="0" w:color="auto"/>
                                  </w:divBdr>
                                  <w:divsChild>
                                    <w:div w:id="55890794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445007">
      <w:bodyDiv w:val="1"/>
      <w:marLeft w:val="0"/>
      <w:marRight w:val="0"/>
      <w:marTop w:val="0"/>
      <w:marBottom w:val="0"/>
      <w:divBdr>
        <w:top w:val="none" w:sz="0" w:space="0" w:color="auto"/>
        <w:left w:val="none" w:sz="0" w:space="0" w:color="auto"/>
        <w:bottom w:val="none" w:sz="0" w:space="0" w:color="auto"/>
        <w:right w:val="none" w:sz="0" w:space="0" w:color="auto"/>
      </w:divBdr>
      <w:divsChild>
        <w:div w:id="75565274">
          <w:marLeft w:val="0"/>
          <w:marRight w:val="1"/>
          <w:marTop w:val="0"/>
          <w:marBottom w:val="0"/>
          <w:divBdr>
            <w:top w:val="none" w:sz="0" w:space="0" w:color="auto"/>
            <w:left w:val="none" w:sz="0" w:space="0" w:color="auto"/>
            <w:bottom w:val="none" w:sz="0" w:space="0" w:color="auto"/>
            <w:right w:val="none" w:sz="0" w:space="0" w:color="auto"/>
          </w:divBdr>
          <w:divsChild>
            <w:div w:id="557515756">
              <w:marLeft w:val="0"/>
              <w:marRight w:val="0"/>
              <w:marTop w:val="0"/>
              <w:marBottom w:val="0"/>
              <w:divBdr>
                <w:top w:val="none" w:sz="0" w:space="0" w:color="auto"/>
                <w:left w:val="none" w:sz="0" w:space="0" w:color="auto"/>
                <w:bottom w:val="none" w:sz="0" w:space="0" w:color="auto"/>
                <w:right w:val="none" w:sz="0" w:space="0" w:color="auto"/>
              </w:divBdr>
              <w:divsChild>
                <w:div w:id="1174759085">
                  <w:marLeft w:val="0"/>
                  <w:marRight w:val="1"/>
                  <w:marTop w:val="0"/>
                  <w:marBottom w:val="0"/>
                  <w:divBdr>
                    <w:top w:val="none" w:sz="0" w:space="0" w:color="auto"/>
                    <w:left w:val="none" w:sz="0" w:space="0" w:color="auto"/>
                    <w:bottom w:val="none" w:sz="0" w:space="0" w:color="auto"/>
                    <w:right w:val="none" w:sz="0" w:space="0" w:color="auto"/>
                  </w:divBdr>
                  <w:divsChild>
                    <w:div w:id="1272083312">
                      <w:marLeft w:val="0"/>
                      <w:marRight w:val="0"/>
                      <w:marTop w:val="0"/>
                      <w:marBottom w:val="0"/>
                      <w:divBdr>
                        <w:top w:val="none" w:sz="0" w:space="0" w:color="auto"/>
                        <w:left w:val="none" w:sz="0" w:space="0" w:color="auto"/>
                        <w:bottom w:val="none" w:sz="0" w:space="0" w:color="auto"/>
                        <w:right w:val="none" w:sz="0" w:space="0" w:color="auto"/>
                      </w:divBdr>
                      <w:divsChild>
                        <w:div w:id="931861070">
                          <w:marLeft w:val="0"/>
                          <w:marRight w:val="0"/>
                          <w:marTop w:val="0"/>
                          <w:marBottom w:val="0"/>
                          <w:divBdr>
                            <w:top w:val="none" w:sz="0" w:space="0" w:color="auto"/>
                            <w:left w:val="none" w:sz="0" w:space="0" w:color="auto"/>
                            <w:bottom w:val="none" w:sz="0" w:space="0" w:color="auto"/>
                            <w:right w:val="none" w:sz="0" w:space="0" w:color="auto"/>
                          </w:divBdr>
                          <w:divsChild>
                            <w:div w:id="840588896">
                              <w:marLeft w:val="0"/>
                              <w:marRight w:val="0"/>
                              <w:marTop w:val="120"/>
                              <w:marBottom w:val="360"/>
                              <w:divBdr>
                                <w:top w:val="none" w:sz="0" w:space="0" w:color="auto"/>
                                <w:left w:val="none" w:sz="0" w:space="0" w:color="auto"/>
                                <w:bottom w:val="none" w:sz="0" w:space="0" w:color="auto"/>
                                <w:right w:val="none" w:sz="0" w:space="0" w:color="auto"/>
                              </w:divBdr>
                              <w:divsChild>
                                <w:div w:id="1788505801">
                                  <w:marLeft w:val="262"/>
                                  <w:marRight w:val="0"/>
                                  <w:marTop w:val="0"/>
                                  <w:marBottom w:val="0"/>
                                  <w:divBdr>
                                    <w:top w:val="none" w:sz="0" w:space="0" w:color="auto"/>
                                    <w:left w:val="none" w:sz="0" w:space="0" w:color="auto"/>
                                    <w:bottom w:val="none" w:sz="0" w:space="0" w:color="auto"/>
                                    <w:right w:val="none" w:sz="0" w:space="0" w:color="auto"/>
                                  </w:divBdr>
                                  <w:divsChild>
                                    <w:div w:id="185579980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825940">
      <w:bodyDiv w:val="1"/>
      <w:marLeft w:val="0"/>
      <w:marRight w:val="0"/>
      <w:marTop w:val="0"/>
      <w:marBottom w:val="0"/>
      <w:divBdr>
        <w:top w:val="none" w:sz="0" w:space="0" w:color="auto"/>
        <w:left w:val="none" w:sz="0" w:space="0" w:color="auto"/>
        <w:bottom w:val="none" w:sz="0" w:space="0" w:color="auto"/>
        <w:right w:val="none" w:sz="0" w:space="0" w:color="auto"/>
      </w:divBdr>
      <w:divsChild>
        <w:div w:id="462312174">
          <w:marLeft w:val="0"/>
          <w:marRight w:val="1"/>
          <w:marTop w:val="0"/>
          <w:marBottom w:val="0"/>
          <w:divBdr>
            <w:top w:val="none" w:sz="0" w:space="0" w:color="auto"/>
            <w:left w:val="none" w:sz="0" w:space="0" w:color="auto"/>
            <w:bottom w:val="none" w:sz="0" w:space="0" w:color="auto"/>
            <w:right w:val="none" w:sz="0" w:space="0" w:color="auto"/>
          </w:divBdr>
          <w:divsChild>
            <w:div w:id="152794061">
              <w:marLeft w:val="0"/>
              <w:marRight w:val="0"/>
              <w:marTop w:val="0"/>
              <w:marBottom w:val="0"/>
              <w:divBdr>
                <w:top w:val="none" w:sz="0" w:space="0" w:color="auto"/>
                <w:left w:val="none" w:sz="0" w:space="0" w:color="auto"/>
                <w:bottom w:val="none" w:sz="0" w:space="0" w:color="auto"/>
                <w:right w:val="none" w:sz="0" w:space="0" w:color="auto"/>
              </w:divBdr>
              <w:divsChild>
                <w:div w:id="1064833472">
                  <w:marLeft w:val="0"/>
                  <w:marRight w:val="1"/>
                  <w:marTop w:val="0"/>
                  <w:marBottom w:val="0"/>
                  <w:divBdr>
                    <w:top w:val="none" w:sz="0" w:space="0" w:color="auto"/>
                    <w:left w:val="none" w:sz="0" w:space="0" w:color="auto"/>
                    <w:bottom w:val="none" w:sz="0" w:space="0" w:color="auto"/>
                    <w:right w:val="none" w:sz="0" w:space="0" w:color="auto"/>
                  </w:divBdr>
                  <w:divsChild>
                    <w:div w:id="674109403">
                      <w:marLeft w:val="0"/>
                      <w:marRight w:val="0"/>
                      <w:marTop w:val="0"/>
                      <w:marBottom w:val="0"/>
                      <w:divBdr>
                        <w:top w:val="none" w:sz="0" w:space="0" w:color="auto"/>
                        <w:left w:val="none" w:sz="0" w:space="0" w:color="auto"/>
                        <w:bottom w:val="none" w:sz="0" w:space="0" w:color="auto"/>
                        <w:right w:val="none" w:sz="0" w:space="0" w:color="auto"/>
                      </w:divBdr>
                      <w:divsChild>
                        <w:div w:id="1507281779">
                          <w:marLeft w:val="0"/>
                          <w:marRight w:val="0"/>
                          <w:marTop w:val="0"/>
                          <w:marBottom w:val="0"/>
                          <w:divBdr>
                            <w:top w:val="none" w:sz="0" w:space="0" w:color="auto"/>
                            <w:left w:val="none" w:sz="0" w:space="0" w:color="auto"/>
                            <w:bottom w:val="none" w:sz="0" w:space="0" w:color="auto"/>
                            <w:right w:val="none" w:sz="0" w:space="0" w:color="auto"/>
                          </w:divBdr>
                          <w:divsChild>
                            <w:div w:id="357437844">
                              <w:marLeft w:val="0"/>
                              <w:marRight w:val="0"/>
                              <w:marTop w:val="120"/>
                              <w:marBottom w:val="360"/>
                              <w:divBdr>
                                <w:top w:val="none" w:sz="0" w:space="0" w:color="auto"/>
                                <w:left w:val="none" w:sz="0" w:space="0" w:color="auto"/>
                                <w:bottom w:val="none" w:sz="0" w:space="0" w:color="auto"/>
                                <w:right w:val="none" w:sz="0" w:space="0" w:color="auto"/>
                              </w:divBdr>
                              <w:divsChild>
                                <w:div w:id="106314313">
                                  <w:marLeft w:val="262"/>
                                  <w:marRight w:val="0"/>
                                  <w:marTop w:val="0"/>
                                  <w:marBottom w:val="0"/>
                                  <w:divBdr>
                                    <w:top w:val="none" w:sz="0" w:space="0" w:color="auto"/>
                                    <w:left w:val="none" w:sz="0" w:space="0" w:color="auto"/>
                                    <w:bottom w:val="none" w:sz="0" w:space="0" w:color="auto"/>
                                    <w:right w:val="none" w:sz="0" w:space="0" w:color="auto"/>
                                  </w:divBdr>
                                  <w:divsChild>
                                    <w:div w:id="38059801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2337447">
      <w:bodyDiv w:val="1"/>
      <w:marLeft w:val="0"/>
      <w:marRight w:val="0"/>
      <w:marTop w:val="0"/>
      <w:marBottom w:val="0"/>
      <w:divBdr>
        <w:top w:val="none" w:sz="0" w:space="0" w:color="auto"/>
        <w:left w:val="none" w:sz="0" w:space="0" w:color="auto"/>
        <w:bottom w:val="none" w:sz="0" w:space="0" w:color="auto"/>
        <w:right w:val="none" w:sz="0" w:space="0" w:color="auto"/>
      </w:divBdr>
      <w:divsChild>
        <w:div w:id="464978006">
          <w:marLeft w:val="0"/>
          <w:marRight w:val="0"/>
          <w:marTop w:val="120"/>
          <w:marBottom w:val="360"/>
          <w:divBdr>
            <w:top w:val="none" w:sz="0" w:space="0" w:color="auto"/>
            <w:left w:val="none" w:sz="0" w:space="0" w:color="auto"/>
            <w:bottom w:val="none" w:sz="0" w:space="0" w:color="auto"/>
            <w:right w:val="none" w:sz="0" w:space="0" w:color="auto"/>
          </w:divBdr>
          <w:divsChild>
            <w:div w:id="207231372">
              <w:marLeft w:val="247"/>
              <w:marRight w:val="0"/>
              <w:marTop w:val="0"/>
              <w:marBottom w:val="0"/>
              <w:divBdr>
                <w:top w:val="none" w:sz="0" w:space="0" w:color="auto"/>
                <w:left w:val="none" w:sz="0" w:space="0" w:color="auto"/>
                <w:bottom w:val="none" w:sz="0" w:space="0" w:color="auto"/>
                <w:right w:val="none" w:sz="0" w:space="0" w:color="auto"/>
              </w:divBdr>
              <w:divsChild>
                <w:div w:id="96057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70179">
          <w:marLeft w:val="0"/>
          <w:marRight w:val="0"/>
          <w:marTop w:val="120"/>
          <w:marBottom w:val="360"/>
          <w:divBdr>
            <w:top w:val="none" w:sz="0" w:space="0" w:color="auto"/>
            <w:left w:val="none" w:sz="0" w:space="0" w:color="auto"/>
            <w:bottom w:val="none" w:sz="0" w:space="0" w:color="auto"/>
            <w:right w:val="none" w:sz="0" w:space="0" w:color="auto"/>
          </w:divBdr>
          <w:divsChild>
            <w:div w:id="1944264513">
              <w:marLeft w:val="0"/>
              <w:marRight w:val="0"/>
              <w:marTop w:val="0"/>
              <w:marBottom w:val="0"/>
              <w:divBdr>
                <w:top w:val="none" w:sz="0" w:space="0" w:color="auto"/>
                <w:left w:val="none" w:sz="0" w:space="0" w:color="auto"/>
                <w:bottom w:val="none" w:sz="0" w:space="0" w:color="auto"/>
                <w:right w:val="none" w:sz="0" w:space="0" w:color="auto"/>
              </w:divBdr>
            </w:div>
            <w:div w:id="1017467476">
              <w:marLeft w:val="247"/>
              <w:marRight w:val="0"/>
              <w:marTop w:val="0"/>
              <w:marBottom w:val="0"/>
              <w:divBdr>
                <w:top w:val="none" w:sz="0" w:space="0" w:color="auto"/>
                <w:left w:val="none" w:sz="0" w:space="0" w:color="auto"/>
                <w:bottom w:val="none" w:sz="0" w:space="0" w:color="auto"/>
                <w:right w:val="none" w:sz="0" w:space="0" w:color="auto"/>
              </w:divBdr>
              <w:divsChild>
                <w:div w:id="29468127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 w:id="497767607">
      <w:bodyDiv w:val="1"/>
      <w:marLeft w:val="0"/>
      <w:marRight w:val="0"/>
      <w:marTop w:val="0"/>
      <w:marBottom w:val="0"/>
      <w:divBdr>
        <w:top w:val="none" w:sz="0" w:space="0" w:color="auto"/>
        <w:left w:val="none" w:sz="0" w:space="0" w:color="auto"/>
        <w:bottom w:val="none" w:sz="0" w:space="0" w:color="auto"/>
        <w:right w:val="none" w:sz="0" w:space="0" w:color="auto"/>
      </w:divBdr>
    </w:div>
    <w:div w:id="534347736">
      <w:bodyDiv w:val="1"/>
      <w:marLeft w:val="0"/>
      <w:marRight w:val="0"/>
      <w:marTop w:val="0"/>
      <w:marBottom w:val="0"/>
      <w:divBdr>
        <w:top w:val="none" w:sz="0" w:space="0" w:color="auto"/>
        <w:left w:val="none" w:sz="0" w:space="0" w:color="auto"/>
        <w:bottom w:val="none" w:sz="0" w:space="0" w:color="auto"/>
        <w:right w:val="none" w:sz="0" w:space="0" w:color="auto"/>
      </w:divBdr>
    </w:div>
    <w:div w:id="545607281">
      <w:bodyDiv w:val="1"/>
      <w:marLeft w:val="0"/>
      <w:marRight w:val="0"/>
      <w:marTop w:val="0"/>
      <w:marBottom w:val="0"/>
      <w:divBdr>
        <w:top w:val="none" w:sz="0" w:space="0" w:color="auto"/>
        <w:left w:val="none" w:sz="0" w:space="0" w:color="auto"/>
        <w:bottom w:val="none" w:sz="0" w:space="0" w:color="auto"/>
        <w:right w:val="none" w:sz="0" w:space="0" w:color="auto"/>
      </w:divBdr>
    </w:div>
    <w:div w:id="575827551">
      <w:bodyDiv w:val="1"/>
      <w:marLeft w:val="0"/>
      <w:marRight w:val="0"/>
      <w:marTop w:val="0"/>
      <w:marBottom w:val="0"/>
      <w:divBdr>
        <w:top w:val="none" w:sz="0" w:space="0" w:color="auto"/>
        <w:left w:val="none" w:sz="0" w:space="0" w:color="auto"/>
        <w:bottom w:val="none" w:sz="0" w:space="0" w:color="auto"/>
        <w:right w:val="none" w:sz="0" w:space="0" w:color="auto"/>
      </w:divBdr>
      <w:divsChild>
        <w:div w:id="111245485">
          <w:marLeft w:val="0"/>
          <w:marRight w:val="0"/>
          <w:marTop w:val="120"/>
          <w:marBottom w:val="360"/>
          <w:divBdr>
            <w:top w:val="none" w:sz="0" w:space="0" w:color="auto"/>
            <w:left w:val="none" w:sz="0" w:space="0" w:color="auto"/>
            <w:bottom w:val="none" w:sz="0" w:space="0" w:color="auto"/>
            <w:right w:val="none" w:sz="0" w:space="0" w:color="auto"/>
          </w:divBdr>
          <w:divsChild>
            <w:div w:id="1392117283">
              <w:marLeft w:val="247"/>
              <w:marRight w:val="0"/>
              <w:marTop w:val="0"/>
              <w:marBottom w:val="0"/>
              <w:divBdr>
                <w:top w:val="none" w:sz="0" w:space="0" w:color="auto"/>
                <w:left w:val="none" w:sz="0" w:space="0" w:color="auto"/>
                <w:bottom w:val="none" w:sz="0" w:space="0" w:color="auto"/>
                <w:right w:val="none" w:sz="0" w:space="0" w:color="auto"/>
              </w:divBdr>
              <w:divsChild>
                <w:div w:id="45672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53918">
          <w:marLeft w:val="0"/>
          <w:marRight w:val="0"/>
          <w:marTop w:val="120"/>
          <w:marBottom w:val="360"/>
          <w:divBdr>
            <w:top w:val="none" w:sz="0" w:space="0" w:color="auto"/>
            <w:left w:val="none" w:sz="0" w:space="0" w:color="auto"/>
            <w:bottom w:val="none" w:sz="0" w:space="0" w:color="auto"/>
            <w:right w:val="none" w:sz="0" w:space="0" w:color="auto"/>
          </w:divBdr>
          <w:divsChild>
            <w:div w:id="1063792435">
              <w:marLeft w:val="0"/>
              <w:marRight w:val="0"/>
              <w:marTop w:val="0"/>
              <w:marBottom w:val="0"/>
              <w:divBdr>
                <w:top w:val="none" w:sz="0" w:space="0" w:color="auto"/>
                <w:left w:val="none" w:sz="0" w:space="0" w:color="auto"/>
                <w:bottom w:val="none" w:sz="0" w:space="0" w:color="auto"/>
                <w:right w:val="none" w:sz="0" w:space="0" w:color="auto"/>
              </w:divBdr>
            </w:div>
            <w:div w:id="567419751">
              <w:marLeft w:val="247"/>
              <w:marRight w:val="0"/>
              <w:marTop w:val="0"/>
              <w:marBottom w:val="0"/>
              <w:divBdr>
                <w:top w:val="none" w:sz="0" w:space="0" w:color="auto"/>
                <w:left w:val="none" w:sz="0" w:space="0" w:color="auto"/>
                <w:bottom w:val="none" w:sz="0" w:space="0" w:color="auto"/>
                <w:right w:val="none" w:sz="0" w:space="0" w:color="auto"/>
              </w:divBdr>
              <w:divsChild>
                <w:div w:id="130712500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 w:id="605191282">
      <w:bodyDiv w:val="1"/>
      <w:marLeft w:val="0"/>
      <w:marRight w:val="0"/>
      <w:marTop w:val="0"/>
      <w:marBottom w:val="0"/>
      <w:divBdr>
        <w:top w:val="none" w:sz="0" w:space="0" w:color="auto"/>
        <w:left w:val="none" w:sz="0" w:space="0" w:color="auto"/>
        <w:bottom w:val="none" w:sz="0" w:space="0" w:color="auto"/>
        <w:right w:val="none" w:sz="0" w:space="0" w:color="auto"/>
      </w:divBdr>
      <w:divsChild>
        <w:div w:id="2142459234">
          <w:marLeft w:val="0"/>
          <w:marRight w:val="1"/>
          <w:marTop w:val="0"/>
          <w:marBottom w:val="0"/>
          <w:divBdr>
            <w:top w:val="none" w:sz="0" w:space="0" w:color="auto"/>
            <w:left w:val="none" w:sz="0" w:space="0" w:color="auto"/>
            <w:bottom w:val="none" w:sz="0" w:space="0" w:color="auto"/>
            <w:right w:val="none" w:sz="0" w:space="0" w:color="auto"/>
          </w:divBdr>
          <w:divsChild>
            <w:div w:id="1244991099">
              <w:marLeft w:val="0"/>
              <w:marRight w:val="0"/>
              <w:marTop w:val="0"/>
              <w:marBottom w:val="0"/>
              <w:divBdr>
                <w:top w:val="none" w:sz="0" w:space="0" w:color="auto"/>
                <w:left w:val="none" w:sz="0" w:space="0" w:color="auto"/>
                <w:bottom w:val="none" w:sz="0" w:space="0" w:color="auto"/>
                <w:right w:val="none" w:sz="0" w:space="0" w:color="auto"/>
              </w:divBdr>
              <w:divsChild>
                <w:div w:id="1535649666">
                  <w:marLeft w:val="0"/>
                  <w:marRight w:val="1"/>
                  <w:marTop w:val="0"/>
                  <w:marBottom w:val="0"/>
                  <w:divBdr>
                    <w:top w:val="none" w:sz="0" w:space="0" w:color="auto"/>
                    <w:left w:val="none" w:sz="0" w:space="0" w:color="auto"/>
                    <w:bottom w:val="none" w:sz="0" w:space="0" w:color="auto"/>
                    <w:right w:val="none" w:sz="0" w:space="0" w:color="auto"/>
                  </w:divBdr>
                  <w:divsChild>
                    <w:div w:id="140268042">
                      <w:marLeft w:val="0"/>
                      <w:marRight w:val="0"/>
                      <w:marTop w:val="0"/>
                      <w:marBottom w:val="0"/>
                      <w:divBdr>
                        <w:top w:val="none" w:sz="0" w:space="0" w:color="auto"/>
                        <w:left w:val="none" w:sz="0" w:space="0" w:color="auto"/>
                        <w:bottom w:val="none" w:sz="0" w:space="0" w:color="auto"/>
                        <w:right w:val="none" w:sz="0" w:space="0" w:color="auto"/>
                      </w:divBdr>
                      <w:divsChild>
                        <w:div w:id="8874959">
                          <w:marLeft w:val="0"/>
                          <w:marRight w:val="0"/>
                          <w:marTop w:val="0"/>
                          <w:marBottom w:val="0"/>
                          <w:divBdr>
                            <w:top w:val="none" w:sz="0" w:space="0" w:color="auto"/>
                            <w:left w:val="none" w:sz="0" w:space="0" w:color="auto"/>
                            <w:bottom w:val="none" w:sz="0" w:space="0" w:color="auto"/>
                            <w:right w:val="none" w:sz="0" w:space="0" w:color="auto"/>
                          </w:divBdr>
                          <w:divsChild>
                            <w:div w:id="599534158">
                              <w:marLeft w:val="0"/>
                              <w:marRight w:val="0"/>
                              <w:marTop w:val="120"/>
                              <w:marBottom w:val="360"/>
                              <w:divBdr>
                                <w:top w:val="none" w:sz="0" w:space="0" w:color="auto"/>
                                <w:left w:val="none" w:sz="0" w:space="0" w:color="auto"/>
                                <w:bottom w:val="none" w:sz="0" w:space="0" w:color="auto"/>
                                <w:right w:val="none" w:sz="0" w:space="0" w:color="auto"/>
                              </w:divBdr>
                              <w:divsChild>
                                <w:div w:id="1552645043">
                                  <w:marLeft w:val="262"/>
                                  <w:marRight w:val="0"/>
                                  <w:marTop w:val="0"/>
                                  <w:marBottom w:val="0"/>
                                  <w:divBdr>
                                    <w:top w:val="none" w:sz="0" w:space="0" w:color="auto"/>
                                    <w:left w:val="none" w:sz="0" w:space="0" w:color="auto"/>
                                    <w:bottom w:val="none" w:sz="0" w:space="0" w:color="auto"/>
                                    <w:right w:val="none" w:sz="0" w:space="0" w:color="auto"/>
                                  </w:divBdr>
                                  <w:divsChild>
                                    <w:div w:id="37358331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92615">
      <w:bodyDiv w:val="1"/>
      <w:marLeft w:val="0"/>
      <w:marRight w:val="0"/>
      <w:marTop w:val="0"/>
      <w:marBottom w:val="0"/>
      <w:divBdr>
        <w:top w:val="none" w:sz="0" w:space="0" w:color="auto"/>
        <w:left w:val="none" w:sz="0" w:space="0" w:color="auto"/>
        <w:bottom w:val="none" w:sz="0" w:space="0" w:color="auto"/>
        <w:right w:val="none" w:sz="0" w:space="0" w:color="auto"/>
      </w:divBdr>
      <w:divsChild>
        <w:div w:id="601109275">
          <w:marLeft w:val="0"/>
          <w:marRight w:val="1"/>
          <w:marTop w:val="0"/>
          <w:marBottom w:val="0"/>
          <w:divBdr>
            <w:top w:val="none" w:sz="0" w:space="0" w:color="auto"/>
            <w:left w:val="none" w:sz="0" w:space="0" w:color="auto"/>
            <w:bottom w:val="none" w:sz="0" w:space="0" w:color="auto"/>
            <w:right w:val="none" w:sz="0" w:space="0" w:color="auto"/>
          </w:divBdr>
          <w:divsChild>
            <w:div w:id="1405101690">
              <w:marLeft w:val="0"/>
              <w:marRight w:val="0"/>
              <w:marTop w:val="0"/>
              <w:marBottom w:val="0"/>
              <w:divBdr>
                <w:top w:val="none" w:sz="0" w:space="0" w:color="auto"/>
                <w:left w:val="none" w:sz="0" w:space="0" w:color="auto"/>
                <w:bottom w:val="none" w:sz="0" w:space="0" w:color="auto"/>
                <w:right w:val="none" w:sz="0" w:space="0" w:color="auto"/>
              </w:divBdr>
              <w:divsChild>
                <w:div w:id="1299140118">
                  <w:marLeft w:val="0"/>
                  <w:marRight w:val="1"/>
                  <w:marTop w:val="0"/>
                  <w:marBottom w:val="0"/>
                  <w:divBdr>
                    <w:top w:val="none" w:sz="0" w:space="0" w:color="auto"/>
                    <w:left w:val="none" w:sz="0" w:space="0" w:color="auto"/>
                    <w:bottom w:val="none" w:sz="0" w:space="0" w:color="auto"/>
                    <w:right w:val="none" w:sz="0" w:space="0" w:color="auto"/>
                  </w:divBdr>
                  <w:divsChild>
                    <w:div w:id="1519461707">
                      <w:marLeft w:val="0"/>
                      <w:marRight w:val="0"/>
                      <w:marTop w:val="0"/>
                      <w:marBottom w:val="0"/>
                      <w:divBdr>
                        <w:top w:val="none" w:sz="0" w:space="0" w:color="auto"/>
                        <w:left w:val="none" w:sz="0" w:space="0" w:color="auto"/>
                        <w:bottom w:val="none" w:sz="0" w:space="0" w:color="auto"/>
                        <w:right w:val="none" w:sz="0" w:space="0" w:color="auto"/>
                      </w:divBdr>
                      <w:divsChild>
                        <w:div w:id="1094475241">
                          <w:marLeft w:val="0"/>
                          <w:marRight w:val="0"/>
                          <w:marTop w:val="0"/>
                          <w:marBottom w:val="0"/>
                          <w:divBdr>
                            <w:top w:val="none" w:sz="0" w:space="0" w:color="auto"/>
                            <w:left w:val="none" w:sz="0" w:space="0" w:color="auto"/>
                            <w:bottom w:val="none" w:sz="0" w:space="0" w:color="auto"/>
                            <w:right w:val="none" w:sz="0" w:space="0" w:color="auto"/>
                          </w:divBdr>
                          <w:divsChild>
                            <w:div w:id="1196191727">
                              <w:marLeft w:val="0"/>
                              <w:marRight w:val="0"/>
                              <w:marTop w:val="120"/>
                              <w:marBottom w:val="360"/>
                              <w:divBdr>
                                <w:top w:val="none" w:sz="0" w:space="0" w:color="auto"/>
                                <w:left w:val="none" w:sz="0" w:space="0" w:color="auto"/>
                                <w:bottom w:val="none" w:sz="0" w:space="0" w:color="auto"/>
                                <w:right w:val="none" w:sz="0" w:space="0" w:color="auto"/>
                              </w:divBdr>
                              <w:divsChild>
                                <w:div w:id="718406117">
                                  <w:marLeft w:val="262"/>
                                  <w:marRight w:val="0"/>
                                  <w:marTop w:val="0"/>
                                  <w:marBottom w:val="0"/>
                                  <w:divBdr>
                                    <w:top w:val="none" w:sz="0" w:space="0" w:color="auto"/>
                                    <w:left w:val="none" w:sz="0" w:space="0" w:color="auto"/>
                                    <w:bottom w:val="none" w:sz="0" w:space="0" w:color="auto"/>
                                    <w:right w:val="none" w:sz="0" w:space="0" w:color="auto"/>
                                  </w:divBdr>
                                  <w:divsChild>
                                    <w:div w:id="98018539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9845386">
      <w:bodyDiv w:val="1"/>
      <w:marLeft w:val="0"/>
      <w:marRight w:val="0"/>
      <w:marTop w:val="0"/>
      <w:marBottom w:val="0"/>
      <w:divBdr>
        <w:top w:val="none" w:sz="0" w:space="0" w:color="auto"/>
        <w:left w:val="none" w:sz="0" w:space="0" w:color="auto"/>
        <w:bottom w:val="none" w:sz="0" w:space="0" w:color="auto"/>
        <w:right w:val="none" w:sz="0" w:space="0" w:color="auto"/>
      </w:divBdr>
      <w:divsChild>
        <w:div w:id="1018656924">
          <w:marLeft w:val="0"/>
          <w:marRight w:val="1"/>
          <w:marTop w:val="0"/>
          <w:marBottom w:val="0"/>
          <w:divBdr>
            <w:top w:val="none" w:sz="0" w:space="0" w:color="auto"/>
            <w:left w:val="none" w:sz="0" w:space="0" w:color="auto"/>
            <w:bottom w:val="none" w:sz="0" w:space="0" w:color="auto"/>
            <w:right w:val="none" w:sz="0" w:space="0" w:color="auto"/>
          </w:divBdr>
          <w:divsChild>
            <w:div w:id="232280448">
              <w:marLeft w:val="0"/>
              <w:marRight w:val="0"/>
              <w:marTop w:val="0"/>
              <w:marBottom w:val="0"/>
              <w:divBdr>
                <w:top w:val="none" w:sz="0" w:space="0" w:color="auto"/>
                <w:left w:val="none" w:sz="0" w:space="0" w:color="auto"/>
                <w:bottom w:val="none" w:sz="0" w:space="0" w:color="auto"/>
                <w:right w:val="none" w:sz="0" w:space="0" w:color="auto"/>
              </w:divBdr>
              <w:divsChild>
                <w:div w:id="918058493">
                  <w:marLeft w:val="0"/>
                  <w:marRight w:val="1"/>
                  <w:marTop w:val="0"/>
                  <w:marBottom w:val="0"/>
                  <w:divBdr>
                    <w:top w:val="none" w:sz="0" w:space="0" w:color="auto"/>
                    <w:left w:val="none" w:sz="0" w:space="0" w:color="auto"/>
                    <w:bottom w:val="none" w:sz="0" w:space="0" w:color="auto"/>
                    <w:right w:val="none" w:sz="0" w:space="0" w:color="auto"/>
                  </w:divBdr>
                  <w:divsChild>
                    <w:div w:id="2033529307">
                      <w:marLeft w:val="0"/>
                      <w:marRight w:val="0"/>
                      <w:marTop w:val="0"/>
                      <w:marBottom w:val="0"/>
                      <w:divBdr>
                        <w:top w:val="none" w:sz="0" w:space="0" w:color="auto"/>
                        <w:left w:val="none" w:sz="0" w:space="0" w:color="auto"/>
                        <w:bottom w:val="none" w:sz="0" w:space="0" w:color="auto"/>
                        <w:right w:val="none" w:sz="0" w:space="0" w:color="auto"/>
                      </w:divBdr>
                      <w:divsChild>
                        <w:div w:id="520977093">
                          <w:marLeft w:val="0"/>
                          <w:marRight w:val="0"/>
                          <w:marTop w:val="0"/>
                          <w:marBottom w:val="0"/>
                          <w:divBdr>
                            <w:top w:val="none" w:sz="0" w:space="0" w:color="auto"/>
                            <w:left w:val="none" w:sz="0" w:space="0" w:color="auto"/>
                            <w:bottom w:val="none" w:sz="0" w:space="0" w:color="auto"/>
                            <w:right w:val="none" w:sz="0" w:space="0" w:color="auto"/>
                          </w:divBdr>
                          <w:divsChild>
                            <w:div w:id="1809785242">
                              <w:marLeft w:val="0"/>
                              <w:marRight w:val="0"/>
                              <w:marTop w:val="120"/>
                              <w:marBottom w:val="360"/>
                              <w:divBdr>
                                <w:top w:val="none" w:sz="0" w:space="0" w:color="auto"/>
                                <w:left w:val="none" w:sz="0" w:space="0" w:color="auto"/>
                                <w:bottom w:val="none" w:sz="0" w:space="0" w:color="auto"/>
                                <w:right w:val="none" w:sz="0" w:space="0" w:color="auto"/>
                              </w:divBdr>
                              <w:divsChild>
                                <w:div w:id="1684823373">
                                  <w:marLeft w:val="262"/>
                                  <w:marRight w:val="0"/>
                                  <w:marTop w:val="0"/>
                                  <w:marBottom w:val="0"/>
                                  <w:divBdr>
                                    <w:top w:val="none" w:sz="0" w:space="0" w:color="auto"/>
                                    <w:left w:val="none" w:sz="0" w:space="0" w:color="auto"/>
                                    <w:bottom w:val="none" w:sz="0" w:space="0" w:color="auto"/>
                                    <w:right w:val="none" w:sz="0" w:space="0" w:color="auto"/>
                                  </w:divBdr>
                                  <w:divsChild>
                                    <w:div w:id="36229083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370990">
      <w:bodyDiv w:val="1"/>
      <w:marLeft w:val="0"/>
      <w:marRight w:val="0"/>
      <w:marTop w:val="0"/>
      <w:marBottom w:val="0"/>
      <w:divBdr>
        <w:top w:val="none" w:sz="0" w:space="0" w:color="auto"/>
        <w:left w:val="none" w:sz="0" w:space="0" w:color="auto"/>
        <w:bottom w:val="none" w:sz="0" w:space="0" w:color="auto"/>
        <w:right w:val="none" w:sz="0" w:space="0" w:color="auto"/>
      </w:divBdr>
    </w:div>
    <w:div w:id="718019523">
      <w:bodyDiv w:val="1"/>
      <w:marLeft w:val="0"/>
      <w:marRight w:val="0"/>
      <w:marTop w:val="0"/>
      <w:marBottom w:val="0"/>
      <w:divBdr>
        <w:top w:val="none" w:sz="0" w:space="0" w:color="auto"/>
        <w:left w:val="none" w:sz="0" w:space="0" w:color="auto"/>
        <w:bottom w:val="none" w:sz="0" w:space="0" w:color="auto"/>
        <w:right w:val="none" w:sz="0" w:space="0" w:color="auto"/>
      </w:divBdr>
    </w:div>
    <w:div w:id="750349178">
      <w:bodyDiv w:val="1"/>
      <w:marLeft w:val="0"/>
      <w:marRight w:val="0"/>
      <w:marTop w:val="0"/>
      <w:marBottom w:val="0"/>
      <w:divBdr>
        <w:top w:val="none" w:sz="0" w:space="0" w:color="auto"/>
        <w:left w:val="none" w:sz="0" w:space="0" w:color="auto"/>
        <w:bottom w:val="none" w:sz="0" w:space="0" w:color="auto"/>
        <w:right w:val="none" w:sz="0" w:space="0" w:color="auto"/>
      </w:divBdr>
    </w:div>
    <w:div w:id="767773083">
      <w:bodyDiv w:val="1"/>
      <w:marLeft w:val="0"/>
      <w:marRight w:val="0"/>
      <w:marTop w:val="0"/>
      <w:marBottom w:val="0"/>
      <w:divBdr>
        <w:top w:val="none" w:sz="0" w:space="0" w:color="auto"/>
        <w:left w:val="none" w:sz="0" w:space="0" w:color="auto"/>
        <w:bottom w:val="none" w:sz="0" w:space="0" w:color="auto"/>
        <w:right w:val="none" w:sz="0" w:space="0" w:color="auto"/>
      </w:divBdr>
    </w:div>
    <w:div w:id="773473490">
      <w:bodyDiv w:val="1"/>
      <w:marLeft w:val="0"/>
      <w:marRight w:val="0"/>
      <w:marTop w:val="0"/>
      <w:marBottom w:val="0"/>
      <w:divBdr>
        <w:top w:val="none" w:sz="0" w:space="0" w:color="auto"/>
        <w:left w:val="none" w:sz="0" w:space="0" w:color="auto"/>
        <w:bottom w:val="none" w:sz="0" w:space="0" w:color="auto"/>
        <w:right w:val="none" w:sz="0" w:space="0" w:color="auto"/>
      </w:divBdr>
    </w:div>
    <w:div w:id="804859457">
      <w:bodyDiv w:val="1"/>
      <w:marLeft w:val="0"/>
      <w:marRight w:val="0"/>
      <w:marTop w:val="0"/>
      <w:marBottom w:val="0"/>
      <w:divBdr>
        <w:top w:val="none" w:sz="0" w:space="0" w:color="auto"/>
        <w:left w:val="none" w:sz="0" w:space="0" w:color="auto"/>
        <w:bottom w:val="none" w:sz="0" w:space="0" w:color="auto"/>
        <w:right w:val="none" w:sz="0" w:space="0" w:color="auto"/>
      </w:divBdr>
    </w:div>
    <w:div w:id="807628809">
      <w:bodyDiv w:val="1"/>
      <w:marLeft w:val="0"/>
      <w:marRight w:val="0"/>
      <w:marTop w:val="0"/>
      <w:marBottom w:val="0"/>
      <w:divBdr>
        <w:top w:val="none" w:sz="0" w:space="0" w:color="auto"/>
        <w:left w:val="none" w:sz="0" w:space="0" w:color="auto"/>
        <w:bottom w:val="none" w:sz="0" w:space="0" w:color="auto"/>
        <w:right w:val="none" w:sz="0" w:space="0" w:color="auto"/>
      </w:divBdr>
      <w:divsChild>
        <w:div w:id="1558005139">
          <w:marLeft w:val="0"/>
          <w:marRight w:val="1"/>
          <w:marTop w:val="0"/>
          <w:marBottom w:val="0"/>
          <w:divBdr>
            <w:top w:val="none" w:sz="0" w:space="0" w:color="auto"/>
            <w:left w:val="none" w:sz="0" w:space="0" w:color="auto"/>
            <w:bottom w:val="none" w:sz="0" w:space="0" w:color="auto"/>
            <w:right w:val="none" w:sz="0" w:space="0" w:color="auto"/>
          </w:divBdr>
          <w:divsChild>
            <w:div w:id="2122260041">
              <w:marLeft w:val="0"/>
              <w:marRight w:val="0"/>
              <w:marTop w:val="0"/>
              <w:marBottom w:val="0"/>
              <w:divBdr>
                <w:top w:val="none" w:sz="0" w:space="0" w:color="auto"/>
                <w:left w:val="none" w:sz="0" w:space="0" w:color="auto"/>
                <w:bottom w:val="none" w:sz="0" w:space="0" w:color="auto"/>
                <w:right w:val="none" w:sz="0" w:space="0" w:color="auto"/>
              </w:divBdr>
              <w:divsChild>
                <w:div w:id="1424522812">
                  <w:marLeft w:val="0"/>
                  <w:marRight w:val="1"/>
                  <w:marTop w:val="0"/>
                  <w:marBottom w:val="0"/>
                  <w:divBdr>
                    <w:top w:val="none" w:sz="0" w:space="0" w:color="auto"/>
                    <w:left w:val="none" w:sz="0" w:space="0" w:color="auto"/>
                    <w:bottom w:val="none" w:sz="0" w:space="0" w:color="auto"/>
                    <w:right w:val="none" w:sz="0" w:space="0" w:color="auto"/>
                  </w:divBdr>
                  <w:divsChild>
                    <w:div w:id="2141529286">
                      <w:marLeft w:val="0"/>
                      <w:marRight w:val="0"/>
                      <w:marTop w:val="0"/>
                      <w:marBottom w:val="0"/>
                      <w:divBdr>
                        <w:top w:val="none" w:sz="0" w:space="0" w:color="auto"/>
                        <w:left w:val="none" w:sz="0" w:space="0" w:color="auto"/>
                        <w:bottom w:val="none" w:sz="0" w:space="0" w:color="auto"/>
                        <w:right w:val="none" w:sz="0" w:space="0" w:color="auto"/>
                      </w:divBdr>
                      <w:divsChild>
                        <w:div w:id="337847395">
                          <w:marLeft w:val="0"/>
                          <w:marRight w:val="0"/>
                          <w:marTop w:val="0"/>
                          <w:marBottom w:val="0"/>
                          <w:divBdr>
                            <w:top w:val="none" w:sz="0" w:space="0" w:color="auto"/>
                            <w:left w:val="none" w:sz="0" w:space="0" w:color="auto"/>
                            <w:bottom w:val="none" w:sz="0" w:space="0" w:color="auto"/>
                            <w:right w:val="none" w:sz="0" w:space="0" w:color="auto"/>
                          </w:divBdr>
                          <w:divsChild>
                            <w:div w:id="1221746772">
                              <w:marLeft w:val="0"/>
                              <w:marRight w:val="0"/>
                              <w:marTop w:val="120"/>
                              <w:marBottom w:val="360"/>
                              <w:divBdr>
                                <w:top w:val="none" w:sz="0" w:space="0" w:color="auto"/>
                                <w:left w:val="none" w:sz="0" w:space="0" w:color="auto"/>
                                <w:bottom w:val="none" w:sz="0" w:space="0" w:color="auto"/>
                                <w:right w:val="none" w:sz="0" w:space="0" w:color="auto"/>
                              </w:divBdr>
                              <w:divsChild>
                                <w:div w:id="1750927679">
                                  <w:marLeft w:val="262"/>
                                  <w:marRight w:val="0"/>
                                  <w:marTop w:val="0"/>
                                  <w:marBottom w:val="0"/>
                                  <w:divBdr>
                                    <w:top w:val="none" w:sz="0" w:space="0" w:color="auto"/>
                                    <w:left w:val="none" w:sz="0" w:space="0" w:color="auto"/>
                                    <w:bottom w:val="none" w:sz="0" w:space="0" w:color="auto"/>
                                    <w:right w:val="none" w:sz="0" w:space="0" w:color="auto"/>
                                  </w:divBdr>
                                  <w:divsChild>
                                    <w:div w:id="83429727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337493">
      <w:bodyDiv w:val="1"/>
      <w:marLeft w:val="0"/>
      <w:marRight w:val="0"/>
      <w:marTop w:val="0"/>
      <w:marBottom w:val="0"/>
      <w:divBdr>
        <w:top w:val="none" w:sz="0" w:space="0" w:color="auto"/>
        <w:left w:val="none" w:sz="0" w:space="0" w:color="auto"/>
        <w:bottom w:val="none" w:sz="0" w:space="0" w:color="auto"/>
        <w:right w:val="none" w:sz="0" w:space="0" w:color="auto"/>
      </w:divBdr>
    </w:div>
    <w:div w:id="910508937">
      <w:bodyDiv w:val="1"/>
      <w:marLeft w:val="0"/>
      <w:marRight w:val="0"/>
      <w:marTop w:val="0"/>
      <w:marBottom w:val="0"/>
      <w:divBdr>
        <w:top w:val="none" w:sz="0" w:space="0" w:color="auto"/>
        <w:left w:val="none" w:sz="0" w:space="0" w:color="auto"/>
        <w:bottom w:val="none" w:sz="0" w:space="0" w:color="auto"/>
        <w:right w:val="none" w:sz="0" w:space="0" w:color="auto"/>
      </w:divBdr>
      <w:divsChild>
        <w:div w:id="525102763">
          <w:marLeft w:val="0"/>
          <w:marRight w:val="1"/>
          <w:marTop w:val="0"/>
          <w:marBottom w:val="0"/>
          <w:divBdr>
            <w:top w:val="none" w:sz="0" w:space="0" w:color="auto"/>
            <w:left w:val="none" w:sz="0" w:space="0" w:color="auto"/>
            <w:bottom w:val="none" w:sz="0" w:space="0" w:color="auto"/>
            <w:right w:val="none" w:sz="0" w:space="0" w:color="auto"/>
          </w:divBdr>
          <w:divsChild>
            <w:div w:id="370618569">
              <w:marLeft w:val="0"/>
              <w:marRight w:val="0"/>
              <w:marTop w:val="0"/>
              <w:marBottom w:val="0"/>
              <w:divBdr>
                <w:top w:val="none" w:sz="0" w:space="0" w:color="auto"/>
                <w:left w:val="none" w:sz="0" w:space="0" w:color="auto"/>
                <w:bottom w:val="none" w:sz="0" w:space="0" w:color="auto"/>
                <w:right w:val="none" w:sz="0" w:space="0" w:color="auto"/>
              </w:divBdr>
              <w:divsChild>
                <w:div w:id="2077120946">
                  <w:marLeft w:val="0"/>
                  <w:marRight w:val="1"/>
                  <w:marTop w:val="0"/>
                  <w:marBottom w:val="0"/>
                  <w:divBdr>
                    <w:top w:val="none" w:sz="0" w:space="0" w:color="auto"/>
                    <w:left w:val="none" w:sz="0" w:space="0" w:color="auto"/>
                    <w:bottom w:val="none" w:sz="0" w:space="0" w:color="auto"/>
                    <w:right w:val="none" w:sz="0" w:space="0" w:color="auto"/>
                  </w:divBdr>
                  <w:divsChild>
                    <w:div w:id="1801341286">
                      <w:marLeft w:val="0"/>
                      <w:marRight w:val="0"/>
                      <w:marTop w:val="0"/>
                      <w:marBottom w:val="0"/>
                      <w:divBdr>
                        <w:top w:val="none" w:sz="0" w:space="0" w:color="auto"/>
                        <w:left w:val="none" w:sz="0" w:space="0" w:color="auto"/>
                        <w:bottom w:val="none" w:sz="0" w:space="0" w:color="auto"/>
                        <w:right w:val="none" w:sz="0" w:space="0" w:color="auto"/>
                      </w:divBdr>
                      <w:divsChild>
                        <w:div w:id="1773355742">
                          <w:marLeft w:val="0"/>
                          <w:marRight w:val="0"/>
                          <w:marTop w:val="0"/>
                          <w:marBottom w:val="0"/>
                          <w:divBdr>
                            <w:top w:val="none" w:sz="0" w:space="0" w:color="auto"/>
                            <w:left w:val="none" w:sz="0" w:space="0" w:color="auto"/>
                            <w:bottom w:val="none" w:sz="0" w:space="0" w:color="auto"/>
                            <w:right w:val="none" w:sz="0" w:space="0" w:color="auto"/>
                          </w:divBdr>
                          <w:divsChild>
                            <w:div w:id="506754045">
                              <w:marLeft w:val="0"/>
                              <w:marRight w:val="0"/>
                              <w:marTop w:val="120"/>
                              <w:marBottom w:val="360"/>
                              <w:divBdr>
                                <w:top w:val="none" w:sz="0" w:space="0" w:color="auto"/>
                                <w:left w:val="none" w:sz="0" w:space="0" w:color="auto"/>
                                <w:bottom w:val="none" w:sz="0" w:space="0" w:color="auto"/>
                                <w:right w:val="none" w:sz="0" w:space="0" w:color="auto"/>
                              </w:divBdr>
                              <w:divsChild>
                                <w:div w:id="1015154986">
                                  <w:marLeft w:val="262"/>
                                  <w:marRight w:val="0"/>
                                  <w:marTop w:val="0"/>
                                  <w:marBottom w:val="0"/>
                                  <w:divBdr>
                                    <w:top w:val="none" w:sz="0" w:space="0" w:color="auto"/>
                                    <w:left w:val="none" w:sz="0" w:space="0" w:color="auto"/>
                                    <w:bottom w:val="none" w:sz="0" w:space="0" w:color="auto"/>
                                    <w:right w:val="none" w:sz="0" w:space="0" w:color="auto"/>
                                  </w:divBdr>
                                  <w:divsChild>
                                    <w:div w:id="23443526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8686012">
      <w:bodyDiv w:val="1"/>
      <w:marLeft w:val="0"/>
      <w:marRight w:val="0"/>
      <w:marTop w:val="0"/>
      <w:marBottom w:val="0"/>
      <w:divBdr>
        <w:top w:val="none" w:sz="0" w:space="0" w:color="auto"/>
        <w:left w:val="none" w:sz="0" w:space="0" w:color="auto"/>
        <w:bottom w:val="none" w:sz="0" w:space="0" w:color="auto"/>
        <w:right w:val="none" w:sz="0" w:space="0" w:color="auto"/>
      </w:divBdr>
    </w:div>
    <w:div w:id="952398896">
      <w:bodyDiv w:val="1"/>
      <w:marLeft w:val="0"/>
      <w:marRight w:val="0"/>
      <w:marTop w:val="0"/>
      <w:marBottom w:val="0"/>
      <w:divBdr>
        <w:top w:val="none" w:sz="0" w:space="0" w:color="auto"/>
        <w:left w:val="none" w:sz="0" w:space="0" w:color="auto"/>
        <w:bottom w:val="none" w:sz="0" w:space="0" w:color="auto"/>
        <w:right w:val="none" w:sz="0" w:space="0" w:color="auto"/>
      </w:divBdr>
    </w:div>
    <w:div w:id="1047797127">
      <w:bodyDiv w:val="1"/>
      <w:marLeft w:val="0"/>
      <w:marRight w:val="0"/>
      <w:marTop w:val="0"/>
      <w:marBottom w:val="0"/>
      <w:divBdr>
        <w:top w:val="none" w:sz="0" w:space="0" w:color="auto"/>
        <w:left w:val="none" w:sz="0" w:space="0" w:color="auto"/>
        <w:bottom w:val="none" w:sz="0" w:space="0" w:color="auto"/>
        <w:right w:val="none" w:sz="0" w:space="0" w:color="auto"/>
      </w:divBdr>
      <w:divsChild>
        <w:div w:id="32848868">
          <w:marLeft w:val="0"/>
          <w:marRight w:val="1"/>
          <w:marTop w:val="0"/>
          <w:marBottom w:val="0"/>
          <w:divBdr>
            <w:top w:val="none" w:sz="0" w:space="0" w:color="auto"/>
            <w:left w:val="none" w:sz="0" w:space="0" w:color="auto"/>
            <w:bottom w:val="none" w:sz="0" w:space="0" w:color="auto"/>
            <w:right w:val="none" w:sz="0" w:space="0" w:color="auto"/>
          </w:divBdr>
          <w:divsChild>
            <w:div w:id="639312752">
              <w:marLeft w:val="0"/>
              <w:marRight w:val="0"/>
              <w:marTop w:val="0"/>
              <w:marBottom w:val="0"/>
              <w:divBdr>
                <w:top w:val="none" w:sz="0" w:space="0" w:color="auto"/>
                <w:left w:val="none" w:sz="0" w:space="0" w:color="auto"/>
                <w:bottom w:val="none" w:sz="0" w:space="0" w:color="auto"/>
                <w:right w:val="none" w:sz="0" w:space="0" w:color="auto"/>
              </w:divBdr>
              <w:divsChild>
                <w:div w:id="1953129366">
                  <w:marLeft w:val="0"/>
                  <w:marRight w:val="1"/>
                  <w:marTop w:val="0"/>
                  <w:marBottom w:val="0"/>
                  <w:divBdr>
                    <w:top w:val="none" w:sz="0" w:space="0" w:color="auto"/>
                    <w:left w:val="none" w:sz="0" w:space="0" w:color="auto"/>
                    <w:bottom w:val="none" w:sz="0" w:space="0" w:color="auto"/>
                    <w:right w:val="none" w:sz="0" w:space="0" w:color="auto"/>
                  </w:divBdr>
                  <w:divsChild>
                    <w:div w:id="277833648">
                      <w:marLeft w:val="0"/>
                      <w:marRight w:val="0"/>
                      <w:marTop w:val="0"/>
                      <w:marBottom w:val="0"/>
                      <w:divBdr>
                        <w:top w:val="none" w:sz="0" w:space="0" w:color="auto"/>
                        <w:left w:val="none" w:sz="0" w:space="0" w:color="auto"/>
                        <w:bottom w:val="none" w:sz="0" w:space="0" w:color="auto"/>
                        <w:right w:val="none" w:sz="0" w:space="0" w:color="auto"/>
                      </w:divBdr>
                      <w:divsChild>
                        <w:div w:id="1530295104">
                          <w:marLeft w:val="0"/>
                          <w:marRight w:val="0"/>
                          <w:marTop w:val="0"/>
                          <w:marBottom w:val="0"/>
                          <w:divBdr>
                            <w:top w:val="none" w:sz="0" w:space="0" w:color="auto"/>
                            <w:left w:val="none" w:sz="0" w:space="0" w:color="auto"/>
                            <w:bottom w:val="none" w:sz="0" w:space="0" w:color="auto"/>
                            <w:right w:val="none" w:sz="0" w:space="0" w:color="auto"/>
                          </w:divBdr>
                          <w:divsChild>
                            <w:div w:id="1340884612">
                              <w:marLeft w:val="0"/>
                              <w:marRight w:val="0"/>
                              <w:marTop w:val="120"/>
                              <w:marBottom w:val="360"/>
                              <w:divBdr>
                                <w:top w:val="none" w:sz="0" w:space="0" w:color="auto"/>
                                <w:left w:val="none" w:sz="0" w:space="0" w:color="auto"/>
                                <w:bottom w:val="none" w:sz="0" w:space="0" w:color="auto"/>
                                <w:right w:val="none" w:sz="0" w:space="0" w:color="auto"/>
                              </w:divBdr>
                              <w:divsChild>
                                <w:div w:id="1479497146">
                                  <w:marLeft w:val="262"/>
                                  <w:marRight w:val="0"/>
                                  <w:marTop w:val="0"/>
                                  <w:marBottom w:val="0"/>
                                  <w:divBdr>
                                    <w:top w:val="none" w:sz="0" w:space="0" w:color="auto"/>
                                    <w:left w:val="none" w:sz="0" w:space="0" w:color="auto"/>
                                    <w:bottom w:val="none" w:sz="0" w:space="0" w:color="auto"/>
                                    <w:right w:val="none" w:sz="0" w:space="0" w:color="auto"/>
                                  </w:divBdr>
                                  <w:divsChild>
                                    <w:div w:id="200319266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9404875">
      <w:bodyDiv w:val="1"/>
      <w:marLeft w:val="0"/>
      <w:marRight w:val="0"/>
      <w:marTop w:val="0"/>
      <w:marBottom w:val="0"/>
      <w:divBdr>
        <w:top w:val="none" w:sz="0" w:space="0" w:color="auto"/>
        <w:left w:val="none" w:sz="0" w:space="0" w:color="auto"/>
        <w:bottom w:val="none" w:sz="0" w:space="0" w:color="auto"/>
        <w:right w:val="none" w:sz="0" w:space="0" w:color="auto"/>
      </w:divBdr>
    </w:div>
    <w:div w:id="1074740114">
      <w:bodyDiv w:val="1"/>
      <w:marLeft w:val="0"/>
      <w:marRight w:val="0"/>
      <w:marTop w:val="0"/>
      <w:marBottom w:val="0"/>
      <w:divBdr>
        <w:top w:val="none" w:sz="0" w:space="0" w:color="auto"/>
        <w:left w:val="none" w:sz="0" w:space="0" w:color="auto"/>
        <w:bottom w:val="none" w:sz="0" w:space="0" w:color="auto"/>
        <w:right w:val="none" w:sz="0" w:space="0" w:color="auto"/>
      </w:divBdr>
    </w:div>
    <w:div w:id="1097628976">
      <w:bodyDiv w:val="1"/>
      <w:marLeft w:val="0"/>
      <w:marRight w:val="0"/>
      <w:marTop w:val="0"/>
      <w:marBottom w:val="0"/>
      <w:divBdr>
        <w:top w:val="none" w:sz="0" w:space="0" w:color="auto"/>
        <w:left w:val="none" w:sz="0" w:space="0" w:color="auto"/>
        <w:bottom w:val="none" w:sz="0" w:space="0" w:color="auto"/>
        <w:right w:val="none" w:sz="0" w:space="0" w:color="auto"/>
      </w:divBdr>
    </w:div>
    <w:div w:id="1181771629">
      <w:bodyDiv w:val="1"/>
      <w:marLeft w:val="0"/>
      <w:marRight w:val="0"/>
      <w:marTop w:val="0"/>
      <w:marBottom w:val="0"/>
      <w:divBdr>
        <w:top w:val="none" w:sz="0" w:space="0" w:color="auto"/>
        <w:left w:val="none" w:sz="0" w:space="0" w:color="auto"/>
        <w:bottom w:val="none" w:sz="0" w:space="0" w:color="auto"/>
        <w:right w:val="none" w:sz="0" w:space="0" w:color="auto"/>
      </w:divBdr>
    </w:div>
    <w:div w:id="1200779025">
      <w:bodyDiv w:val="1"/>
      <w:marLeft w:val="0"/>
      <w:marRight w:val="0"/>
      <w:marTop w:val="0"/>
      <w:marBottom w:val="0"/>
      <w:divBdr>
        <w:top w:val="none" w:sz="0" w:space="0" w:color="auto"/>
        <w:left w:val="none" w:sz="0" w:space="0" w:color="auto"/>
        <w:bottom w:val="none" w:sz="0" w:space="0" w:color="auto"/>
        <w:right w:val="none" w:sz="0" w:space="0" w:color="auto"/>
      </w:divBdr>
    </w:div>
    <w:div w:id="1281105611">
      <w:bodyDiv w:val="1"/>
      <w:marLeft w:val="0"/>
      <w:marRight w:val="0"/>
      <w:marTop w:val="0"/>
      <w:marBottom w:val="0"/>
      <w:divBdr>
        <w:top w:val="none" w:sz="0" w:space="0" w:color="auto"/>
        <w:left w:val="none" w:sz="0" w:space="0" w:color="auto"/>
        <w:bottom w:val="none" w:sz="0" w:space="0" w:color="auto"/>
        <w:right w:val="none" w:sz="0" w:space="0" w:color="auto"/>
      </w:divBdr>
    </w:div>
    <w:div w:id="1302226706">
      <w:bodyDiv w:val="1"/>
      <w:marLeft w:val="0"/>
      <w:marRight w:val="0"/>
      <w:marTop w:val="0"/>
      <w:marBottom w:val="0"/>
      <w:divBdr>
        <w:top w:val="none" w:sz="0" w:space="0" w:color="auto"/>
        <w:left w:val="none" w:sz="0" w:space="0" w:color="auto"/>
        <w:bottom w:val="none" w:sz="0" w:space="0" w:color="auto"/>
        <w:right w:val="none" w:sz="0" w:space="0" w:color="auto"/>
      </w:divBdr>
      <w:divsChild>
        <w:div w:id="730925566">
          <w:marLeft w:val="0"/>
          <w:marRight w:val="1"/>
          <w:marTop w:val="0"/>
          <w:marBottom w:val="0"/>
          <w:divBdr>
            <w:top w:val="none" w:sz="0" w:space="0" w:color="auto"/>
            <w:left w:val="none" w:sz="0" w:space="0" w:color="auto"/>
            <w:bottom w:val="none" w:sz="0" w:space="0" w:color="auto"/>
            <w:right w:val="none" w:sz="0" w:space="0" w:color="auto"/>
          </w:divBdr>
          <w:divsChild>
            <w:div w:id="1689061708">
              <w:marLeft w:val="0"/>
              <w:marRight w:val="0"/>
              <w:marTop w:val="0"/>
              <w:marBottom w:val="0"/>
              <w:divBdr>
                <w:top w:val="none" w:sz="0" w:space="0" w:color="auto"/>
                <w:left w:val="none" w:sz="0" w:space="0" w:color="auto"/>
                <w:bottom w:val="none" w:sz="0" w:space="0" w:color="auto"/>
                <w:right w:val="none" w:sz="0" w:space="0" w:color="auto"/>
              </w:divBdr>
              <w:divsChild>
                <w:div w:id="967584947">
                  <w:marLeft w:val="0"/>
                  <w:marRight w:val="1"/>
                  <w:marTop w:val="0"/>
                  <w:marBottom w:val="0"/>
                  <w:divBdr>
                    <w:top w:val="none" w:sz="0" w:space="0" w:color="auto"/>
                    <w:left w:val="none" w:sz="0" w:space="0" w:color="auto"/>
                    <w:bottom w:val="none" w:sz="0" w:space="0" w:color="auto"/>
                    <w:right w:val="none" w:sz="0" w:space="0" w:color="auto"/>
                  </w:divBdr>
                  <w:divsChild>
                    <w:div w:id="1994018393">
                      <w:marLeft w:val="0"/>
                      <w:marRight w:val="0"/>
                      <w:marTop w:val="0"/>
                      <w:marBottom w:val="0"/>
                      <w:divBdr>
                        <w:top w:val="none" w:sz="0" w:space="0" w:color="auto"/>
                        <w:left w:val="none" w:sz="0" w:space="0" w:color="auto"/>
                        <w:bottom w:val="none" w:sz="0" w:space="0" w:color="auto"/>
                        <w:right w:val="none" w:sz="0" w:space="0" w:color="auto"/>
                      </w:divBdr>
                      <w:divsChild>
                        <w:div w:id="164977360">
                          <w:marLeft w:val="0"/>
                          <w:marRight w:val="0"/>
                          <w:marTop w:val="0"/>
                          <w:marBottom w:val="0"/>
                          <w:divBdr>
                            <w:top w:val="none" w:sz="0" w:space="0" w:color="auto"/>
                            <w:left w:val="none" w:sz="0" w:space="0" w:color="auto"/>
                            <w:bottom w:val="none" w:sz="0" w:space="0" w:color="auto"/>
                            <w:right w:val="none" w:sz="0" w:space="0" w:color="auto"/>
                          </w:divBdr>
                          <w:divsChild>
                            <w:div w:id="1184392903">
                              <w:marLeft w:val="0"/>
                              <w:marRight w:val="0"/>
                              <w:marTop w:val="120"/>
                              <w:marBottom w:val="360"/>
                              <w:divBdr>
                                <w:top w:val="none" w:sz="0" w:space="0" w:color="auto"/>
                                <w:left w:val="none" w:sz="0" w:space="0" w:color="auto"/>
                                <w:bottom w:val="none" w:sz="0" w:space="0" w:color="auto"/>
                                <w:right w:val="none" w:sz="0" w:space="0" w:color="auto"/>
                              </w:divBdr>
                              <w:divsChild>
                                <w:div w:id="825514900">
                                  <w:marLeft w:val="0"/>
                                  <w:marRight w:val="0"/>
                                  <w:marTop w:val="0"/>
                                  <w:marBottom w:val="0"/>
                                  <w:divBdr>
                                    <w:top w:val="none" w:sz="0" w:space="0" w:color="auto"/>
                                    <w:left w:val="none" w:sz="0" w:space="0" w:color="auto"/>
                                    <w:bottom w:val="none" w:sz="0" w:space="0" w:color="auto"/>
                                    <w:right w:val="none" w:sz="0" w:space="0" w:color="auto"/>
                                  </w:divBdr>
                                </w:div>
                                <w:div w:id="137003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903197">
      <w:bodyDiv w:val="1"/>
      <w:marLeft w:val="0"/>
      <w:marRight w:val="0"/>
      <w:marTop w:val="0"/>
      <w:marBottom w:val="0"/>
      <w:divBdr>
        <w:top w:val="none" w:sz="0" w:space="0" w:color="auto"/>
        <w:left w:val="none" w:sz="0" w:space="0" w:color="auto"/>
        <w:bottom w:val="none" w:sz="0" w:space="0" w:color="auto"/>
        <w:right w:val="none" w:sz="0" w:space="0" w:color="auto"/>
      </w:divBdr>
    </w:div>
    <w:div w:id="1339310396">
      <w:bodyDiv w:val="1"/>
      <w:marLeft w:val="0"/>
      <w:marRight w:val="0"/>
      <w:marTop w:val="0"/>
      <w:marBottom w:val="0"/>
      <w:divBdr>
        <w:top w:val="none" w:sz="0" w:space="0" w:color="auto"/>
        <w:left w:val="none" w:sz="0" w:space="0" w:color="auto"/>
        <w:bottom w:val="none" w:sz="0" w:space="0" w:color="auto"/>
        <w:right w:val="none" w:sz="0" w:space="0" w:color="auto"/>
      </w:divBdr>
    </w:div>
    <w:div w:id="1369455178">
      <w:bodyDiv w:val="1"/>
      <w:marLeft w:val="0"/>
      <w:marRight w:val="0"/>
      <w:marTop w:val="0"/>
      <w:marBottom w:val="0"/>
      <w:divBdr>
        <w:top w:val="none" w:sz="0" w:space="0" w:color="auto"/>
        <w:left w:val="none" w:sz="0" w:space="0" w:color="auto"/>
        <w:bottom w:val="none" w:sz="0" w:space="0" w:color="auto"/>
        <w:right w:val="none" w:sz="0" w:space="0" w:color="auto"/>
      </w:divBdr>
    </w:div>
    <w:div w:id="1380787030">
      <w:bodyDiv w:val="1"/>
      <w:marLeft w:val="0"/>
      <w:marRight w:val="0"/>
      <w:marTop w:val="0"/>
      <w:marBottom w:val="0"/>
      <w:divBdr>
        <w:top w:val="none" w:sz="0" w:space="0" w:color="auto"/>
        <w:left w:val="none" w:sz="0" w:space="0" w:color="auto"/>
        <w:bottom w:val="none" w:sz="0" w:space="0" w:color="auto"/>
        <w:right w:val="none" w:sz="0" w:space="0" w:color="auto"/>
      </w:divBdr>
      <w:divsChild>
        <w:div w:id="142702315">
          <w:marLeft w:val="0"/>
          <w:marRight w:val="0"/>
          <w:marTop w:val="0"/>
          <w:marBottom w:val="0"/>
          <w:divBdr>
            <w:top w:val="none" w:sz="0" w:space="0" w:color="auto"/>
            <w:left w:val="none" w:sz="0" w:space="0" w:color="auto"/>
            <w:bottom w:val="none" w:sz="0" w:space="0" w:color="auto"/>
            <w:right w:val="none" w:sz="0" w:space="0" w:color="auto"/>
          </w:divBdr>
          <w:divsChild>
            <w:div w:id="951598284">
              <w:marLeft w:val="0"/>
              <w:marRight w:val="0"/>
              <w:marTop w:val="0"/>
              <w:marBottom w:val="0"/>
              <w:divBdr>
                <w:top w:val="none" w:sz="0" w:space="0" w:color="auto"/>
                <w:left w:val="none" w:sz="0" w:space="0" w:color="auto"/>
                <w:bottom w:val="none" w:sz="0" w:space="0" w:color="auto"/>
                <w:right w:val="none" w:sz="0" w:space="0" w:color="auto"/>
              </w:divBdr>
              <w:divsChild>
                <w:div w:id="52654640">
                  <w:marLeft w:val="0"/>
                  <w:marRight w:val="0"/>
                  <w:marTop w:val="0"/>
                  <w:marBottom w:val="0"/>
                  <w:divBdr>
                    <w:top w:val="none" w:sz="0" w:space="0" w:color="FFFFFF"/>
                    <w:left w:val="none" w:sz="0" w:space="0" w:color="FFFFFF"/>
                    <w:bottom w:val="none" w:sz="0" w:space="0" w:color="FFFFFF"/>
                    <w:right w:val="none" w:sz="0" w:space="0" w:color="FFFFFF"/>
                  </w:divBdr>
                  <w:divsChild>
                    <w:div w:id="898826317">
                      <w:marLeft w:val="0"/>
                      <w:marRight w:val="0"/>
                      <w:marTop w:val="0"/>
                      <w:marBottom w:val="0"/>
                      <w:divBdr>
                        <w:top w:val="none" w:sz="0" w:space="0" w:color="auto"/>
                        <w:left w:val="none" w:sz="0" w:space="0" w:color="auto"/>
                        <w:bottom w:val="none" w:sz="0" w:space="0" w:color="auto"/>
                        <w:right w:val="none" w:sz="0" w:space="0" w:color="auto"/>
                      </w:divBdr>
                      <w:divsChild>
                        <w:div w:id="717969639">
                          <w:marLeft w:val="0"/>
                          <w:marRight w:val="0"/>
                          <w:marTop w:val="300"/>
                          <w:marBottom w:val="0"/>
                          <w:divBdr>
                            <w:top w:val="none" w:sz="0" w:space="0" w:color="auto"/>
                            <w:left w:val="none" w:sz="0" w:space="0" w:color="auto"/>
                            <w:bottom w:val="none" w:sz="0" w:space="0" w:color="auto"/>
                            <w:right w:val="none" w:sz="0" w:space="0" w:color="auto"/>
                          </w:divBdr>
                          <w:divsChild>
                            <w:div w:id="196989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2004356">
      <w:bodyDiv w:val="1"/>
      <w:marLeft w:val="0"/>
      <w:marRight w:val="0"/>
      <w:marTop w:val="0"/>
      <w:marBottom w:val="0"/>
      <w:divBdr>
        <w:top w:val="none" w:sz="0" w:space="0" w:color="auto"/>
        <w:left w:val="none" w:sz="0" w:space="0" w:color="auto"/>
        <w:bottom w:val="none" w:sz="0" w:space="0" w:color="auto"/>
        <w:right w:val="none" w:sz="0" w:space="0" w:color="auto"/>
      </w:divBdr>
      <w:divsChild>
        <w:div w:id="2053309125">
          <w:marLeft w:val="0"/>
          <w:marRight w:val="1"/>
          <w:marTop w:val="0"/>
          <w:marBottom w:val="0"/>
          <w:divBdr>
            <w:top w:val="none" w:sz="0" w:space="0" w:color="auto"/>
            <w:left w:val="none" w:sz="0" w:space="0" w:color="auto"/>
            <w:bottom w:val="none" w:sz="0" w:space="0" w:color="auto"/>
            <w:right w:val="none" w:sz="0" w:space="0" w:color="auto"/>
          </w:divBdr>
          <w:divsChild>
            <w:div w:id="1436635041">
              <w:marLeft w:val="0"/>
              <w:marRight w:val="0"/>
              <w:marTop w:val="0"/>
              <w:marBottom w:val="0"/>
              <w:divBdr>
                <w:top w:val="none" w:sz="0" w:space="0" w:color="auto"/>
                <w:left w:val="none" w:sz="0" w:space="0" w:color="auto"/>
                <w:bottom w:val="none" w:sz="0" w:space="0" w:color="auto"/>
                <w:right w:val="none" w:sz="0" w:space="0" w:color="auto"/>
              </w:divBdr>
              <w:divsChild>
                <w:div w:id="1956906807">
                  <w:marLeft w:val="0"/>
                  <w:marRight w:val="1"/>
                  <w:marTop w:val="0"/>
                  <w:marBottom w:val="0"/>
                  <w:divBdr>
                    <w:top w:val="none" w:sz="0" w:space="0" w:color="auto"/>
                    <w:left w:val="none" w:sz="0" w:space="0" w:color="auto"/>
                    <w:bottom w:val="none" w:sz="0" w:space="0" w:color="auto"/>
                    <w:right w:val="none" w:sz="0" w:space="0" w:color="auto"/>
                  </w:divBdr>
                  <w:divsChild>
                    <w:div w:id="1603535235">
                      <w:marLeft w:val="0"/>
                      <w:marRight w:val="0"/>
                      <w:marTop w:val="0"/>
                      <w:marBottom w:val="0"/>
                      <w:divBdr>
                        <w:top w:val="none" w:sz="0" w:space="0" w:color="auto"/>
                        <w:left w:val="none" w:sz="0" w:space="0" w:color="auto"/>
                        <w:bottom w:val="none" w:sz="0" w:space="0" w:color="auto"/>
                        <w:right w:val="none" w:sz="0" w:space="0" w:color="auto"/>
                      </w:divBdr>
                      <w:divsChild>
                        <w:div w:id="1638679202">
                          <w:marLeft w:val="0"/>
                          <w:marRight w:val="0"/>
                          <w:marTop w:val="0"/>
                          <w:marBottom w:val="0"/>
                          <w:divBdr>
                            <w:top w:val="none" w:sz="0" w:space="0" w:color="auto"/>
                            <w:left w:val="none" w:sz="0" w:space="0" w:color="auto"/>
                            <w:bottom w:val="none" w:sz="0" w:space="0" w:color="auto"/>
                            <w:right w:val="none" w:sz="0" w:space="0" w:color="auto"/>
                          </w:divBdr>
                          <w:divsChild>
                            <w:div w:id="1683241717">
                              <w:marLeft w:val="0"/>
                              <w:marRight w:val="0"/>
                              <w:marTop w:val="120"/>
                              <w:marBottom w:val="360"/>
                              <w:divBdr>
                                <w:top w:val="none" w:sz="0" w:space="0" w:color="auto"/>
                                <w:left w:val="none" w:sz="0" w:space="0" w:color="auto"/>
                                <w:bottom w:val="none" w:sz="0" w:space="0" w:color="auto"/>
                                <w:right w:val="none" w:sz="0" w:space="0" w:color="auto"/>
                              </w:divBdr>
                              <w:divsChild>
                                <w:div w:id="2052071145">
                                  <w:marLeft w:val="262"/>
                                  <w:marRight w:val="0"/>
                                  <w:marTop w:val="0"/>
                                  <w:marBottom w:val="0"/>
                                  <w:divBdr>
                                    <w:top w:val="none" w:sz="0" w:space="0" w:color="auto"/>
                                    <w:left w:val="none" w:sz="0" w:space="0" w:color="auto"/>
                                    <w:bottom w:val="none" w:sz="0" w:space="0" w:color="auto"/>
                                    <w:right w:val="none" w:sz="0" w:space="0" w:color="auto"/>
                                  </w:divBdr>
                                  <w:divsChild>
                                    <w:div w:id="46990471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3229740">
      <w:bodyDiv w:val="1"/>
      <w:marLeft w:val="0"/>
      <w:marRight w:val="0"/>
      <w:marTop w:val="0"/>
      <w:marBottom w:val="0"/>
      <w:divBdr>
        <w:top w:val="none" w:sz="0" w:space="0" w:color="auto"/>
        <w:left w:val="none" w:sz="0" w:space="0" w:color="auto"/>
        <w:bottom w:val="none" w:sz="0" w:space="0" w:color="auto"/>
        <w:right w:val="none" w:sz="0" w:space="0" w:color="auto"/>
      </w:divBdr>
    </w:div>
    <w:div w:id="1520660895">
      <w:bodyDiv w:val="1"/>
      <w:marLeft w:val="0"/>
      <w:marRight w:val="0"/>
      <w:marTop w:val="0"/>
      <w:marBottom w:val="0"/>
      <w:divBdr>
        <w:top w:val="none" w:sz="0" w:space="0" w:color="auto"/>
        <w:left w:val="none" w:sz="0" w:space="0" w:color="auto"/>
        <w:bottom w:val="none" w:sz="0" w:space="0" w:color="auto"/>
        <w:right w:val="none" w:sz="0" w:space="0" w:color="auto"/>
      </w:divBdr>
    </w:div>
    <w:div w:id="1567687567">
      <w:bodyDiv w:val="1"/>
      <w:marLeft w:val="0"/>
      <w:marRight w:val="0"/>
      <w:marTop w:val="0"/>
      <w:marBottom w:val="0"/>
      <w:divBdr>
        <w:top w:val="none" w:sz="0" w:space="0" w:color="auto"/>
        <w:left w:val="none" w:sz="0" w:space="0" w:color="auto"/>
        <w:bottom w:val="none" w:sz="0" w:space="0" w:color="auto"/>
        <w:right w:val="none" w:sz="0" w:space="0" w:color="auto"/>
      </w:divBdr>
    </w:div>
    <w:div w:id="1598051132">
      <w:bodyDiv w:val="1"/>
      <w:marLeft w:val="0"/>
      <w:marRight w:val="0"/>
      <w:marTop w:val="0"/>
      <w:marBottom w:val="0"/>
      <w:divBdr>
        <w:top w:val="none" w:sz="0" w:space="0" w:color="auto"/>
        <w:left w:val="none" w:sz="0" w:space="0" w:color="auto"/>
        <w:bottom w:val="none" w:sz="0" w:space="0" w:color="auto"/>
        <w:right w:val="none" w:sz="0" w:space="0" w:color="auto"/>
      </w:divBdr>
    </w:div>
    <w:div w:id="1620648293">
      <w:bodyDiv w:val="1"/>
      <w:marLeft w:val="0"/>
      <w:marRight w:val="0"/>
      <w:marTop w:val="0"/>
      <w:marBottom w:val="0"/>
      <w:divBdr>
        <w:top w:val="none" w:sz="0" w:space="0" w:color="auto"/>
        <w:left w:val="none" w:sz="0" w:space="0" w:color="auto"/>
        <w:bottom w:val="none" w:sz="0" w:space="0" w:color="auto"/>
        <w:right w:val="none" w:sz="0" w:space="0" w:color="auto"/>
      </w:divBdr>
    </w:div>
    <w:div w:id="1689022157">
      <w:bodyDiv w:val="1"/>
      <w:marLeft w:val="0"/>
      <w:marRight w:val="0"/>
      <w:marTop w:val="0"/>
      <w:marBottom w:val="0"/>
      <w:divBdr>
        <w:top w:val="none" w:sz="0" w:space="0" w:color="auto"/>
        <w:left w:val="none" w:sz="0" w:space="0" w:color="auto"/>
        <w:bottom w:val="none" w:sz="0" w:space="0" w:color="auto"/>
        <w:right w:val="none" w:sz="0" w:space="0" w:color="auto"/>
      </w:divBdr>
    </w:div>
    <w:div w:id="1693872378">
      <w:bodyDiv w:val="1"/>
      <w:marLeft w:val="0"/>
      <w:marRight w:val="0"/>
      <w:marTop w:val="0"/>
      <w:marBottom w:val="0"/>
      <w:divBdr>
        <w:top w:val="none" w:sz="0" w:space="0" w:color="auto"/>
        <w:left w:val="none" w:sz="0" w:space="0" w:color="auto"/>
        <w:bottom w:val="none" w:sz="0" w:space="0" w:color="auto"/>
        <w:right w:val="none" w:sz="0" w:space="0" w:color="auto"/>
      </w:divBdr>
    </w:div>
    <w:div w:id="1697929616">
      <w:bodyDiv w:val="1"/>
      <w:marLeft w:val="0"/>
      <w:marRight w:val="0"/>
      <w:marTop w:val="0"/>
      <w:marBottom w:val="0"/>
      <w:divBdr>
        <w:top w:val="none" w:sz="0" w:space="0" w:color="auto"/>
        <w:left w:val="none" w:sz="0" w:space="0" w:color="auto"/>
        <w:bottom w:val="none" w:sz="0" w:space="0" w:color="auto"/>
        <w:right w:val="none" w:sz="0" w:space="0" w:color="auto"/>
      </w:divBdr>
    </w:div>
    <w:div w:id="1778476701">
      <w:bodyDiv w:val="1"/>
      <w:marLeft w:val="0"/>
      <w:marRight w:val="0"/>
      <w:marTop w:val="0"/>
      <w:marBottom w:val="0"/>
      <w:divBdr>
        <w:top w:val="none" w:sz="0" w:space="0" w:color="auto"/>
        <w:left w:val="none" w:sz="0" w:space="0" w:color="auto"/>
        <w:bottom w:val="none" w:sz="0" w:space="0" w:color="auto"/>
        <w:right w:val="none" w:sz="0" w:space="0" w:color="auto"/>
      </w:divBdr>
    </w:div>
    <w:div w:id="1792742079">
      <w:bodyDiv w:val="1"/>
      <w:marLeft w:val="0"/>
      <w:marRight w:val="0"/>
      <w:marTop w:val="0"/>
      <w:marBottom w:val="0"/>
      <w:divBdr>
        <w:top w:val="none" w:sz="0" w:space="0" w:color="auto"/>
        <w:left w:val="none" w:sz="0" w:space="0" w:color="auto"/>
        <w:bottom w:val="none" w:sz="0" w:space="0" w:color="auto"/>
        <w:right w:val="none" w:sz="0" w:space="0" w:color="auto"/>
      </w:divBdr>
    </w:div>
    <w:div w:id="1799571275">
      <w:bodyDiv w:val="1"/>
      <w:marLeft w:val="0"/>
      <w:marRight w:val="0"/>
      <w:marTop w:val="0"/>
      <w:marBottom w:val="0"/>
      <w:divBdr>
        <w:top w:val="none" w:sz="0" w:space="0" w:color="auto"/>
        <w:left w:val="none" w:sz="0" w:space="0" w:color="auto"/>
        <w:bottom w:val="none" w:sz="0" w:space="0" w:color="auto"/>
        <w:right w:val="none" w:sz="0" w:space="0" w:color="auto"/>
      </w:divBdr>
    </w:div>
    <w:div w:id="1801613094">
      <w:bodyDiv w:val="1"/>
      <w:marLeft w:val="0"/>
      <w:marRight w:val="0"/>
      <w:marTop w:val="0"/>
      <w:marBottom w:val="0"/>
      <w:divBdr>
        <w:top w:val="none" w:sz="0" w:space="0" w:color="auto"/>
        <w:left w:val="none" w:sz="0" w:space="0" w:color="auto"/>
        <w:bottom w:val="none" w:sz="0" w:space="0" w:color="auto"/>
        <w:right w:val="none" w:sz="0" w:space="0" w:color="auto"/>
      </w:divBdr>
    </w:div>
    <w:div w:id="1820463607">
      <w:bodyDiv w:val="1"/>
      <w:marLeft w:val="0"/>
      <w:marRight w:val="0"/>
      <w:marTop w:val="0"/>
      <w:marBottom w:val="0"/>
      <w:divBdr>
        <w:top w:val="none" w:sz="0" w:space="0" w:color="auto"/>
        <w:left w:val="none" w:sz="0" w:space="0" w:color="auto"/>
        <w:bottom w:val="none" w:sz="0" w:space="0" w:color="auto"/>
        <w:right w:val="none" w:sz="0" w:space="0" w:color="auto"/>
      </w:divBdr>
    </w:div>
    <w:div w:id="1877158827">
      <w:bodyDiv w:val="1"/>
      <w:marLeft w:val="0"/>
      <w:marRight w:val="0"/>
      <w:marTop w:val="0"/>
      <w:marBottom w:val="0"/>
      <w:divBdr>
        <w:top w:val="none" w:sz="0" w:space="0" w:color="auto"/>
        <w:left w:val="none" w:sz="0" w:space="0" w:color="auto"/>
        <w:bottom w:val="none" w:sz="0" w:space="0" w:color="auto"/>
        <w:right w:val="none" w:sz="0" w:space="0" w:color="auto"/>
      </w:divBdr>
    </w:div>
    <w:div w:id="1928924446">
      <w:bodyDiv w:val="1"/>
      <w:marLeft w:val="0"/>
      <w:marRight w:val="0"/>
      <w:marTop w:val="0"/>
      <w:marBottom w:val="0"/>
      <w:divBdr>
        <w:top w:val="none" w:sz="0" w:space="0" w:color="auto"/>
        <w:left w:val="none" w:sz="0" w:space="0" w:color="auto"/>
        <w:bottom w:val="none" w:sz="0" w:space="0" w:color="auto"/>
        <w:right w:val="none" w:sz="0" w:space="0" w:color="auto"/>
      </w:divBdr>
    </w:div>
    <w:div w:id="1970281553">
      <w:bodyDiv w:val="1"/>
      <w:marLeft w:val="0"/>
      <w:marRight w:val="0"/>
      <w:marTop w:val="0"/>
      <w:marBottom w:val="0"/>
      <w:divBdr>
        <w:top w:val="none" w:sz="0" w:space="0" w:color="auto"/>
        <w:left w:val="none" w:sz="0" w:space="0" w:color="auto"/>
        <w:bottom w:val="none" w:sz="0" w:space="0" w:color="auto"/>
        <w:right w:val="none" w:sz="0" w:space="0" w:color="auto"/>
      </w:divBdr>
    </w:div>
    <w:div w:id="2105491667">
      <w:bodyDiv w:val="1"/>
      <w:marLeft w:val="0"/>
      <w:marRight w:val="0"/>
      <w:marTop w:val="0"/>
      <w:marBottom w:val="0"/>
      <w:divBdr>
        <w:top w:val="none" w:sz="0" w:space="0" w:color="auto"/>
        <w:left w:val="none" w:sz="0" w:space="0" w:color="auto"/>
        <w:bottom w:val="none" w:sz="0" w:space="0" w:color="auto"/>
        <w:right w:val="none" w:sz="0" w:space="0" w:color="auto"/>
      </w:divBdr>
    </w:div>
    <w:div w:id="210842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mailto:aagil@ugr.es" TargetMode="External"/><Relationship Id="rId4" Type="http://schemas.microsoft.com/office/2007/relationships/stylesWithEffects" Target="stylesWithEffects.xml"/><Relationship Id="rId9" Type="http://schemas.openxmlformats.org/officeDocument/2006/relationships/hyperlink" Target="mailto:nalarcon@ugr.es" TargetMode="External"/><Relationship Id="rId14"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1F0E49-C02C-4D79-95D7-50BB3786F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6626</Words>
  <Characters>36449</Characters>
  <Application>Microsoft Office Word</Application>
  <DocSecurity>0</DocSecurity>
  <Lines>303</Lines>
  <Paragraphs>85</Paragraphs>
  <ScaleCrop>false</ScaleCrop>
  <HeadingPairs>
    <vt:vector size="2" baseType="variant">
      <vt:variant>
        <vt:lpstr>Título</vt:lpstr>
      </vt:variant>
      <vt:variant>
        <vt:i4>1</vt:i4>
      </vt:variant>
    </vt:vector>
  </HeadingPairs>
  <TitlesOfParts>
    <vt:vector size="1" baseType="lpstr">
      <vt:lpstr>{{}}</vt:lpstr>
    </vt:vector>
  </TitlesOfParts>
  <Company>Microsoft</Company>
  <LinksUpToDate>false</LinksUpToDate>
  <CharactersWithSpaces>42990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Cecilia2</dc:creator>
  <cp:lastModifiedBy>Usuario</cp:lastModifiedBy>
  <cp:revision>3</cp:revision>
  <cp:lastPrinted>2018-04-20T07:47:00Z</cp:lastPrinted>
  <dcterms:created xsi:type="dcterms:W3CDTF">2024-02-13T08:16:00Z</dcterms:created>
  <dcterms:modified xsi:type="dcterms:W3CDTF">2024-02-13T08:16:00Z</dcterms:modified>
</cp:coreProperties>
</file>