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80D885" w14:textId="4CA069BB" w:rsidR="0092075D" w:rsidRPr="0055148D" w:rsidRDefault="007B4B13" w:rsidP="007B4B13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Hlk147747954"/>
      <w:r w:rsidRPr="0055148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Treatment of hospital wastewater using aerobic granular sludge technology: removal performance and microbial dynamics. </w:t>
      </w:r>
    </w:p>
    <w:p w14:paraId="31FCF943" w14:textId="3ADC6AF8" w:rsidR="00672E97" w:rsidRPr="00672E97" w:rsidRDefault="00672E97" w:rsidP="00672E9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proofErr w:type="spellStart"/>
      <w:r w:rsidRPr="00672E97">
        <w:rPr>
          <w:rFonts w:ascii="Times New Roman" w:hAnsi="Times New Roman" w:cs="Times New Roman"/>
          <w:sz w:val="24"/>
          <w:szCs w:val="24"/>
          <w:lang w:val="es-ES"/>
        </w:rPr>
        <w:t>Lizandra</w:t>
      </w:r>
      <w:proofErr w:type="spellEnd"/>
      <w:r w:rsidRPr="00672E97">
        <w:rPr>
          <w:rFonts w:ascii="Times New Roman" w:hAnsi="Times New Roman" w:cs="Times New Roman"/>
          <w:sz w:val="24"/>
          <w:szCs w:val="24"/>
          <w:lang w:val="es-ES"/>
        </w:rPr>
        <w:t xml:space="preserve"> Pérez-</w:t>
      </w:r>
      <w:proofErr w:type="spellStart"/>
      <w:proofErr w:type="gramStart"/>
      <w:r w:rsidRPr="00672E97">
        <w:rPr>
          <w:rFonts w:ascii="Times New Roman" w:hAnsi="Times New Roman" w:cs="Times New Roman"/>
          <w:sz w:val="24"/>
          <w:szCs w:val="24"/>
          <w:lang w:val="es-ES"/>
        </w:rPr>
        <w:t>Bou</w:t>
      </w:r>
      <w:r w:rsidR="0092075D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a</w:t>
      </w:r>
      <w:r w:rsidR="003D49F7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,</w:t>
      </w:r>
      <w:r w:rsidR="0092075D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b</w:t>
      </w:r>
      <w:proofErr w:type="spellEnd"/>
      <w:proofErr w:type="gramEnd"/>
      <w:r w:rsidR="003D49F7">
        <w:rPr>
          <w:rFonts w:ascii="Times New Roman" w:hAnsi="Times New Roman" w:cs="Times New Roman"/>
          <w:sz w:val="24"/>
          <w:szCs w:val="24"/>
          <w:lang w:val="es-ES"/>
        </w:rPr>
        <w:t>,</w:t>
      </w:r>
      <w:r w:rsidRPr="00672E97">
        <w:rPr>
          <w:rFonts w:ascii="Times New Roman" w:hAnsi="Times New Roman" w:cs="Times New Roman"/>
          <w:sz w:val="24"/>
          <w:szCs w:val="24"/>
          <w:lang w:val="es-ES"/>
        </w:rPr>
        <w:t xml:space="preserve"> Aurora Rosa</w:t>
      </w:r>
      <w:r w:rsidR="0092075D">
        <w:rPr>
          <w:rFonts w:ascii="Times New Roman" w:hAnsi="Times New Roman" w:cs="Times New Roman"/>
          <w:sz w:val="24"/>
          <w:szCs w:val="24"/>
          <w:lang w:val="es-ES"/>
        </w:rPr>
        <w:t>-</w:t>
      </w:r>
      <w:proofErr w:type="spellStart"/>
      <w:r w:rsidRPr="00672E97">
        <w:rPr>
          <w:rFonts w:ascii="Times New Roman" w:hAnsi="Times New Roman" w:cs="Times New Roman"/>
          <w:sz w:val="24"/>
          <w:szCs w:val="24"/>
          <w:lang w:val="es-ES"/>
        </w:rPr>
        <w:t>Masegosa</w:t>
      </w:r>
      <w:r w:rsidR="0092075D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b</w:t>
      </w:r>
      <w:proofErr w:type="spellEnd"/>
      <w:r w:rsidR="004E3D8F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,</w:t>
      </w:r>
      <w:r w:rsidRPr="00672E97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*</w:t>
      </w:r>
      <w:r w:rsidR="003D49F7">
        <w:rPr>
          <w:rFonts w:ascii="Times New Roman" w:hAnsi="Times New Roman" w:cs="Times New Roman"/>
          <w:sz w:val="24"/>
          <w:szCs w:val="24"/>
          <w:lang w:val="es-ES"/>
        </w:rPr>
        <w:t>,</w:t>
      </w:r>
      <w:r w:rsidRPr="00672E97">
        <w:rPr>
          <w:rFonts w:ascii="Times New Roman" w:hAnsi="Times New Roman" w:cs="Times New Roman"/>
          <w:sz w:val="24"/>
          <w:szCs w:val="24"/>
          <w:lang w:val="es-ES"/>
        </w:rPr>
        <w:t xml:space="preserve"> Ramiro </w:t>
      </w:r>
      <w:proofErr w:type="spellStart"/>
      <w:r w:rsidRPr="00672E97">
        <w:rPr>
          <w:rFonts w:ascii="Times New Roman" w:hAnsi="Times New Roman" w:cs="Times New Roman"/>
          <w:sz w:val="24"/>
          <w:szCs w:val="24"/>
          <w:lang w:val="es-ES"/>
        </w:rPr>
        <w:t>Vilchez-Vargas</w:t>
      </w:r>
      <w:r w:rsidR="0092075D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c,d</w:t>
      </w:r>
      <w:proofErr w:type="spellEnd"/>
      <w:r w:rsidR="003D49F7">
        <w:rPr>
          <w:rFonts w:ascii="Times New Roman" w:hAnsi="Times New Roman" w:cs="Times New Roman"/>
          <w:sz w:val="24"/>
          <w:szCs w:val="24"/>
          <w:lang w:val="es-ES"/>
        </w:rPr>
        <w:t>,</w:t>
      </w:r>
      <w:r w:rsidRPr="00672E97">
        <w:rPr>
          <w:rFonts w:ascii="Times New Roman" w:hAnsi="Times New Roman" w:cs="Times New Roman"/>
          <w:sz w:val="24"/>
          <w:szCs w:val="24"/>
          <w:lang w:val="es-ES"/>
        </w:rPr>
        <w:t xml:space="preserve"> Alexander </w:t>
      </w:r>
      <w:proofErr w:type="spellStart"/>
      <w:r w:rsidRPr="00672E97">
        <w:rPr>
          <w:rFonts w:ascii="Times New Roman" w:hAnsi="Times New Roman" w:cs="Times New Roman"/>
          <w:sz w:val="24"/>
          <w:szCs w:val="24"/>
          <w:lang w:val="es-ES"/>
        </w:rPr>
        <w:t>Link</w:t>
      </w:r>
      <w:r w:rsidR="0092075D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e</w:t>
      </w:r>
      <w:proofErr w:type="spellEnd"/>
      <w:r w:rsidR="003D49F7">
        <w:rPr>
          <w:rFonts w:ascii="Times New Roman" w:hAnsi="Times New Roman" w:cs="Times New Roman"/>
          <w:sz w:val="24"/>
          <w:szCs w:val="24"/>
          <w:lang w:val="es-ES"/>
        </w:rPr>
        <w:t>,</w:t>
      </w:r>
      <w:r w:rsidRPr="00672E97">
        <w:rPr>
          <w:rFonts w:ascii="Times New Roman" w:hAnsi="Times New Roman" w:cs="Times New Roman"/>
          <w:sz w:val="24"/>
          <w:szCs w:val="24"/>
          <w:lang w:val="es-ES"/>
        </w:rPr>
        <w:t xml:space="preserve"> Alejandro </w:t>
      </w:r>
      <w:proofErr w:type="spellStart"/>
      <w:r w:rsidRPr="00672E97">
        <w:rPr>
          <w:rFonts w:ascii="Times New Roman" w:hAnsi="Times New Roman" w:cs="Times New Roman"/>
          <w:sz w:val="24"/>
          <w:szCs w:val="24"/>
          <w:lang w:val="es-ES"/>
        </w:rPr>
        <w:t>Gonzalez-Martinez</w:t>
      </w:r>
      <w:r w:rsidR="0092075D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b</w:t>
      </w:r>
      <w:proofErr w:type="spellEnd"/>
      <w:r w:rsidR="003D49F7">
        <w:rPr>
          <w:rFonts w:ascii="Times New Roman" w:hAnsi="Times New Roman" w:cs="Times New Roman"/>
          <w:sz w:val="24"/>
          <w:szCs w:val="24"/>
          <w:lang w:val="es-ES"/>
        </w:rPr>
        <w:t>,</w:t>
      </w:r>
      <w:r w:rsidRPr="00672E97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672E97">
        <w:rPr>
          <w:rFonts w:ascii="Times New Roman" w:hAnsi="Times New Roman" w:cs="Times New Roman"/>
          <w:sz w:val="24"/>
          <w:szCs w:val="24"/>
          <w:lang w:val="es-ES"/>
        </w:rPr>
        <w:t>Jesus</w:t>
      </w:r>
      <w:proofErr w:type="spellEnd"/>
      <w:r w:rsidRPr="00672E97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672E97">
        <w:rPr>
          <w:rFonts w:ascii="Times New Roman" w:hAnsi="Times New Roman" w:cs="Times New Roman"/>
          <w:sz w:val="24"/>
          <w:szCs w:val="24"/>
          <w:lang w:val="es-ES"/>
        </w:rPr>
        <w:t>Gonzalez-Lopez</w:t>
      </w:r>
      <w:r w:rsidR="0092075D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b</w:t>
      </w:r>
      <w:proofErr w:type="spellEnd"/>
      <w:r w:rsidR="003D49F7">
        <w:rPr>
          <w:rFonts w:ascii="Times New Roman" w:hAnsi="Times New Roman" w:cs="Times New Roman"/>
          <w:sz w:val="24"/>
          <w:szCs w:val="24"/>
          <w:lang w:val="es-ES"/>
        </w:rPr>
        <w:t>,</w:t>
      </w:r>
      <w:r w:rsidRPr="00672E97">
        <w:rPr>
          <w:rFonts w:ascii="Times New Roman" w:hAnsi="Times New Roman" w:cs="Times New Roman"/>
          <w:sz w:val="24"/>
          <w:szCs w:val="24"/>
          <w:lang w:val="es-ES"/>
        </w:rPr>
        <w:t xml:space="preserve"> Barbara Muñoz-</w:t>
      </w:r>
      <w:proofErr w:type="spellStart"/>
      <w:r w:rsidRPr="00672E97">
        <w:rPr>
          <w:rFonts w:ascii="Times New Roman" w:hAnsi="Times New Roman" w:cs="Times New Roman"/>
          <w:sz w:val="24"/>
          <w:szCs w:val="24"/>
          <w:lang w:val="es-ES"/>
        </w:rPr>
        <w:t>Palazon</w:t>
      </w:r>
      <w:r w:rsidR="0092075D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f</w:t>
      </w:r>
      <w:proofErr w:type="spellEnd"/>
      <w:r w:rsidR="00226DF5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,</w:t>
      </w:r>
      <w:r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*</w:t>
      </w:r>
      <w:r w:rsidR="00226DF5">
        <w:rPr>
          <w:rFonts w:ascii="Times New Roman" w:hAnsi="Times New Roman" w:cs="Times New Roman"/>
          <w:sz w:val="24"/>
          <w:szCs w:val="24"/>
          <w:vertAlign w:val="superscript"/>
          <w:lang w:val="es-ES"/>
        </w:rPr>
        <w:t>*</w:t>
      </w:r>
    </w:p>
    <w:p w14:paraId="50F35BCD" w14:textId="77777777" w:rsidR="00672E97" w:rsidRPr="00672E97" w:rsidRDefault="00672E97" w:rsidP="00672E9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14:paraId="2315A6DC" w14:textId="667D5229" w:rsidR="00672E97" w:rsidRPr="004E3D8F" w:rsidRDefault="0092075D" w:rsidP="00672E97">
      <w:pPr>
        <w:spacing w:line="480" w:lineRule="auto"/>
        <w:jc w:val="both"/>
        <w:rPr>
          <w:rFonts w:ascii="Times New Roman" w:hAnsi="Times New Roman" w:cs="Times New Roman"/>
        </w:rPr>
      </w:pPr>
      <w:proofErr w:type="spellStart"/>
      <w:r w:rsidRPr="004E3D8F">
        <w:rPr>
          <w:rFonts w:ascii="Times New Roman" w:hAnsi="Times New Roman" w:cs="Times New Roman"/>
          <w:vertAlign w:val="superscript"/>
        </w:rPr>
        <w:t>a</w:t>
      </w:r>
      <w:r w:rsidR="00672E97" w:rsidRPr="004E3D8F">
        <w:rPr>
          <w:rFonts w:ascii="Times New Roman" w:hAnsi="Times New Roman" w:cs="Times New Roman"/>
        </w:rPr>
        <w:t>Environmental</w:t>
      </w:r>
      <w:proofErr w:type="spellEnd"/>
      <w:r w:rsidR="00672E97" w:rsidRPr="004E3D8F">
        <w:rPr>
          <w:rFonts w:ascii="Times New Roman" w:hAnsi="Times New Roman" w:cs="Times New Roman"/>
        </w:rPr>
        <w:t xml:space="preserve"> Microbiology Group</w:t>
      </w:r>
      <w:r w:rsidR="003D49F7" w:rsidRPr="004E3D8F">
        <w:rPr>
          <w:rFonts w:ascii="Times New Roman" w:hAnsi="Times New Roman" w:cs="Times New Roman"/>
        </w:rPr>
        <w:t>,</w:t>
      </w:r>
      <w:r w:rsidR="00672E97" w:rsidRPr="004E3D8F">
        <w:rPr>
          <w:rFonts w:ascii="Times New Roman" w:hAnsi="Times New Roman" w:cs="Times New Roman"/>
        </w:rPr>
        <w:t xml:space="preserve"> Department of Microbiology and Virology</w:t>
      </w:r>
      <w:r w:rsidR="003D49F7" w:rsidRPr="004E3D8F">
        <w:rPr>
          <w:rFonts w:ascii="Times New Roman" w:hAnsi="Times New Roman" w:cs="Times New Roman"/>
        </w:rPr>
        <w:t>,</w:t>
      </w:r>
      <w:r w:rsidR="00672E97" w:rsidRPr="004E3D8F">
        <w:rPr>
          <w:rFonts w:ascii="Times New Roman" w:hAnsi="Times New Roman" w:cs="Times New Roman"/>
        </w:rPr>
        <w:t xml:space="preserve"> University of Havana</w:t>
      </w:r>
      <w:r w:rsidR="003D49F7" w:rsidRPr="004E3D8F">
        <w:rPr>
          <w:rFonts w:ascii="Times New Roman" w:hAnsi="Times New Roman" w:cs="Times New Roman"/>
        </w:rPr>
        <w:t>,</w:t>
      </w:r>
      <w:r w:rsidR="00672E97" w:rsidRPr="004E3D8F">
        <w:rPr>
          <w:rFonts w:ascii="Times New Roman" w:hAnsi="Times New Roman" w:cs="Times New Roman"/>
        </w:rPr>
        <w:t xml:space="preserve"> 10400</w:t>
      </w:r>
      <w:r w:rsidR="003D49F7" w:rsidRPr="004E3D8F">
        <w:rPr>
          <w:rFonts w:ascii="Times New Roman" w:hAnsi="Times New Roman" w:cs="Times New Roman"/>
        </w:rPr>
        <w:t>,</w:t>
      </w:r>
      <w:r w:rsidR="00672E97" w:rsidRPr="004E3D8F">
        <w:rPr>
          <w:rFonts w:ascii="Times New Roman" w:hAnsi="Times New Roman" w:cs="Times New Roman"/>
        </w:rPr>
        <w:t xml:space="preserve"> Havana</w:t>
      </w:r>
      <w:r w:rsidR="003D49F7" w:rsidRPr="004E3D8F">
        <w:rPr>
          <w:rFonts w:ascii="Times New Roman" w:hAnsi="Times New Roman" w:cs="Times New Roman"/>
        </w:rPr>
        <w:t>,</w:t>
      </w:r>
      <w:r w:rsidR="00672E97" w:rsidRPr="004E3D8F">
        <w:rPr>
          <w:rFonts w:ascii="Times New Roman" w:hAnsi="Times New Roman" w:cs="Times New Roman"/>
        </w:rPr>
        <w:t xml:space="preserve"> Cuba</w:t>
      </w:r>
    </w:p>
    <w:p w14:paraId="10AF022B" w14:textId="5E218A25" w:rsidR="00672E97" w:rsidRPr="004E3D8F" w:rsidRDefault="0092075D" w:rsidP="00672E97">
      <w:pPr>
        <w:spacing w:line="480" w:lineRule="auto"/>
        <w:jc w:val="both"/>
        <w:rPr>
          <w:rFonts w:ascii="Times New Roman" w:hAnsi="Times New Roman" w:cs="Times New Roman"/>
        </w:rPr>
      </w:pPr>
      <w:proofErr w:type="spellStart"/>
      <w:r w:rsidRPr="004E3D8F">
        <w:rPr>
          <w:rFonts w:ascii="Times New Roman" w:hAnsi="Times New Roman" w:cs="Times New Roman"/>
          <w:vertAlign w:val="superscript"/>
        </w:rPr>
        <w:t>b</w:t>
      </w:r>
      <w:r w:rsidR="00672E97" w:rsidRPr="004E3D8F">
        <w:rPr>
          <w:rFonts w:ascii="Times New Roman" w:hAnsi="Times New Roman" w:cs="Times New Roman"/>
        </w:rPr>
        <w:t>Institute</w:t>
      </w:r>
      <w:proofErr w:type="spellEnd"/>
      <w:r w:rsidR="00672E97" w:rsidRPr="004E3D8F">
        <w:rPr>
          <w:rFonts w:ascii="Times New Roman" w:hAnsi="Times New Roman" w:cs="Times New Roman"/>
        </w:rPr>
        <w:t xml:space="preserve"> of Water Research</w:t>
      </w:r>
      <w:r w:rsidR="003D49F7" w:rsidRPr="004E3D8F">
        <w:rPr>
          <w:rFonts w:ascii="Times New Roman" w:hAnsi="Times New Roman" w:cs="Times New Roman"/>
        </w:rPr>
        <w:t>,</w:t>
      </w:r>
      <w:r w:rsidR="00672E97" w:rsidRPr="004E3D8F">
        <w:rPr>
          <w:rFonts w:ascii="Times New Roman" w:hAnsi="Times New Roman" w:cs="Times New Roman"/>
        </w:rPr>
        <w:t xml:space="preserve"> University of Granada</w:t>
      </w:r>
      <w:r w:rsidR="003D49F7" w:rsidRPr="004E3D8F">
        <w:rPr>
          <w:rFonts w:ascii="Times New Roman" w:hAnsi="Times New Roman" w:cs="Times New Roman"/>
        </w:rPr>
        <w:t>,</w:t>
      </w:r>
      <w:r w:rsidR="00672E97" w:rsidRPr="004E3D8F">
        <w:rPr>
          <w:rFonts w:ascii="Times New Roman" w:hAnsi="Times New Roman" w:cs="Times New Roman"/>
        </w:rPr>
        <w:t xml:space="preserve"> C/Ramón y Cajal</w:t>
      </w:r>
      <w:r w:rsidR="003D49F7" w:rsidRPr="004E3D8F">
        <w:rPr>
          <w:rFonts w:ascii="Times New Roman" w:hAnsi="Times New Roman" w:cs="Times New Roman"/>
        </w:rPr>
        <w:t>,</w:t>
      </w:r>
      <w:r w:rsidR="00672E97" w:rsidRPr="004E3D8F">
        <w:rPr>
          <w:rFonts w:ascii="Times New Roman" w:hAnsi="Times New Roman" w:cs="Times New Roman"/>
        </w:rPr>
        <w:t xml:space="preserve"> 4</w:t>
      </w:r>
      <w:r w:rsidR="003D49F7" w:rsidRPr="004E3D8F">
        <w:rPr>
          <w:rFonts w:ascii="Times New Roman" w:hAnsi="Times New Roman" w:cs="Times New Roman"/>
        </w:rPr>
        <w:t>,</w:t>
      </w:r>
      <w:r w:rsidR="00672E97" w:rsidRPr="004E3D8F">
        <w:rPr>
          <w:rFonts w:ascii="Times New Roman" w:hAnsi="Times New Roman" w:cs="Times New Roman"/>
        </w:rPr>
        <w:t xml:space="preserve"> 18071 Granada</w:t>
      </w:r>
      <w:r w:rsidR="003D49F7" w:rsidRPr="004E3D8F">
        <w:rPr>
          <w:rFonts w:ascii="Times New Roman" w:hAnsi="Times New Roman" w:cs="Times New Roman"/>
        </w:rPr>
        <w:t>,</w:t>
      </w:r>
      <w:r w:rsidR="00672E97" w:rsidRPr="004E3D8F">
        <w:rPr>
          <w:rFonts w:ascii="Times New Roman" w:hAnsi="Times New Roman" w:cs="Times New Roman"/>
        </w:rPr>
        <w:t xml:space="preserve"> Spain</w:t>
      </w:r>
    </w:p>
    <w:p w14:paraId="4D40A3B9" w14:textId="2FF79C4E" w:rsidR="0092075D" w:rsidRPr="004E3D8F" w:rsidRDefault="0092075D" w:rsidP="00672E97">
      <w:pPr>
        <w:spacing w:line="480" w:lineRule="auto"/>
        <w:jc w:val="both"/>
        <w:rPr>
          <w:rFonts w:ascii="Times New Roman" w:hAnsi="Times New Roman" w:cs="Times New Roman"/>
        </w:rPr>
      </w:pPr>
      <w:proofErr w:type="spellStart"/>
      <w:r w:rsidRPr="004E3D8F">
        <w:rPr>
          <w:rFonts w:ascii="Times New Roman" w:hAnsi="Times New Roman" w:cs="Times New Roman"/>
          <w:vertAlign w:val="superscript"/>
        </w:rPr>
        <w:t>c</w:t>
      </w:r>
      <w:r w:rsidRPr="004E3D8F">
        <w:rPr>
          <w:rFonts w:ascii="Times New Roman" w:hAnsi="Times New Roman" w:cs="Times New Roman"/>
        </w:rPr>
        <w:t>Medical</w:t>
      </w:r>
      <w:proofErr w:type="spellEnd"/>
      <w:r w:rsidRPr="004E3D8F">
        <w:rPr>
          <w:rFonts w:ascii="Times New Roman" w:hAnsi="Times New Roman" w:cs="Times New Roman"/>
        </w:rPr>
        <w:t xml:space="preserve"> Department II, University Hospital, Ludwig-Maximillians-Universität, 81377, Munich, Germany</w:t>
      </w:r>
    </w:p>
    <w:p w14:paraId="74F32BFA" w14:textId="2F9B4733" w:rsidR="0092075D" w:rsidRPr="004E3D8F" w:rsidRDefault="0092075D" w:rsidP="00672E97">
      <w:pPr>
        <w:spacing w:line="480" w:lineRule="auto"/>
        <w:jc w:val="both"/>
        <w:rPr>
          <w:rFonts w:ascii="Times New Roman" w:hAnsi="Times New Roman" w:cs="Times New Roman"/>
        </w:rPr>
      </w:pPr>
      <w:proofErr w:type="spellStart"/>
      <w:r w:rsidRPr="004E3D8F">
        <w:rPr>
          <w:rFonts w:ascii="Times New Roman" w:hAnsi="Times New Roman" w:cs="Times New Roman"/>
          <w:vertAlign w:val="superscript"/>
        </w:rPr>
        <w:t>d</w:t>
      </w:r>
      <w:r w:rsidRPr="004E3D8F">
        <w:rPr>
          <w:rFonts w:ascii="Times New Roman" w:hAnsi="Times New Roman" w:cs="Times New Roman"/>
        </w:rPr>
        <w:t>German</w:t>
      </w:r>
      <w:proofErr w:type="spellEnd"/>
      <w:r w:rsidRPr="004E3D8F">
        <w:rPr>
          <w:rFonts w:ascii="Times New Roman" w:hAnsi="Times New Roman" w:cs="Times New Roman"/>
        </w:rPr>
        <w:t xml:space="preserve"> Center for Infection Research (DZIF), Partner Site Munich, 81377, Munich, Germany</w:t>
      </w:r>
    </w:p>
    <w:p w14:paraId="24F2E099" w14:textId="3E4CB9E6" w:rsidR="00672E97" w:rsidRPr="004E3D8F" w:rsidRDefault="0092075D" w:rsidP="00672E97">
      <w:pPr>
        <w:spacing w:line="480" w:lineRule="auto"/>
        <w:jc w:val="both"/>
        <w:rPr>
          <w:rFonts w:ascii="Times New Roman" w:hAnsi="Times New Roman" w:cs="Times New Roman"/>
        </w:rPr>
      </w:pPr>
      <w:proofErr w:type="spellStart"/>
      <w:r w:rsidRPr="004E3D8F">
        <w:rPr>
          <w:rFonts w:ascii="Times New Roman" w:hAnsi="Times New Roman" w:cs="Times New Roman"/>
          <w:vertAlign w:val="superscript"/>
        </w:rPr>
        <w:t>e</w:t>
      </w:r>
      <w:r w:rsidR="00672E97" w:rsidRPr="004E3D8F">
        <w:rPr>
          <w:rFonts w:ascii="Times New Roman" w:hAnsi="Times New Roman" w:cs="Times New Roman"/>
        </w:rPr>
        <w:t>Department</w:t>
      </w:r>
      <w:proofErr w:type="spellEnd"/>
      <w:r w:rsidR="00672E97" w:rsidRPr="004E3D8F">
        <w:rPr>
          <w:rFonts w:ascii="Times New Roman" w:hAnsi="Times New Roman" w:cs="Times New Roman"/>
        </w:rPr>
        <w:t xml:space="preserve"> of Gastroenterology</w:t>
      </w:r>
      <w:r w:rsidR="003D49F7" w:rsidRPr="004E3D8F">
        <w:rPr>
          <w:rFonts w:ascii="Times New Roman" w:hAnsi="Times New Roman" w:cs="Times New Roman"/>
        </w:rPr>
        <w:t>,</w:t>
      </w:r>
      <w:r w:rsidR="00672E97" w:rsidRPr="004E3D8F">
        <w:rPr>
          <w:rFonts w:ascii="Times New Roman" w:hAnsi="Times New Roman" w:cs="Times New Roman"/>
        </w:rPr>
        <w:t xml:space="preserve"> Hepatology</w:t>
      </w:r>
      <w:r w:rsidR="003D49F7" w:rsidRPr="004E3D8F">
        <w:rPr>
          <w:rFonts w:ascii="Times New Roman" w:hAnsi="Times New Roman" w:cs="Times New Roman"/>
        </w:rPr>
        <w:t>,</w:t>
      </w:r>
      <w:r w:rsidR="00672E97" w:rsidRPr="004E3D8F">
        <w:rPr>
          <w:rFonts w:ascii="Times New Roman" w:hAnsi="Times New Roman" w:cs="Times New Roman"/>
        </w:rPr>
        <w:t xml:space="preserve"> and Infectious Diseases</w:t>
      </w:r>
      <w:r w:rsidR="003D49F7" w:rsidRPr="004E3D8F">
        <w:rPr>
          <w:rFonts w:ascii="Times New Roman" w:hAnsi="Times New Roman" w:cs="Times New Roman"/>
        </w:rPr>
        <w:t>,</w:t>
      </w:r>
      <w:r w:rsidR="00672E97" w:rsidRPr="004E3D8F">
        <w:rPr>
          <w:rFonts w:ascii="Times New Roman" w:hAnsi="Times New Roman" w:cs="Times New Roman"/>
        </w:rPr>
        <w:t xml:space="preserve"> Otto Von Guericke University Hospital Magdeburg</w:t>
      </w:r>
      <w:r w:rsidR="003D49F7" w:rsidRPr="004E3D8F">
        <w:rPr>
          <w:rFonts w:ascii="Times New Roman" w:hAnsi="Times New Roman" w:cs="Times New Roman"/>
        </w:rPr>
        <w:t>,</w:t>
      </w:r>
      <w:r w:rsidR="00672E97" w:rsidRPr="004E3D8F">
        <w:rPr>
          <w:rFonts w:ascii="Times New Roman" w:hAnsi="Times New Roman" w:cs="Times New Roman"/>
        </w:rPr>
        <w:t xml:space="preserve"> 39120</w:t>
      </w:r>
      <w:r w:rsidR="003D49F7" w:rsidRPr="004E3D8F">
        <w:rPr>
          <w:rFonts w:ascii="Times New Roman" w:hAnsi="Times New Roman" w:cs="Times New Roman"/>
        </w:rPr>
        <w:t>,</w:t>
      </w:r>
      <w:r w:rsidR="00672E97" w:rsidRPr="004E3D8F">
        <w:rPr>
          <w:rFonts w:ascii="Times New Roman" w:hAnsi="Times New Roman" w:cs="Times New Roman"/>
        </w:rPr>
        <w:t xml:space="preserve"> Magdeburg</w:t>
      </w:r>
      <w:r w:rsidR="003D49F7" w:rsidRPr="004E3D8F">
        <w:rPr>
          <w:rFonts w:ascii="Times New Roman" w:hAnsi="Times New Roman" w:cs="Times New Roman"/>
        </w:rPr>
        <w:t>,</w:t>
      </w:r>
      <w:r w:rsidR="00672E97" w:rsidRPr="004E3D8F">
        <w:rPr>
          <w:rFonts w:ascii="Times New Roman" w:hAnsi="Times New Roman" w:cs="Times New Roman"/>
        </w:rPr>
        <w:t xml:space="preserve"> Germany</w:t>
      </w:r>
    </w:p>
    <w:p w14:paraId="149F112C" w14:textId="4E59CD1B" w:rsidR="00672E97" w:rsidRDefault="0092075D" w:rsidP="00672E97">
      <w:pPr>
        <w:spacing w:line="480" w:lineRule="auto"/>
        <w:jc w:val="both"/>
        <w:rPr>
          <w:rFonts w:ascii="Times New Roman" w:hAnsi="Times New Roman" w:cs="Times New Roman"/>
        </w:rPr>
      </w:pPr>
      <w:proofErr w:type="spellStart"/>
      <w:r w:rsidRPr="004E3D8F">
        <w:rPr>
          <w:rFonts w:ascii="Times New Roman" w:hAnsi="Times New Roman" w:cs="Times New Roman"/>
          <w:vertAlign w:val="superscript"/>
        </w:rPr>
        <w:t>f</w:t>
      </w:r>
      <w:r w:rsidR="00672E97" w:rsidRPr="004E3D8F">
        <w:rPr>
          <w:rFonts w:ascii="Times New Roman" w:hAnsi="Times New Roman" w:cs="Times New Roman"/>
        </w:rPr>
        <w:t>Department</w:t>
      </w:r>
      <w:proofErr w:type="spellEnd"/>
      <w:r w:rsidR="00672E97" w:rsidRPr="004E3D8F">
        <w:rPr>
          <w:rFonts w:ascii="Times New Roman" w:hAnsi="Times New Roman" w:cs="Times New Roman"/>
        </w:rPr>
        <w:t xml:space="preserve"> of Ecological and Biological Sciences (DEB)</w:t>
      </w:r>
      <w:r w:rsidR="003D49F7" w:rsidRPr="004E3D8F">
        <w:rPr>
          <w:rFonts w:ascii="Times New Roman" w:hAnsi="Times New Roman" w:cs="Times New Roman"/>
        </w:rPr>
        <w:t>,</w:t>
      </w:r>
      <w:r w:rsidR="00672E97" w:rsidRPr="004E3D8F">
        <w:rPr>
          <w:rFonts w:ascii="Times New Roman" w:hAnsi="Times New Roman" w:cs="Times New Roman"/>
        </w:rPr>
        <w:t xml:space="preserve"> University of Tuscia</w:t>
      </w:r>
      <w:r w:rsidR="003D49F7" w:rsidRPr="004E3D8F">
        <w:rPr>
          <w:rFonts w:ascii="Times New Roman" w:hAnsi="Times New Roman" w:cs="Times New Roman"/>
        </w:rPr>
        <w:t>,</w:t>
      </w:r>
      <w:r w:rsidR="00672E97" w:rsidRPr="004E3D8F">
        <w:rPr>
          <w:rFonts w:ascii="Times New Roman" w:hAnsi="Times New Roman" w:cs="Times New Roman"/>
        </w:rPr>
        <w:t xml:space="preserve"> 01100 Viterbo</w:t>
      </w:r>
      <w:r w:rsidR="003D49F7" w:rsidRPr="004E3D8F">
        <w:rPr>
          <w:rFonts w:ascii="Times New Roman" w:hAnsi="Times New Roman" w:cs="Times New Roman"/>
        </w:rPr>
        <w:t>,</w:t>
      </w:r>
      <w:r w:rsidR="00672E97" w:rsidRPr="004E3D8F">
        <w:rPr>
          <w:rFonts w:ascii="Times New Roman" w:hAnsi="Times New Roman" w:cs="Times New Roman"/>
        </w:rPr>
        <w:t xml:space="preserve"> Italy</w:t>
      </w:r>
      <w:r w:rsidR="00DB785A" w:rsidRPr="004E3D8F">
        <w:rPr>
          <w:rFonts w:ascii="Times New Roman" w:hAnsi="Times New Roman" w:cs="Times New Roman"/>
        </w:rPr>
        <w:t xml:space="preserve"> </w:t>
      </w:r>
    </w:p>
    <w:p w14:paraId="6FA918CC" w14:textId="77777777" w:rsidR="004E3D8F" w:rsidRPr="004E3D8F" w:rsidRDefault="004E3D8F" w:rsidP="00672E97">
      <w:pPr>
        <w:spacing w:line="480" w:lineRule="auto"/>
        <w:jc w:val="both"/>
        <w:rPr>
          <w:rFonts w:ascii="Times New Roman" w:hAnsi="Times New Roman" w:cs="Times New Roman"/>
        </w:rPr>
      </w:pPr>
    </w:p>
    <w:p w14:paraId="3920DE3B" w14:textId="467A3521" w:rsidR="006254E7" w:rsidRPr="004E3D8F" w:rsidRDefault="006254E7" w:rsidP="006254E7">
      <w:pPr>
        <w:spacing w:line="480" w:lineRule="auto"/>
        <w:jc w:val="both"/>
        <w:rPr>
          <w:rFonts w:ascii="Times New Roman" w:hAnsi="Times New Roman" w:cs="Times New Roman"/>
        </w:rPr>
      </w:pPr>
      <w:r w:rsidRPr="004E3D8F">
        <w:rPr>
          <w:rFonts w:ascii="Times New Roman" w:hAnsi="Times New Roman" w:cs="Times New Roman"/>
          <w:vertAlign w:val="superscript"/>
        </w:rPr>
        <w:t>⁎</w:t>
      </w:r>
      <w:r w:rsidRPr="004E3D8F">
        <w:rPr>
          <w:rFonts w:ascii="Times New Roman" w:hAnsi="Times New Roman" w:cs="Times New Roman"/>
        </w:rPr>
        <w:t xml:space="preserve">Corresponding author at: </w:t>
      </w:r>
      <w:r w:rsidRPr="004E3D8F">
        <w:rPr>
          <w:rFonts w:ascii="Times New Roman" w:hAnsi="Times New Roman" w:cs="Times New Roman"/>
        </w:rPr>
        <w:t xml:space="preserve">A. Rosa-Masegosa, </w:t>
      </w:r>
      <w:r w:rsidRPr="004E3D8F">
        <w:rPr>
          <w:rFonts w:ascii="Times New Roman" w:hAnsi="Times New Roman" w:cs="Times New Roman"/>
        </w:rPr>
        <w:t>Institute of Water Research, University of Granada, C/Ramón y Cajal, 4, 18071 Granada, Spain.</w:t>
      </w:r>
      <w:r w:rsidRPr="004E3D8F">
        <w:rPr>
          <w:rFonts w:ascii="Times New Roman" w:hAnsi="Times New Roman" w:cs="Times New Roman"/>
        </w:rPr>
        <w:t xml:space="preserve"> E-mail: aurorarm@ugr.es</w:t>
      </w:r>
    </w:p>
    <w:p w14:paraId="727E56EA" w14:textId="0A2EAA74" w:rsidR="006254E7" w:rsidRPr="004E3D8F" w:rsidRDefault="006254E7" w:rsidP="006254E7">
      <w:pPr>
        <w:spacing w:line="480" w:lineRule="auto"/>
        <w:jc w:val="both"/>
        <w:rPr>
          <w:rFonts w:ascii="Times New Roman" w:hAnsi="Times New Roman" w:cs="Times New Roman"/>
        </w:rPr>
      </w:pPr>
      <w:r w:rsidRPr="004E3D8F">
        <w:rPr>
          <w:rFonts w:ascii="Times New Roman" w:hAnsi="Times New Roman" w:cs="Times New Roman"/>
          <w:vertAlign w:val="superscript"/>
        </w:rPr>
        <w:t>⁎⁎</w:t>
      </w:r>
      <w:r w:rsidRPr="004E3D8F">
        <w:rPr>
          <w:rFonts w:ascii="Times New Roman" w:hAnsi="Times New Roman" w:cs="Times New Roman"/>
        </w:rPr>
        <w:t xml:space="preserve">Correspondence to: B. Muñoz-Palazon, Department of Ecological and Biological Sciences (DEB), University of </w:t>
      </w:r>
      <w:proofErr w:type="spellStart"/>
      <w:r w:rsidRPr="004E3D8F">
        <w:rPr>
          <w:rFonts w:ascii="Times New Roman" w:hAnsi="Times New Roman" w:cs="Times New Roman"/>
        </w:rPr>
        <w:t>Tuscia</w:t>
      </w:r>
      <w:proofErr w:type="spellEnd"/>
      <w:r w:rsidRPr="004E3D8F">
        <w:rPr>
          <w:rFonts w:ascii="Times New Roman" w:hAnsi="Times New Roman" w:cs="Times New Roman"/>
        </w:rPr>
        <w:t>, 01100 Viterbo, Italy.</w:t>
      </w:r>
      <w:r w:rsidRPr="004E3D8F">
        <w:rPr>
          <w:rFonts w:ascii="Times New Roman" w:hAnsi="Times New Roman" w:cs="Times New Roman"/>
        </w:rPr>
        <w:t xml:space="preserve"> E-mail: </w:t>
      </w:r>
      <w:r w:rsidRPr="004E3D8F">
        <w:rPr>
          <w:rFonts w:ascii="Times New Roman" w:hAnsi="Times New Roman" w:cs="Times New Roman"/>
        </w:rPr>
        <w:t>barbara.munoz@unitus.it</w:t>
      </w:r>
    </w:p>
    <w:p w14:paraId="76B83071" w14:textId="1798E0BF" w:rsidR="009A2749" w:rsidRDefault="005B6D3A" w:rsidP="00672E9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D1EA82F" wp14:editId="577A9648">
            <wp:extent cx="5400040" cy="6420485"/>
            <wp:effectExtent l="0" t="0" r="0" b="0"/>
            <wp:docPr id="1608151194" name="Imagen 1" descr="Gráfico, Gráfico de disper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151194" name="Imagen 1" descr="Gráfico, Gráfico de dispersión&#10;&#10;Descripción generada automáticament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42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F63F2" w14:textId="1EEE1DC9" w:rsidR="009A2749" w:rsidRPr="00281EAC" w:rsidRDefault="009A2749" w:rsidP="009A2749">
      <w:pPr>
        <w:rPr>
          <w:rFonts w:ascii="Times New Roman" w:hAnsi="Times New Roman" w:cs="Times New Roman"/>
        </w:rPr>
      </w:pPr>
      <w:r w:rsidRPr="00281EAC">
        <w:rPr>
          <w:rFonts w:ascii="Times New Roman" w:hAnsi="Times New Roman" w:cs="Times New Roman"/>
        </w:rPr>
        <w:t>Figure S</w:t>
      </w:r>
      <w:r>
        <w:rPr>
          <w:rFonts w:ascii="Times New Roman" w:hAnsi="Times New Roman" w:cs="Times New Roman"/>
        </w:rPr>
        <w:t>1</w:t>
      </w:r>
      <w:r w:rsidRPr="00281EAC">
        <w:rPr>
          <w:rFonts w:ascii="Times New Roman" w:hAnsi="Times New Roman" w:cs="Times New Roman"/>
        </w:rPr>
        <w:t>. Removal efficiency ratio of COD (%)</w:t>
      </w:r>
      <w:r w:rsidR="003D49F7">
        <w:rPr>
          <w:rFonts w:ascii="Times New Roman" w:hAnsi="Times New Roman" w:cs="Times New Roman"/>
        </w:rPr>
        <w:t>,</w:t>
      </w:r>
      <w:r w:rsidRPr="00281EAC">
        <w:rPr>
          <w:rFonts w:ascii="Times New Roman" w:hAnsi="Times New Roman" w:cs="Times New Roman"/>
        </w:rPr>
        <w:t xml:space="preserve"> BOD</w:t>
      </w:r>
      <w:r w:rsidRPr="003D49F7">
        <w:rPr>
          <w:rFonts w:ascii="Times New Roman" w:hAnsi="Times New Roman" w:cs="Times New Roman"/>
          <w:vertAlign w:val="subscript"/>
        </w:rPr>
        <w:t>5</w:t>
      </w:r>
      <w:r w:rsidRPr="00281EAC">
        <w:rPr>
          <w:rFonts w:ascii="Times New Roman" w:hAnsi="Times New Roman" w:cs="Times New Roman"/>
        </w:rPr>
        <w:t xml:space="preserve">(%) and nutrients removal (%). </w:t>
      </w:r>
    </w:p>
    <w:p w14:paraId="6841B526" w14:textId="77777777" w:rsidR="009A2749" w:rsidRDefault="009A2749" w:rsidP="00C1542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7A17E6" w14:textId="77777777" w:rsidR="00F732E0" w:rsidRPr="00BA0051" w:rsidRDefault="00F732E0" w:rsidP="00F732E0">
      <w:pPr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14:paraId="325F4146" w14:textId="6A5DE51D" w:rsidR="003A7FA5" w:rsidRDefault="003A7FA5">
      <w:r>
        <w:rPr>
          <w:noProof/>
        </w:rPr>
        <w:lastRenderedPageBreak/>
        <w:drawing>
          <wp:inline distT="0" distB="0" distL="0" distR="0" wp14:anchorId="1307FEB8" wp14:editId="4122AD44">
            <wp:extent cx="3835400" cy="2517827"/>
            <wp:effectExtent l="0" t="0" r="0" b="0"/>
            <wp:docPr id="160097832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" t="8410" r="1140" b="1342"/>
                    <a:stretch/>
                  </pic:blipFill>
                  <pic:spPr bwMode="auto">
                    <a:xfrm>
                      <a:off x="0" y="0"/>
                      <a:ext cx="3836302" cy="251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DAC7E" w14:textId="1043562F" w:rsidR="003A7FA5" w:rsidRPr="00281EAC" w:rsidRDefault="003A7FA5">
      <w:pPr>
        <w:rPr>
          <w:rFonts w:ascii="Times New Roman" w:hAnsi="Times New Roman" w:cs="Times New Roman"/>
        </w:rPr>
      </w:pPr>
      <w:r w:rsidRPr="00281EAC">
        <w:rPr>
          <w:rFonts w:ascii="Times New Roman" w:hAnsi="Times New Roman" w:cs="Times New Roman"/>
        </w:rPr>
        <w:t>Figure S</w:t>
      </w:r>
      <w:r w:rsidR="009A2749">
        <w:rPr>
          <w:rFonts w:ascii="Times New Roman" w:hAnsi="Times New Roman" w:cs="Times New Roman"/>
        </w:rPr>
        <w:t>2</w:t>
      </w:r>
      <w:r w:rsidRPr="00281EAC">
        <w:rPr>
          <w:rFonts w:ascii="Times New Roman" w:hAnsi="Times New Roman" w:cs="Times New Roman"/>
        </w:rPr>
        <w:t xml:space="preserve">. </w:t>
      </w:r>
      <w:r w:rsidR="00281EAC" w:rsidRPr="00281EAC">
        <w:rPr>
          <w:rFonts w:ascii="Times New Roman" w:hAnsi="Times New Roman" w:cs="Times New Roman"/>
        </w:rPr>
        <w:t xml:space="preserve">Cyclophosphamide analysis measured by </w:t>
      </w:r>
      <w:r w:rsidR="00281EAC" w:rsidRPr="00281EAC">
        <w:rPr>
          <w:rFonts w:ascii="Times New Roman" w:hAnsi="Times New Roman" w:cs="Times New Roman"/>
          <w:sz w:val="24"/>
          <w:szCs w:val="24"/>
        </w:rPr>
        <w:t>UHPLC detected only in three influent samples at Day 7</w:t>
      </w:r>
      <w:r w:rsidR="003D49F7">
        <w:rPr>
          <w:rFonts w:ascii="Times New Roman" w:hAnsi="Times New Roman" w:cs="Times New Roman"/>
          <w:sz w:val="24"/>
          <w:szCs w:val="24"/>
        </w:rPr>
        <w:t>,</w:t>
      </w:r>
      <w:r w:rsidR="00281EAC" w:rsidRPr="00281EAC">
        <w:rPr>
          <w:rFonts w:ascii="Times New Roman" w:hAnsi="Times New Roman" w:cs="Times New Roman"/>
          <w:sz w:val="24"/>
          <w:szCs w:val="24"/>
        </w:rPr>
        <w:t xml:space="preserve"> Day 15</w:t>
      </w:r>
      <w:r w:rsidR="003D49F7">
        <w:rPr>
          <w:rFonts w:ascii="Times New Roman" w:hAnsi="Times New Roman" w:cs="Times New Roman"/>
          <w:sz w:val="24"/>
          <w:szCs w:val="24"/>
        </w:rPr>
        <w:t>,</w:t>
      </w:r>
      <w:r w:rsidR="00281EAC" w:rsidRPr="00281EAC">
        <w:rPr>
          <w:rFonts w:ascii="Times New Roman" w:hAnsi="Times New Roman" w:cs="Times New Roman"/>
          <w:sz w:val="24"/>
          <w:szCs w:val="24"/>
        </w:rPr>
        <w:t xml:space="preserve"> </w:t>
      </w:r>
      <w:r w:rsidR="003D49F7">
        <w:rPr>
          <w:rFonts w:ascii="Times New Roman" w:hAnsi="Times New Roman" w:cs="Times New Roman"/>
          <w:sz w:val="24"/>
          <w:szCs w:val="24"/>
        </w:rPr>
        <w:t xml:space="preserve">and </w:t>
      </w:r>
      <w:r w:rsidR="00281EAC" w:rsidRPr="00281EAC">
        <w:rPr>
          <w:rFonts w:ascii="Times New Roman" w:hAnsi="Times New Roman" w:cs="Times New Roman"/>
          <w:sz w:val="24"/>
          <w:szCs w:val="24"/>
        </w:rPr>
        <w:t xml:space="preserve">Day 30. </w:t>
      </w:r>
    </w:p>
    <w:p w14:paraId="17769CB9" w14:textId="0734A353" w:rsidR="00F732E0" w:rsidRDefault="00F732E0" w:rsidP="00F732E0"/>
    <w:p w14:paraId="3C6722F3" w14:textId="77777777" w:rsidR="00F732E0" w:rsidRDefault="00F732E0" w:rsidP="00F732E0"/>
    <w:p w14:paraId="5BB49187" w14:textId="77777777" w:rsidR="00F732E0" w:rsidRDefault="00F732E0" w:rsidP="00F732E0"/>
    <w:p w14:paraId="393FCC4C" w14:textId="77777777" w:rsidR="00F732E0" w:rsidRDefault="00F732E0" w:rsidP="00F732E0"/>
    <w:p w14:paraId="5F8D5ACC" w14:textId="77777777" w:rsidR="00F732E0" w:rsidRDefault="00F732E0" w:rsidP="00F732E0"/>
    <w:p w14:paraId="4CE1201F" w14:textId="77777777" w:rsidR="00F732E0" w:rsidRDefault="00F732E0" w:rsidP="00F732E0"/>
    <w:p w14:paraId="739A2132" w14:textId="77777777" w:rsidR="00F732E0" w:rsidRDefault="00F732E0" w:rsidP="00F732E0"/>
    <w:p w14:paraId="7AF8767E" w14:textId="77777777" w:rsidR="00F732E0" w:rsidRDefault="00F732E0" w:rsidP="00F732E0"/>
    <w:p w14:paraId="28E6BF61" w14:textId="77777777" w:rsidR="00F732E0" w:rsidRDefault="00F732E0" w:rsidP="00F732E0"/>
    <w:p w14:paraId="3748AC9A" w14:textId="77777777" w:rsidR="00F732E0" w:rsidRDefault="00F732E0" w:rsidP="00F732E0"/>
    <w:p w14:paraId="7A126AE8" w14:textId="77777777" w:rsidR="00F732E0" w:rsidRDefault="00F732E0" w:rsidP="00F732E0"/>
    <w:p w14:paraId="2F9C33C1" w14:textId="77777777" w:rsidR="00F732E0" w:rsidRDefault="00F732E0" w:rsidP="00F732E0"/>
    <w:p w14:paraId="167A3521" w14:textId="77777777" w:rsidR="00F732E0" w:rsidRDefault="00F732E0" w:rsidP="00F732E0"/>
    <w:p w14:paraId="6954E770" w14:textId="77777777" w:rsidR="00F732E0" w:rsidRDefault="00F732E0" w:rsidP="00F732E0"/>
    <w:p w14:paraId="793F9338" w14:textId="77777777" w:rsidR="00F732E0" w:rsidRDefault="00F732E0" w:rsidP="00F732E0"/>
    <w:p w14:paraId="16FFBBE4" w14:textId="77777777" w:rsidR="00F732E0" w:rsidRDefault="00F732E0" w:rsidP="00F732E0"/>
    <w:p w14:paraId="6BD7C6B5" w14:textId="77777777" w:rsidR="00F732E0" w:rsidRDefault="00F732E0" w:rsidP="00F732E0"/>
    <w:p w14:paraId="4FEF0663" w14:textId="77777777" w:rsidR="00F732E0" w:rsidRDefault="00F732E0" w:rsidP="00F732E0"/>
    <w:p w14:paraId="385B53EA" w14:textId="77777777" w:rsidR="003A7FA5" w:rsidRDefault="003A7FA5"/>
    <w:p w14:paraId="54DC973A" w14:textId="3C8AE2B0" w:rsidR="003A7FA5" w:rsidRDefault="00783C55">
      <w:r>
        <w:rPr>
          <w:noProof/>
        </w:rPr>
        <w:lastRenderedPageBreak/>
        <w:drawing>
          <wp:inline distT="0" distB="0" distL="0" distR="0" wp14:anchorId="37273BE0" wp14:editId="34483211">
            <wp:extent cx="4049395" cy="8712200"/>
            <wp:effectExtent l="0" t="0" r="8255" b="0"/>
            <wp:docPr id="1950017867" name="Imagen 1" descr="Calendar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017867" name="Imagen 1" descr="Calendario&#10;&#10;Descripción generada automáticamente con confianza media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8"/>
                    <a:stretch/>
                  </pic:blipFill>
                  <pic:spPr bwMode="auto">
                    <a:xfrm>
                      <a:off x="0" y="0"/>
                      <a:ext cx="4049395" cy="871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F959D4" w14:textId="15A7F647" w:rsidR="003A7FA5" w:rsidRPr="00281EAC" w:rsidRDefault="003A7FA5">
      <w:pPr>
        <w:rPr>
          <w:rFonts w:ascii="Times New Roman" w:hAnsi="Times New Roman" w:cs="Times New Roman"/>
        </w:rPr>
      </w:pPr>
      <w:r w:rsidRPr="00281EAC">
        <w:rPr>
          <w:rFonts w:ascii="Times New Roman" w:hAnsi="Times New Roman" w:cs="Times New Roman"/>
        </w:rPr>
        <w:lastRenderedPageBreak/>
        <w:t>Figure S3</w:t>
      </w:r>
      <w:r w:rsidR="00281EAC" w:rsidRPr="00281EAC">
        <w:rPr>
          <w:rFonts w:ascii="Times New Roman" w:hAnsi="Times New Roman" w:cs="Times New Roman"/>
        </w:rPr>
        <w:t xml:space="preserve">. Heat of map of bacterial dynamics expressed as </w:t>
      </w:r>
      <w:r w:rsidR="00D25BD3">
        <w:rPr>
          <w:rFonts w:ascii="Times New Roman" w:hAnsi="Times New Roman" w:cs="Times New Roman"/>
        </w:rPr>
        <w:t xml:space="preserve">a </w:t>
      </w:r>
      <w:r w:rsidR="00281EAC" w:rsidRPr="00281EAC">
        <w:rPr>
          <w:rFonts w:ascii="Times New Roman" w:hAnsi="Times New Roman" w:cs="Times New Roman"/>
        </w:rPr>
        <w:t xml:space="preserve">taxonomic operational unit </w:t>
      </w:r>
      <w:r w:rsidR="00D25BD3">
        <w:rPr>
          <w:rFonts w:ascii="Times New Roman" w:hAnsi="Times New Roman" w:cs="Times New Roman"/>
        </w:rPr>
        <w:t xml:space="preserve">(OTU) </w:t>
      </w:r>
      <w:r w:rsidR="00281EAC" w:rsidRPr="00281EAC">
        <w:rPr>
          <w:rFonts w:ascii="Times New Roman" w:hAnsi="Times New Roman" w:cs="Times New Roman"/>
        </w:rPr>
        <w:t>with phylogenetic similarity of 97%</w:t>
      </w:r>
      <w:r w:rsidR="00783C55">
        <w:rPr>
          <w:rFonts w:ascii="Times New Roman" w:hAnsi="Times New Roman" w:cs="Times New Roman"/>
        </w:rPr>
        <w:t xml:space="preserve"> with more than 1.50% of relative abundance. </w:t>
      </w:r>
    </w:p>
    <w:p w14:paraId="020AB4A1" w14:textId="77777777" w:rsidR="003A7FA5" w:rsidRDefault="003A7FA5">
      <w:r>
        <w:rPr>
          <w:noProof/>
        </w:rPr>
        <w:drawing>
          <wp:inline distT="0" distB="0" distL="0" distR="0" wp14:anchorId="43B6E82C" wp14:editId="192D4BB9">
            <wp:extent cx="5400040" cy="4406900"/>
            <wp:effectExtent l="0" t="0" r="0" b="0"/>
            <wp:docPr id="2013720593" name="Imagen 4" descr="Gráfico, Gráfico de rectángul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720593" name="Imagen 4" descr="Gráfico, Gráfico de rectángulos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419ED" w14:textId="7955A693" w:rsidR="00783C55" w:rsidRPr="00281EAC" w:rsidRDefault="00783C55" w:rsidP="00783C55">
      <w:pPr>
        <w:rPr>
          <w:rFonts w:ascii="Times New Roman" w:hAnsi="Times New Roman" w:cs="Times New Roman"/>
        </w:rPr>
      </w:pPr>
      <w:r w:rsidRPr="00281EAC">
        <w:rPr>
          <w:rFonts w:ascii="Times New Roman" w:hAnsi="Times New Roman" w:cs="Times New Roman"/>
        </w:rPr>
        <w:t>Figure S</w:t>
      </w:r>
      <w:r>
        <w:rPr>
          <w:rFonts w:ascii="Times New Roman" w:hAnsi="Times New Roman" w:cs="Times New Roman"/>
        </w:rPr>
        <w:t>4</w:t>
      </w:r>
      <w:r w:rsidRPr="00281EAC">
        <w:rPr>
          <w:rFonts w:ascii="Times New Roman" w:hAnsi="Times New Roman" w:cs="Times New Roman"/>
        </w:rPr>
        <w:t xml:space="preserve">. </w:t>
      </w:r>
      <w:r w:rsidR="00D25BD3">
        <w:rPr>
          <w:rFonts w:ascii="Times New Roman" w:hAnsi="Times New Roman" w:cs="Times New Roman"/>
        </w:rPr>
        <w:t>The heat</w:t>
      </w:r>
      <w:r w:rsidRPr="00281EAC">
        <w:rPr>
          <w:rFonts w:ascii="Times New Roman" w:hAnsi="Times New Roman" w:cs="Times New Roman"/>
        </w:rPr>
        <w:t xml:space="preserve"> of map of </w:t>
      </w:r>
      <w:r>
        <w:rPr>
          <w:rFonts w:ascii="Times New Roman" w:hAnsi="Times New Roman" w:cs="Times New Roman"/>
        </w:rPr>
        <w:t>fungal</w:t>
      </w:r>
      <w:r w:rsidRPr="00281EAC">
        <w:rPr>
          <w:rFonts w:ascii="Times New Roman" w:hAnsi="Times New Roman" w:cs="Times New Roman"/>
        </w:rPr>
        <w:t xml:space="preserve"> dynamics expressed as </w:t>
      </w:r>
      <w:r w:rsidR="00D25BD3">
        <w:rPr>
          <w:rFonts w:ascii="Times New Roman" w:hAnsi="Times New Roman" w:cs="Times New Roman"/>
        </w:rPr>
        <w:t xml:space="preserve">a </w:t>
      </w:r>
      <w:r w:rsidRPr="00281EAC">
        <w:rPr>
          <w:rFonts w:ascii="Times New Roman" w:hAnsi="Times New Roman" w:cs="Times New Roman"/>
        </w:rPr>
        <w:t xml:space="preserve">taxonomic operational unit </w:t>
      </w:r>
      <w:r w:rsidR="00D25BD3">
        <w:rPr>
          <w:rFonts w:ascii="Times New Roman" w:hAnsi="Times New Roman" w:cs="Times New Roman"/>
        </w:rPr>
        <w:t xml:space="preserve">(OTU) </w:t>
      </w:r>
      <w:r w:rsidRPr="00281EAC">
        <w:rPr>
          <w:rFonts w:ascii="Times New Roman" w:hAnsi="Times New Roman" w:cs="Times New Roman"/>
        </w:rPr>
        <w:t>with phylogenetic similarity of 9</w:t>
      </w:r>
      <w:r>
        <w:rPr>
          <w:rFonts w:ascii="Times New Roman" w:hAnsi="Times New Roman" w:cs="Times New Roman"/>
        </w:rPr>
        <w:t>5</w:t>
      </w:r>
      <w:r w:rsidRPr="00281EAC">
        <w:rPr>
          <w:rFonts w:ascii="Times New Roman" w:hAnsi="Times New Roman" w:cs="Times New Roman"/>
        </w:rPr>
        <w:t>%</w:t>
      </w:r>
      <w:r>
        <w:rPr>
          <w:rFonts w:ascii="Times New Roman" w:hAnsi="Times New Roman" w:cs="Times New Roman"/>
        </w:rPr>
        <w:t xml:space="preserve"> with more than 1.50% of relative abundance. </w:t>
      </w:r>
    </w:p>
    <w:p w14:paraId="01642109" w14:textId="75337987" w:rsidR="003A7FA5" w:rsidRDefault="003A7FA5"/>
    <w:p w14:paraId="285A1250" w14:textId="77777777" w:rsidR="00123A8D" w:rsidRDefault="00123A8D"/>
    <w:p w14:paraId="5D57FD57" w14:textId="77777777" w:rsidR="00123A8D" w:rsidRDefault="00123A8D">
      <w:r>
        <w:rPr>
          <w:noProof/>
        </w:rPr>
        <w:lastRenderedPageBreak/>
        <w:drawing>
          <wp:inline distT="0" distB="0" distL="0" distR="0" wp14:anchorId="02169F64" wp14:editId="740DE5EB">
            <wp:extent cx="5400040" cy="5743575"/>
            <wp:effectExtent l="0" t="0" r="0" b="9525"/>
            <wp:docPr id="279493558" name="Imagen 1" descr="Gráfico, Gráfico de rectángul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493558" name="Imagen 1" descr="Gráfico, Gráfico de rectángulos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73C28" w14:textId="77777777" w:rsidR="00123A8D" w:rsidRDefault="00123A8D" w:rsidP="00D25BD3">
      <w:pPr>
        <w:jc w:val="both"/>
      </w:pPr>
    </w:p>
    <w:p w14:paraId="21622D38" w14:textId="05881745" w:rsidR="00123A8D" w:rsidRPr="00D25BD3" w:rsidRDefault="00123A8D" w:rsidP="00D25BD3">
      <w:pPr>
        <w:jc w:val="both"/>
        <w:rPr>
          <w:rFonts w:ascii="Times New Roman" w:hAnsi="Times New Roman" w:cs="Times New Roman"/>
          <w:sz w:val="24"/>
          <w:szCs w:val="24"/>
        </w:rPr>
      </w:pPr>
      <w:r w:rsidRPr="00D25BD3">
        <w:rPr>
          <w:rFonts w:ascii="Times New Roman" w:hAnsi="Times New Roman" w:cs="Times New Roman"/>
          <w:sz w:val="24"/>
          <w:szCs w:val="24"/>
        </w:rPr>
        <w:t>Figure S5.</w:t>
      </w:r>
      <w:r w:rsidR="003D49F7">
        <w:rPr>
          <w:rFonts w:ascii="Times New Roman" w:hAnsi="Times New Roman" w:cs="Times New Roman"/>
          <w:sz w:val="24"/>
          <w:szCs w:val="24"/>
        </w:rPr>
        <w:t xml:space="preserve"> </w:t>
      </w:r>
      <w:r w:rsidR="00D25BD3" w:rsidRPr="00D25BD3">
        <w:rPr>
          <w:rFonts w:ascii="Times New Roman" w:hAnsi="Times New Roman" w:cs="Times New Roman"/>
          <w:sz w:val="24"/>
          <w:szCs w:val="24"/>
        </w:rPr>
        <w:t xml:space="preserve">β-diversity measured by Whittaker index between pairs of samples for </w:t>
      </w:r>
      <w:r w:rsidR="00D25BD3" w:rsidRPr="00D25BD3">
        <w:rPr>
          <w:rFonts w:ascii="Times New Roman" w:hAnsi="Times New Roman" w:cs="Times New Roman"/>
          <w:i/>
          <w:iCs/>
          <w:sz w:val="24"/>
          <w:szCs w:val="24"/>
        </w:rPr>
        <w:t>Archaea</w:t>
      </w:r>
      <w:r w:rsidR="003D49F7">
        <w:rPr>
          <w:rFonts w:ascii="Times New Roman" w:hAnsi="Times New Roman" w:cs="Times New Roman"/>
          <w:sz w:val="24"/>
          <w:szCs w:val="24"/>
        </w:rPr>
        <w:t>,</w:t>
      </w:r>
      <w:r w:rsidR="00D25BD3" w:rsidRPr="00D25BD3">
        <w:rPr>
          <w:rFonts w:ascii="Times New Roman" w:hAnsi="Times New Roman" w:cs="Times New Roman"/>
          <w:sz w:val="24"/>
          <w:szCs w:val="24"/>
        </w:rPr>
        <w:t xml:space="preserve"> </w:t>
      </w:r>
      <w:r w:rsidR="00D25BD3" w:rsidRPr="00D25BD3">
        <w:rPr>
          <w:rFonts w:ascii="Times New Roman" w:hAnsi="Times New Roman" w:cs="Times New Roman"/>
          <w:i/>
          <w:iCs/>
          <w:sz w:val="24"/>
          <w:szCs w:val="24"/>
        </w:rPr>
        <w:t>Bacteria</w:t>
      </w:r>
      <w:r w:rsidR="00D25BD3" w:rsidRPr="00D25BD3">
        <w:rPr>
          <w:rFonts w:ascii="Times New Roman" w:hAnsi="Times New Roman" w:cs="Times New Roman"/>
          <w:sz w:val="24"/>
          <w:szCs w:val="24"/>
        </w:rPr>
        <w:t xml:space="preserve"> and </w:t>
      </w:r>
      <w:r w:rsidR="00D25BD3" w:rsidRPr="00D25BD3">
        <w:rPr>
          <w:rFonts w:ascii="Times New Roman" w:hAnsi="Times New Roman" w:cs="Times New Roman"/>
          <w:i/>
          <w:iCs/>
          <w:sz w:val="24"/>
          <w:szCs w:val="24"/>
        </w:rPr>
        <w:t xml:space="preserve">Fungi </w:t>
      </w:r>
      <w:r w:rsidR="00D25BD3" w:rsidRPr="00D25BD3">
        <w:rPr>
          <w:rFonts w:ascii="Times New Roman" w:hAnsi="Times New Roman" w:cs="Times New Roman"/>
          <w:sz w:val="24"/>
          <w:szCs w:val="24"/>
        </w:rPr>
        <w:t xml:space="preserve">communities. </w:t>
      </w:r>
    </w:p>
    <w:p w14:paraId="59290777" w14:textId="77777777" w:rsidR="006521D8" w:rsidRDefault="006521D8"/>
    <w:p w14:paraId="0B2B4CB3" w14:textId="77777777" w:rsidR="006521D8" w:rsidRDefault="006521D8"/>
    <w:p w14:paraId="571DA48F" w14:textId="77777777" w:rsidR="006521D8" w:rsidRDefault="006521D8">
      <w:r>
        <w:rPr>
          <w:noProof/>
        </w:rPr>
        <w:lastRenderedPageBreak/>
        <w:drawing>
          <wp:inline distT="0" distB="0" distL="0" distR="0" wp14:anchorId="75DF02D6" wp14:editId="584308BD">
            <wp:extent cx="5400040" cy="7752715"/>
            <wp:effectExtent l="0" t="0" r="0" b="635"/>
            <wp:docPr id="1860931336" name="Imagen 1" descr="Diagrama, Esquemático, Gráfico de disper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931336" name="Imagen 1" descr="Diagrama, Esquemático, Gráfico de dispersión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75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BB17E" w14:textId="77777777" w:rsidR="006521D8" w:rsidRDefault="006521D8"/>
    <w:p w14:paraId="664AE626" w14:textId="55CEE54F" w:rsidR="005474AE" w:rsidRPr="00D25BD3" w:rsidRDefault="006521D8" w:rsidP="00D937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5474AE" w:rsidRPr="00D25BD3" w:rsidSect="0043188A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  <w:r w:rsidRPr="00D25BD3">
        <w:rPr>
          <w:rFonts w:ascii="Times New Roman" w:hAnsi="Times New Roman" w:cs="Times New Roman"/>
          <w:sz w:val="24"/>
          <w:szCs w:val="24"/>
        </w:rPr>
        <w:t>Figure S6.</w:t>
      </w:r>
      <w:r w:rsidR="00D25BD3" w:rsidRPr="00D25BD3">
        <w:rPr>
          <w:rFonts w:ascii="Times New Roman" w:hAnsi="Times New Roman" w:cs="Times New Roman"/>
          <w:sz w:val="24"/>
          <w:szCs w:val="24"/>
        </w:rPr>
        <w:t xml:space="preserve"> Principal Component Analysis (PCA) calculated with compositional statistical of duplicate samples from next-generation sequencing for </w:t>
      </w:r>
      <w:r w:rsidR="00D25BD3" w:rsidRPr="00D25BD3">
        <w:rPr>
          <w:rFonts w:ascii="Times New Roman" w:hAnsi="Times New Roman" w:cs="Times New Roman"/>
          <w:i/>
          <w:iCs/>
          <w:sz w:val="24"/>
          <w:szCs w:val="24"/>
        </w:rPr>
        <w:t>Archaea</w:t>
      </w:r>
      <w:r w:rsidR="00D25BD3" w:rsidRPr="00D25BD3">
        <w:rPr>
          <w:rFonts w:ascii="Times New Roman" w:hAnsi="Times New Roman" w:cs="Times New Roman"/>
          <w:sz w:val="24"/>
          <w:szCs w:val="24"/>
        </w:rPr>
        <w:t xml:space="preserve"> (a)</w:t>
      </w:r>
      <w:r w:rsidR="003D49F7">
        <w:rPr>
          <w:rFonts w:ascii="Times New Roman" w:hAnsi="Times New Roman" w:cs="Times New Roman"/>
          <w:sz w:val="24"/>
          <w:szCs w:val="24"/>
        </w:rPr>
        <w:t>,</w:t>
      </w:r>
      <w:r w:rsidR="00D25BD3" w:rsidRPr="00D25BD3">
        <w:rPr>
          <w:rFonts w:ascii="Times New Roman" w:hAnsi="Times New Roman" w:cs="Times New Roman"/>
          <w:sz w:val="24"/>
          <w:szCs w:val="24"/>
        </w:rPr>
        <w:t xml:space="preserve"> </w:t>
      </w:r>
      <w:r w:rsidR="00D25BD3" w:rsidRPr="00D25BD3">
        <w:rPr>
          <w:rFonts w:ascii="Times New Roman" w:hAnsi="Times New Roman" w:cs="Times New Roman"/>
          <w:i/>
          <w:iCs/>
          <w:sz w:val="24"/>
          <w:szCs w:val="24"/>
        </w:rPr>
        <w:t>Bacteria</w:t>
      </w:r>
      <w:r w:rsidR="00D25BD3">
        <w:rPr>
          <w:rFonts w:ascii="Times New Roman" w:hAnsi="Times New Roman" w:cs="Times New Roman"/>
          <w:sz w:val="24"/>
          <w:szCs w:val="24"/>
        </w:rPr>
        <w:t xml:space="preserve"> </w:t>
      </w:r>
      <w:r w:rsidR="00D25BD3" w:rsidRPr="00D25BD3">
        <w:rPr>
          <w:rFonts w:ascii="Times New Roman" w:hAnsi="Times New Roman" w:cs="Times New Roman"/>
          <w:sz w:val="24"/>
          <w:szCs w:val="24"/>
        </w:rPr>
        <w:t xml:space="preserve">(b) and </w:t>
      </w:r>
      <w:r w:rsidR="00D25BD3" w:rsidRPr="00D25BD3">
        <w:rPr>
          <w:rFonts w:ascii="Times New Roman" w:hAnsi="Times New Roman" w:cs="Times New Roman"/>
          <w:i/>
          <w:iCs/>
          <w:sz w:val="24"/>
          <w:szCs w:val="24"/>
        </w:rPr>
        <w:t>Fungi</w:t>
      </w:r>
      <w:r w:rsidR="00D25BD3" w:rsidRPr="00D25BD3">
        <w:rPr>
          <w:rFonts w:ascii="Times New Roman" w:hAnsi="Times New Roman" w:cs="Times New Roman"/>
          <w:sz w:val="24"/>
          <w:szCs w:val="24"/>
        </w:rPr>
        <w:t xml:space="preserve"> (c).</w:t>
      </w:r>
    </w:p>
    <w:p w14:paraId="5A30F52B" w14:textId="7065594C" w:rsidR="005474AE" w:rsidRDefault="005474AE">
      <w:r>
        <w:rPr>
          <w:noProof/>
        </w:rPr>
        <w:lastRenderedPageBreak/>
        <w:drawing>
          <wp:inline distT="0" distB="0" distL="0" distR="0" wp14:anchorId="7B1FAB79" wp14:editId="4052DAEC">
            <wp:extent cx="8892540" cy="3601085"/>
            <wp:effectExtent l="0" t="0" r="3810" b="0"/>
            <wp:docPr id="518618161" name="Imagen 2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618161" name="Imagen 2" descr="Interfaz de usuario gráfica&#10;&#10;Descripción generada automáticamente con confianza media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679E2" w14:textId="77777777" w:rsidR="005474AE" w:rsidRDefault="005474AE"/>
    <w:p w14:paraId="55E31775" w14:textId="1A14D645" w:rsidR="005474AE" w:rsidRPr="00D9377B" w:rsidRDefault="005474AE" w:rsidP="00D9377B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5474AE" w:rsidRPr="00D9377B" w:rsidSect="0043188A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  <w:r w:rsidRPr="00D9377B">
        <w:rPr>
          <w:rFonts w:ascii="Times New Roman" w:hAnsi="Times New Roman" w:cs="Times New Roman"/>
          <w:sz w:val="24"/>
          <w:szCs w:val="24"/>
        </w:rPr>
        <w:t>Figure S7. S</w:t>
      </w:r>
      <w:r w:rsidR="00D25BD3" w:rsidRPr="00D9377B">
        <w:rPr>
          <w:rFonts w:ascii="Times New Roman" w:hAnsi="Times New Roman" w:cs="Times New Roman"/>
          <w:sz w:val="24"/>
          <w:szCs w:val="24"/>
        </w:rPr>
        <w:t xml:space="preserve">imilarity percent analysis (SIMPER) calculated to elucidate the contribution of genera (&lt;1.5%) to dissimilarities between start-up and steady-state phases </w:t>
      </w:r>
      <w:r w:rsidRPr="00D9377B">
        <w:rPr>
          <w:rFonts w:ascii="Times New Roman" w:hAnsi="Times New Roman" w:cs="Times New Roman"/>
          <w:sz w:val="24"/>
          <w:szCs w:val="24"/>
        </w:rPr>
        <w:t xml:space="preserve"> </w:t>
      </w:r>
      <w:r w:rsidR="00D25BD3" w:rsidRPr="00D9377B">
        <w:rPr>
          <w:rFonts w:ascii="Times New Roman" w:hAnsi="Times New Roman" w:cs="Times New Roman"/>
          <w:sz w:val="24"/>
          <w:szCs w:val="24"/>
        </w:rPr>
        <w:t xml:space="preserve"> for </w:t>
      </w:r>
      <w:r w:rsidR="00D25BD3" w:rsidRPr="00D9377B">
        <w:rPr>
          <w:rFonts w:ascii="Times New Roman" w:hAnsi="Times New Roman" w:cs="Times New Roman"/>
          <w:i/>
          <w:iCs/>
          <w:sz w:val="24"/>
          <w:szCs w:val="24"/>
        </w:rPr>
        <w:t>Archaea</w:t>
      </w:r>
      <w:r w:rsidR="003D49F7">
        <w:rPr>
          <w:rFonts w:ascii="Times New Roman" w:hAnsi="Times New Roman" w:cs="Times New Roman"/>
          <w:sz w:val="24"/>
          <w:szCs w:val="24"/>
        </w:rPr>
        <w:t>,</w:t>
      </w:r>
      <w:r w:rsidR="00D25BD3" w:rsidRPr="00D9377B">
        <w:rPr>
          <w:rFonts w:ascii="Times New Roman" w:hAnsi="Times New Roman" w:cs="Times New Roman"/>
          <w:sz w:val="24"/>
          <w:szCs w:val="24"/>
        </w:rPr>
        <w:t xml:space="preserve"> </w:t>
      </w:r>
      <w:r w:rsidR="00D25BD3" w:rsidRPr="00D9377B">
        <w:rPr>
          <w:rFonts w:ascii="Times New Roman" w:hAnsi="Times New Roman" w:cs="Times New Roman"/>
          <w:i/>
          <w:iCs/>
          <w:sz w:val="24"/>
          <w:szCs w:val="24"/>
        </w:rPr>
        <w:t xml:space="preserve">Bacteria </w:t>
      </w:r>
      <w:r w:rsidR="00D25BD3" w:rsidRPr="00D9377B">
        <w:rPr>
          <w:rFonts w:ascii="Times New Roman" w:hAnsi="Times New Roman" w:cs="Times New Roman"/>
          <w:sz w:val="24"/>
          <w:szCs w:val="24"/>
        </w:rPr>
        <w:t xml:space="preserve">and </w:t>
      </w:r>
      <w:r w:rsidR="00D25BD3" w:rsidRPr="00D9377B">
        <w:rPr>
          <w:rFonts w:ascii="Times New Roman" w:hAnsi="Times New Roman" w:cs="Times New Roman"/>
          <w:i/>
          <w:iCs/>
          <w:sz w:val="24"/>
          <w:szCs w:val="24"/>
        </w:rPr>
        <w:t>Fungi.</w:t>
      </w:r>
      <w:r w:rsidR="00D25BD3" w:rsidRPr="00D9377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D9D593" w14:textId="77777777" w:rsidR="001F0959" w:rsidRDefault="001F0959"/>
    <w:p w14:paraId="5EA7D509" w14:textId="77777777" w:rsidR="00220091" w:rsidRDefault="00220091"/>
    <w:p w14:paraId="32E94448" w14:textId="72F9F52A" w:rsidR="00220091" w:rsidRDefault="001F0959">
      <w:r>
        <w:rPr>
          <w:noProof/>
        </w:rPr>
        <w:drawing>
          <wp:inline distT="0" distB="0" distL="0" distR="0" wp14:anchorId="7A3F377A" wp14:editId="4F320A6A">
            <wp:extent cx="9062389" cy="2616200"/>
            <wp:effectExtent l="0" t="0" r="5715" b="0"/>
            <wp:docPr id="561134401" name="Imagen 1" descr="Interfaz de usuario gráfica, Gráfico de dispers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134401" name="Imagen 1" descr="Interfaz de usuario gráfica, Gráfico de dispersión&#10;&#10;Descripción generada automá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9475" cy="261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9FABC" w14:textId="77777777" w:rsidR="00E07A1D" w:rsidRDefault="00E07A1D"/>
    <w:p w14:paraId="553A98FF" w14:textId="77777777" w:rsidR="00E07A1D" w:rsidRDefault="00E07A1D"/>
    <w:p w14:paraId="2773146A" w14:textId="041AD40A" w:rsidR="00E07A1D" w:rsidRPr="00F31629" w:rsidRDefault="001F0959" w:rsidP="00D937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1629">
        <w:rPr>
          <w:rFonts w:ascii="Times New Roman" w:hAnsi="Times New Roman" w:cs="Times New Roman"/>
          <w:sz w:val="24"/>
          <w:szCs w:val="24"/>
        </w:rPr>
        <w:t>Figure S</w:t>
      </w:r>
      <w:r w:rsidR="005474AE" w:rsidRPr="00F31629">
        <w:rPr>
          <w:rFonts w:ascii="Times New Roman" w:hAnsi="Times New Roman" w:cs="Times New Roman"/>
          <w:sz w:val="24"/>
          <w:szCs w:val="24"/>
        </w:rPr>
        <w:t>8</w:t>
      </w:r>
      <w:r w:rsidRPr="00F31629">
        <w:rPr>
          <w:rFonts w:ascii="Times New Roman" w:hAnsi="Times New Roman" w:cs="Times New Roman"/>
          <w:sz w:val="24"/>
          <w:szCs w:val="24"/>
        </w:rPr>
        <w:t xml:space="preserve">- </w:t>
      </w:r>
      <w:r w:rsidR="00D25BD3" w:rsidRPr="00F31629">
        <w:rPr>
          <w:rFonts w:ascii="Times New Roman" w:hAnsi="Times New Roman" w:cs="Times New Roman"/>
          <w:sz w:val="24"/>
          <w:szCs w:val="24"/>
        </w:rPr>
        <w:t>RDA analysis of archaeal (a)</w:t>
      </w:r>
      <w:r w:rsidR="003D49F7">
        <w:rPr>
          <w:rFonts w:ascii="Times New Roman" w:hAnsi="Times New Roman" w:cs="Times New Roman"/>
          <w:sz w:val="24"/>
          <w:szCs w:val="24"/>
        </w:rPr>
        <w:t>,</w:t>
      </w:r>
      <w:r w:rsidR="00D25BD3" w:rsidRPr="00F31629">
        <w:rPr>
          <w:rFonts w:ascii="Times New Roman" w:hAnsi="Times New Roman" w:cs="Times New Roman"/>
          <w:sz w:val="24"/>
          <w:szCs w:val="24"/>
        </w:rPr>
        <w:t xml:space="preserve"> bacterial (b)</w:t>
      </w:r>
      <w:r w:rsidR="003D49F7">
        <w:rPr>
          <w:rFonts w:ascii="Times New Roman" w:hAnsi="Times New Roman" w:cs="Times New Roman"/>
          <w:sz w:val="24"/>
          <w:szCs w:val="24"/>
        </w:rPr>
        <w:t>,</w:t>
      </w:r>
      <w:r w:rsidR="00D25BD3" w:rsidRPr="00F31629">
        <w:rPr>
          <w:rFonts w:ascii="Times New Roman" w:hAnsi="Times New Roman" w:cs="Times New Roman"/>
          <w:sz w:val="24"/>
          <w:szCs w:val="24"/>
        </w:rPr>
        <w:t xml:space="preserve"> and fungal (c) dominant OTUs with the performance of the reactor (PhACs</w:t>
      </w:r>
      <w:r w:rsidR="003D49F7">
        <w:rPr>
          <w:rFonts w:ascii="Times New Roman" w:hAnsi="Times New Roman" w:cs="Times New Roman"/>
          <w:sz w:val="24"/>
          <w:szCs w:val="24"/>
        </w:rPr>
        <w:t>,</w:t>
      </w:r>
      <w:r w:rsidR="00D25BD3" w:rsidRPr="00F31629">
        <w:rPr>
          <w:rFonts w:ascii="Times New Roman" w:hAnsi="Times New Roman" w:cs="Times New Roman"/>
          <w:sz w:val="24"/>
          <w:szCs w:val="24"/>
        </w:rPr>
        <w:t xml:space="preserve"> COD</w:t>
      </w:r>
      <w:r w:rsidR="003D49F7">
        <w:rPr>
          <w:rFonts w:ascii="Times New Roman" w:hAnsi="Times New Roman" w:cs="Times New Roman"/>
          <w:sz w:val="24"/>
          <w:szCs w:val="24"/>
        </w:rPr>
        <w:t>,</w:t>
      </w:r>
      <w:r w:rsidR="00D25BD3" w:rsidRPr="00F31629">
        <w:rPr>
          <w:rFonts w:ascii="Times New Roman" w:hAnsi="Times New Roman" w:cs="Times New Roman"/>
          <w:sz w:val="24"/>
          <w:szCs w:val="24"/>
        </w:rPr>
        <w:t xml:space="preserve"> BOD</w:t>
      </w:r>
      <w:r w:rsidR="00D25BD3" w:rsidRPr="00F31629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3D49F7">
        <w:rPr>
          <w:rFonts w:ascii="Times New Roman" w:hAnsi="Times New Roman" w:cs="Times New Roman"/>
          <w:sz w:val="24"/>
          <w:szCs w:val="24"/>
        </w:rPr>
        <w:t>,</w:t>
      </w:r>
      <w:r w:rsidR="00D25BD3" w:rsidRPr="00F31629">
        <w:rPr>
          <w:rFonts w:ascii="Times New Roman" w:hAnsi="Times New Roman" w:cs="Times New Roman"/>
          <w:sz w:val="24"/>
          <w:szCs w:val="24"/>
        </w:rPr>
        <w:t xml:space="preserve"> Nitrogen</w:t>
      </w:r>
      <w:r w:rsidR="003D49F7">
        <w:rPr>
          <w:rFonts w:ascii="Times New Roman" w:hAnsi="Times New Roman" w:cs="Times New Roman"/>
          <w:sz w:val="24"/>
          <w:szCs w:val="24"/>
        </w:rPr>
        <w:t>,</w:t>
      </w:r>
      <w:r w:rsidR="00F31629" w:rsidRPr="00F31629">
        <w:rPr>
          <w:rFonts w:ascii="Times New Roman" w:hAnsi="Times New Roman" w:cs="Times New Roman"/>
          <w:sz w:val="24"/>
          <w:szCs w:val="24"/>
        </w:rPr>
        <w:t xml:space="preserve"> ammonium</w:t>
      </w:r>
      <w:r w:rsidR="003D49F7">
        <w:rPr>
          <w:rFonts w:ascii="Times New Roman" w:hAnsi="Times New Roman" w:cs="Times New Roman"/>
          <w:sz w:val="24"/>
          <w:szCs w:val="24"/>
        </w:rPr>
        <w:t>,</w:t>
      </w:r>
      <w:r w:rsidR="00F31629" w:rsidRPr="00F31629">
        <w:rPr>
          <w:rFonts w:ascii="Times New Roman" w:hAnsi="Times New Roman" w:cs="Times New Roman"/>
          <w:sz w:val="24"/>
          <w:szCs w:val="24"/>
        </w:rPr>
        <w:t xml:space="preserve"> and phosphate removal)</w:t>
      </w:r>
      <w:r w:rsidR="003D49F7">
        <w:rPr>
          <w:rFonts w:ascii="Times New Roman" w:hAnsi="Times New Roman" w:cs="Times New Roman"/>
          <w:sz w:val="24"/>
          <w:szCs w:val="24"/>
        </w:rPr>
        <w:t>,</w:t>
      </w:r>
      <w:r w:rsidR="00F31629" w:rsidRPr="00F31629">
        <w:rPr>
          <w:rFonts w:ascii="Times New Roman" w:hAnsi="Times New Roman" w:cs="Times New Roman"/>
          <w:sz w:val="24"/>
          <w:szCs w:val="24"/>
        </w:rPr>
        <w:t xml:space="preserve"> and granular properties. </w:t>
      </w:r>
    </w:p>
    <w:p w14:paraId="11E4DB47" w14:textId="77777777" w:rsidR="00E07A1D" w:rsidRPr="00F31629" w:rsidRDefault="00E07A1D" w:rsidP="00F316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D21720" w14:textId="77777777" w:rsidR="00E07A1D" w:rsidRDefault="00E07A1D"/>
    <w:p w14:paraId="49BDB257" w14:textId="77777777" w:rsidR="00E07A1D" w:rsidRDefault="00E07A1D"/>
    <w:p w14:paraId="0D6F89ED" w14:textId="77777777" w:rsidR="00E07A1D" w:rsidRDefault="00E07A1D">
      <w:pPr>
        <w:sectPr w:rsidR="00E07A1D" w:rsidSect="0043188A">
          <w:pgSz w:w="16838" w:h="11906" w:orient="landscape"/>
          <w:pgMar w:top="1701" w:right="1418" w:bottom="1701" w:left="1418" w:header="708" w:footer="708" w:gutter="0"/>
          <w:cols w:space="708"/>
          <w:docGrid w:linePitch="360"/>
        </w:sectPr>
      </w:pPr>
    </w:p>
    <w:p w14:paraId="5E2827E8" w14:textId="77777777" w:rsidR="00220091" w:rsidRPr="00E07A1D" w:rsidRDefault="00220091" w:rsidP="00D9377B">
      <w:pPr>
        <w:spacing w:line="360" w:lineRule="auto"/>
        <w:rPr>
          <w:rFonts w:ascii="Times New Roman" w:hAnsi="Times New Roman" w:cs="Times New Roman"/>
        </w:rPr>
      </w:pPr>
    </w:p>
    <w:p w14:paraId="294224D6" w14:textId="18830FC1" w:rsidR="00E07A1D" w:rsidRPr="00D9377B" w:rsidRDefault="00E07A1D" w:rsidP="00D9377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9377B">
        <w:rPr>
          <w:rFonts w:ascii="Times New Roman" w:hAnsi="Times New Roman" w:cs="Times New Roman"/>
          <w:sz w:val="24"/>
          <w:szCs w:val="24"/>
        </w:rPr>
        <w:t xml:space="preserve">Table S1. </w:t>
      </w:r>
      <w:r w:rsidR="00F31629" w:rsidRPr="00D9377B">
        <w:rPr>
          <w:rFonts w:ascii="Times New Roman" w:hAnsi="Times New Roman" w:cs="Times New Roman"/>
          <w:sz w:val="24"/>
          <w:szCs w:val="24"/>
        </w:rPr>
        <w:t>PERMANOVA analysis for</w:t>
      </w:r>
      <w:r w:rsidR="00D9377B">
        <w:rPr>
          <w:rFonts w:ascii="Times New Roman" w:hAnsi="Times New Roman" w:cs="Times New Roman"/>
          <w:sz w:val="24"/>
          <w:szCs w:val="24"/>
        </w:rPr>
        <w:t xml:space="preserve"> the </w:t>
      </w:r>
      <w:r w:rsidR="00F31629" w:rsidRPr="00D9377B">
        <w:rPr>
          <w:rFonts w:ascii="Times New Roman" w:hAnsi="Times New Roman" w:cs="Times New Roman"/>
          <w:sz w:val="24"/>
          <w:szCs w:val="24"/>
        </w:rPr>
        <w:t xml:space="preserve"> evaluation of startup (day 0 to day 38)  and steady-stable period (Day 39 to day 150)</w:t>
      </w:r>
    </w:p>
    <w:tbl>
      <w:tblPr>
        <w:tblW w:w="12362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3056"/>
        <w:gridCol w:w="1579"/>
        <w:gridCol w:w="1783"/>
        <w:gridCol w:w="1410"/>
        <w:gridCol w:w="1714"/>
        <w:gridCol w:w="1410"/>
        <w:gridCol w:w="1410"/>
      </w:tblGrid>
      <w:tr w:rsidR="00E07A1D" w:rsidRPr="00E07A1D" w14:paraId="5E439C55" w14:textId="77777777" w:rsidTr="00A77A52">
        <w:trPr>
          <w:trHeight w:val="282"/>
        </w:trPr>
        <w:tc>
          <w:tcPr>
            <w:tcW w:w="305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BE20F" w14:textId="77777777" w:rsidR="00E07A1D" w:rsidRPr="00E07A1D" w:rsidRDefault="00E07A1D" w:rsidP="00A77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PERMANOVA</w:t>
            </w:r>
          </w:p>
        </w:tc>
        <w:tc>
          <w:tcPr>
            <w:tcW w:w="157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C3BC2" w14:textId="77777777" w:rsidR="00E07A1D" w:rsidRPr="00E07A1D" w:rsidRDefault="00E07A1D" w:rsidP="00A77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Nitrogen</w:t>
            </w:r>
          </w:p>
        </w:tc>
        <w:tc>
          <w:tcPr>
            <w:tcW w:w="17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D40F0" w14:textId="77777777" w:rsidR="00E07A1D" w:rsidRPr="00E07A1D" w:rsidRDefault="00E07A1D" w:rsidP="00A77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Phosphate</w:t>
            </w:r>
          </w:p>
        </w:tc>
        <w:tc>
          <w:tcPr>
            <w:tcW w:w="1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1319F" w14:textId="77777777" w:rsidR="00E07A1D" w:rsidRPr="00E07A1D" w:rsidRDefault="00E07A1D" w:rsidP="00A77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BOD rem</w:t>
            </w:r>
          </w:p>
        </w:tc>
        <w:tc>
          <w:tcPr>
            <w:tcW w:w="17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9731C" w14:textId="77777777" w:rsidR="00E07A1D" w:rsidRPr="00E07A1D" w:rsidRDefault="00E07A1D" w:rsidP="00A77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COD rem</w:t>
            </w:r>
          </w:p>
        </w:tc>
        <w:tc>
          <w:tcPr>
            <w:tcW w:w="1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C48E" w14:textId="77777777" w:rsidR="00E07A1D" w:rsidRPr="00E07A1D" w:rsidRDefault="00E07A1D" w:rsidP="00A77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Settle</w:t>
            </w:r>
          </w:p>
        </w:tc>
        <w:tc>
          <w:tcPr>
            <w:tcW w:w="1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E24B9" w14:textId="77777777" w:rsidR="00E07A1D" w:rsidRPr="00E07A1D" w:rsidRDefault="00E07A1D" w:rsidP="00A77A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Size</w:t>
            </w:r>
          </w:p>
        </w:tc>
      </w:tr>
      <w:tr w:rsidR="00E07A1D" w:rsidRPr="00E07A1D" w14:paraId="3A9CF546" w14:textId="77777777" w:rsidTr="00A77A52">
        <w:trPr>
          <w:trHeight w:val="282"/>
        </w:trPr>
        <w:tc>
          <w:tcPr>
            <w:tcW w:w="305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15287" w14:textId="77777777" w:rsidR="00E07A1D" w:rsidRPr="00E07A1D" w:rsidRDefault="00E07A1D" w:rsidP="00A77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7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7E33B" w14:textId="77777777" w:rsidR="00E07A1D" w:rsidRPr="00E07A1D" w:rsidRDefault="00E07A1D" w:rsidP="00A77A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50E46" w14:textId="77777777" w:rsidR="00E07A1D" w:rsidRPr="00E07A1D" w:rsidRDefault="00E07A1D" w:rsidP="00A77A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163FB" w14:textId="77777777" w:rsidR="00E07A1D" w:rsidRPr="00E07A1D" w:rsidRDefault="00E07A1D" w:rsidP="00A77A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551C6" w14:textId="77777777" w:rsidR="00E07A1D" w:rsidRPr="00E07A1D" w:rsidRDefault="00E07A1D" w:rsidP="00A77A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EFE9C" w14:textId="77777777" w:rsidR="00E07A1D" w:rsidRPr="00E07A1D" w:rsidRDefault="00E07A1D" w:rsidP="00A77A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A6CCF" w14:textId="77777777" w:rsidR="00E07A1D" w:rsidRPr="00E07A1D" w:rsidRDefault="00E07A1D" w:rsidP="00A77A5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07A1D" w:rsidRPr="00E07A1D" w14:paraId="70D185B3" w14:textId="77777777" w:rsidTr="00A77A52">
        <w:trPr>
          <w:trHeight w:val="282"/>
        </w:trPr>
        <w:tc>
          <w:tcPr>
            <w:tcW w:w="3056" w:type="dxa"/>
            <w:shd w:val="clear" w:color="auto" w:fill="auto"/>
            <w:noWrap/>
            <w:vAlign w:val="bottom"/>
            <w:hideMark/>
          </w:tcPr>
          <w:p w14:paraId="327A617C" w14:textId="77777777" w:rsidR="00E07A1D" w:rsidRPr="00E07A1D" w:rsidRDefault="00E07A1D" w:rsidP="00A77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Permutation N:</w:t>
            </w:r>
          </w:p>
        </w:tc>
        <w:tc>
          <w:tcPr>
            <w:tcW w:w="1579" w:type="dxa"/>
            <w:shd w:val="clear" w:color="auto" w:fill="auto"/>
            <w:noWrap/>
            <w:vAlign w:val="bottom"/>
            <w:hideMark/>
          </w:tcPr>
          <w:p w14:paraId="1BFAB0D5" w14:textId="77777777" w:rsidR="00E07A1D" w:rsidRPr="00E07A1D" w:rsidRDefault="00E07A1D" w:rsidP="00A77A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9999</w:t>
            </w:r>
          </w:p>
        </w:tc>
        <w:tc>
          <w:tcPr>
            <w:tcW w:w="1783" w:type="dxa"/>
            <w:shd w:val="clear" w:color="auto" w:fill="auto"/>
            <w:noWrap/>
            <w:vAlign w:val="bottom"/>
            <w:hideMark/>
          </w:tcPr>
          <w:p w14:paraId="7B5EAC99" w14:textId="77777777" w:rsidR="00E07A1D" w:rsidRPr="00E07A1D" w:rsidRDefault="00E07A1D" w:rsidP="00A77A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9999</w:t>
            </w:r>
          </w:p>
        </w:tc>
        <w:tc>
          <w:tcPr>
            <w:tcW w:w="1410" w:type="dxa"/>
            <w:shd w:val="clear" w:color="auto" w:fill="auto"/>
            <w:noWrap/>
            <w:vAlign w:val="bottom"/>
            <w:hideMark/>
          </w:tcPr>
          <w:p w14:paraId="7A1065E3" w14:textId="77777777" w:rsidR="00E07A1D" w:rsidRPr="00E07A1D" w:rsidRDefault="00E07A1D" w:rsidP="00A77A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9999</w:t>
            </w:r>
          </w:p>
        </w:tc>
        <w:tc>
          <w:tcPr>
            <w:tcW w:w="1714" w:type="dxa"/>
            <w:shd w:val="clear" w:color="auto" w:fill="auto"/>
            <w:noWrap/>
            <w:vAlign w:val="bottom"/>
            <w:hideMark/>
          </w:tcPr>
          <w:p w14:paraId="62219C7D" w14:textId="77777777" w:rsidR="00E07A1D" w:rsidRPr="00E07A1D" w:rsidRDefault="00E07A1D" w:rsidP="00A77A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9999</w:t>
            </w:r>
          </w:p>
        </w:tc>
        <w:tc>
          <w:tcPr>
            <w:tcW w:w="1410" w:type="dxa"/>
            <w:shd w:val="clear" w:color="auto" w:fill="auto"/>
            <w:noWrap/>
            <w:vAlign w:val="bottom"/>
            <w:hideMark/>
          </w:tcPr>
          <w:p w14:paraId="3E7D5E52" w14:textId="77777777" w:rsidR="00E07A1D" w:rsidRPr="00E07A1D" w:rsidRDefault="00E07A1D" w:rsidP="00A77A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9999</w:t>
            </w:r>
          </w:p>
        </w:tc>
        <w:tc>
          <w:tcPr>
            <w:tcW w:w="1410" w:type="dxa"/>
            <w:shd w:val="clear" w:color="auto" w:fill="auto"/>
            <w:noWrap/>
            <w:vAlign w:val="bottom"/>
            <w:hideMark/>
          </w:tcPr>
          <w:p w14:paraId="6A9853BE" w14:textId="77777777" w:rsidR="00E07A1D" w:rsidRPr="00E07A1D" w:rsidRDefault="00E07A1D" w:rsidP="00A77A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9999</w:t>
            </w:r>
          </w:p>
        </w:tc>
      </w:tr>
      <w:tr w:rsidR="00E07A1D" w:rsidRPr="00E07A1D" w14:paraId="4AC5B478" w14:textId="77777777" w:rsidTr="00A77A52">
        <w:trPr>
          <w:trHeight w:val="282"/>
        </w:trPr>
        <w:tc>
          <w:tcPr>
            <w:tcW w:w="3056" w:type="dxa"/>
            <w:shd w:val="clear" w:color="auto" w:fill="auto"/>
            <w:noWrap/>
            <w:vAlign w:val="bottom"/>
            <w:hideMark/>
          </w:tcPr>
          <w:p w14:paraId="31031086" w14:textId="77777777" w:rsidR="00E07A1D" w:rsidRPr="00E07A1D" w:rsidRDefault="00E07A1D" w:rsidP="00A77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sum of squares:</w:t>
            </w:r>
          </w:p>
        </w:tc>
        <w:tc>
          <w:tcPr>
            <w:tcW w:w="1579" w:type="dxa"/>
            <w:shd w:val="clear" w:color="auto" w:fill="auto"/>
            <w:noWrap/>
            <w:vAlign w:val="bottom"/>
            <w:hideMark/>
          </w:tcPr>
          <w:p w14:paraId="5D9DBF1E" w14:textId="584CCF50" w:rsidR="00E07A1D" w:rsidRPr="00E07A1D" w:rsidRDefault="00E07A1D" w:rsidP="00A77A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2988</w:t>
            </w:r>
          </w:p>
        </w:tc>
        <w:tc>
          <w:tcPr>
            <w:tcW w:w="1783" w:type="dxa"/>
            <w:shd w:val="clear" w:color="auto" w:fill="auto"/>
            <w:noWrap/>
            <w:vAlign w:val="bottom"/>
            <w:hideMark/>
          </w:tcPr>
          <w:p w14:paraId="07B9C4F5" w14:textId="218741A3" w:rsidR="00E07A1D" w:rsidRPr="00E07A1D" w:rsidRDefault="00E07A1D" w:rsidP="00A77A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837</w:t>
            </w:r>
          </w:p>
        </w:tc>
        <w:tc>
          <w:tcPr>
            <w:tcW w:w="1410" w:type="dxa"/>
            <w:shd w:val="clear" w:color="auto" w:fill="auto"/>
            <w:noWrap/>
            <w:vAlign w:val="bottom"/>
            <w:hideMark/>
          </w:tcPr>
          <w:p w14:paraId="7CC5A36C" w14:textId="2B645501" w:rsidR="00E07A1D" w:rsidRPr="00E07A1D" w:rsidRDefault="00E07A1D" w:rsidP="00A77A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2542</w:t>
            </w:r>
          </w:p>
        </w:tc>
        <w:tc>
          <w:tcPr>
            <w:tcW w:w="1714" w:type="dxa"/>
            <w:shd w:val="clear" w:color="auto" w:fill="auto"/>
            <w:noWrap/>
            <w:vAlign w:val="bottom"/>
            <w:hideMark/>
          </w:tcPr>
          <w:p w14:paraId="451B5DD2" w14:textId="6941BCFF" w:rsidR="00E07A1D" w:rsidRPr="00E07A1D" w:rsidRDefault="00E07A1D" w:rsidP="00A77A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15E+04</w:t>
            </w:r>
          </w:p>
        </w:tc>
        <w:tc>
          <w:tcPr>
            <w:tcW w:w="1410" w:type="dxa"/>
            <w:shd w:val="clear" w:color="auto" w:fill="auto"/>
            <w:noWrap/>
            <w:vAlign w:val="bottom"/>
            <w:hideMark/>
          </w:tcPr>
          <w:p w14:paraId="45EB173B" w14:textId="03E16A10" w:rsidR="00E07A1D" w:rsidRPr="00E07A1D" w:rsidRDefault="00E07A1D" w:rsidP="00A77A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3686</w:t>
            </w:r>
          </w:p>
        </w:tc>
        <w:tc>
          <w:tcPr>
            <w:tcW w:w="1410" w:type="dxa"/>
            <w:shd w:val="clear" w:color="auto" w:fill="auto"/>
            <w:noWrap/>
            <w:vAlign w:val="bottom"/>
            <w:hideMark/>
          </w:tcPr>
          <w:p w14:paraId="66E71962" w14:textId="394C05C8" w:rsidR="00E07A1D" w:rsidRPr="00E07A1D" w:rsidRDefault="00E07A1D" w:rsidP="00A77A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8804</w:t>
            </w:r>
          </w:p>
        </w:tc>
      </w:tr>
      <w:tr w:rsidR="00E07A1D" w:rsidRPr="00E07A1D" w14:paraId="69979913" w14:textId="77777777" w:rsidTr="00A77A52">
        <w:trPr>
          <w:trHeight w:val="282"/>
        </w:trPr>
        <w:tc>
          <w:tcPr>
            <w:tcW w:w="3056" w:type="dxa"/>
            <w:shd w:val="clear" w:color="auto" w:fill="auto"/>
            <w:noWrap/>
            <w:vAlign w:val="bottom"/>
            <w:hideMark/>
          </w:tcPr>
          <w:p w14:paraId="1DA940B4" w14:textId="77777777" w:rsidR="00E07A1D" w:rsidRPr="00E07A1D" w:rsidRDefault="00E07A1D" w:rsidP="00A77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Within-group sum of squares:</w:t>
            </w:r>
          </w:p>
        </w:tc>
        <w:tc>
          <w:tcPr>
            <w:tcW w:w="1579" w:type="dxa"/>
            <w:shd w:val="clear" w:color="auto" w:fill="auto"/>
            <w:noWrap/>
            <w:vAlign w:val="bottom"/>
            <w:hideMark/>
          </w:tcPr>
          <w:p w14:paraId="0123FC75" w14:textId="2B1B9DBE" w:rsidR="00E07A1D" w:rsidRPr="00E07A1D" w:rsidRDefault="00E07A1D" w:rsidP="00A77A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1446</w:t>
            </w:r>
          </w:p>
        </w:tc>
        <w:tc>
          <w:tcPr>
            <w:tcW w:w="1783" w:type="dxa"/>
            <w:shd w:val="clear" w:color="auto" w:fill="auto"/>
            <w:noWrap/>
            <w:vAlign w:val="bottom"/>
            <w:hideMark/>
          </w:tcPr>
          <w:p w14:paraId="5C98B76B" w14:textId="786750CD" w:rsidR="00E07A1D" w:rsidRPr="00E07A1D" w:rsidRDefault="00E07A1D" w:rsidP="00A77A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9366</w:t>
            </w:r>
          </w:p>
        </w:tc>
        <w:tc>
          <w:tcPr>
            <w:tcW w:w="1410" w:type="dxa"/>
            <w:shd w:val="clear" w:color="auto" w:fill="auto"/>
            <w:noWrap/>
            <w:vAlign w:val="bottom"/>
            <w:hideMark/>
          </w:tcPr>
          <w:p w14:paraId="69C1766F" w14:textId="75727302" w:rsidR="00E07A1D" w:rsidRPr="00E07A1D" w:rsidRDefault="00E07A1D" w:rsidP="00A77A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1982</w:t>
            </w:r>
          </w:p>
        </w:tc>
        <w:tc>
          <w:tcPr>
            <w:tcW w:w="1714" w:type="dxa"/>
            <w:shd w:val="clear" w:color="auto" w:fill="auto"/>
            <w:noWrap/>
            <w:vAlign w:val="bottom"/>
            <w:hideMark/>
          </w:tcPr>
          <w:p w14:paraId="3DE98193" w14:textId="6816A58D" w:rsidR="00E07A1D" w:rsidRPr="00E07A1D" w:rsidRDefault="00E07A1D" w:rsidP="00A77A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16E+04</w:t>
            </w:r>
          </w:p>
        </w:tc>
        <w:tc>
          <w:tcPr>
            <w:tcW w:w="1410" w:type="dxa"/>
            <w:shd w:val="clear" w:color="auto" w:fill="auto"/>
            <w:noWrap/>
            <w:vAlign w:val="bottom"/>
            <w:hideMark/>
          </w:tcPr>
          <w:p w14:paraId="421CCAE8" w14:textId="12F65D4D" w:rsidR="00E07A1D" w:rsidRPr="00E07A1D" w:rsidRDefault="00E07A1D" w:rsidP="00A77A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1417</w:t>
            </w:r>
          </w:p>
        </w:tc>
        <w:tc>
          <w:tcPr>
            <w:tcW w:w="1410" w:type="dxa"/>
            <w:shd w:val="clear" w:color="auto" w:fill="auto"/>
            <w:noWrap/>
            <w:vAlign w:val="bottom"/>
            <w:hideMark/>
          </w:tcPr>
          <w:p w14:paraId="65A0EC56" w14:textId="34F29CDF" w:rsidR="00E07A1D" w:rsidRPr="00E07A1D" w:rsidRDefault="00E07A1D" w:rsidP="00A77A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8107</w:t>
            </w:r>
          </w:p>
        </w:tc>
      </w:tr>
      <w:tr w:rsidR="00E07A1D" w:rsidRPr="00E07A1D" w14:paraId="58FE5832" w14:textId="77777777" w:rsidTr="00A77A52">
        <w:trPr>
          <w:trHeight w:val="282"/>
        </w:trPr>
        <w:tc>
          <w:tcPr>
            <w:tcW w:w="3056" w:type="dxa"/>
            <w:shd w:val="clear" w:color="auto" w:fill="auto"/>
            <w:noWrap/>
            <w:vAlign w:val="bottom"/>
            <w:hideMark/>
          </w:tcPr>
          <w:p w14:paraId="77D85513" w14:textId="77777777" w:rsidR="00E07A1D" w:rsidRPr="00E07A1D" w:rsidRDefault="00E07A1D" w:rsidP="00A77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F:</w:t>
            </w:r>
          </w:p>
        </w:tc>
        <w:tc>
          <w:tcPr>
            <w:tcW w:w="1579" w:type="dxa"/>
            <w:shd w:val="clear" w:color="auto" w:fill="auto"/>
            <w:noWrap/>
            <w:vAlign w:val="bottom"/>
            <w:hideMark/>
          </w:tcPr>
          <w:p w14:paraId="4144BEAD" w14:textId="6DB6C19D" w:rsidR="00E07A1D" w:rsidRPr="00E07A1D" w:rsidRDefault="00E07A1D" w:rsidP="00A77A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783" w:type="dxa"/>
            <w:shd w:val="clear" w:color="auto" w:fill="auto"/>
            <w:noWrap/>
            <w:vAlign w:val="bottom"/>
            <w:hideMark/>
          </w:tcPr>
          <w:p w14:paraId="0553C798" w14:textId="7151817F" w:rsidR="00E07A1D" w:rsidRPr="00E07A1D" w:rsidRDefault="00E07A1D" w:rsidP="00A77A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1410" w:type="dxa"/>
            <w:shd w:val="clear" w:color="auto" w:fill="auto"/>
            <w:noWrap/>
            <w:vAlign w:val="bottom"/>
            <w:hideMark/>
          </w:tcPr>
          <w:p w14:paraId="7A1CD666" w14:textId="191FC3D6" w:rsidR="00E07A1D" w:rsidRPr="00E07A1D" w:rsidRDefault="00E07A1D" w:rsidP="00A77A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614</w:t>
            </w:r>
          </w:p>
        </w:tc>
        <w:tc>
          <w:tcPr>
            <w:tcW w:w="1714" w:type="dxa"/>
            <w:shd w:val="clear" w:color="auto" w:fill="auto"/>
            <w:noWrap/>
            <w:vAlign w:val="bottom"/>
            <w:hideMark/>
          </w:tcPr>
          <w:p w14:paraId="3F5A127F" w14:textId="4E0FCD61" w:rsidR="00E07A1D" w:rsidRPr="00E07A1D" w:rsidRDefault="00E07A1D" w:rsidP="00A77A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410" w:type="dxa"/>
            <w:shd w:val="clear" w:color="auto" w:fill="auto"/>
            <w:noWrap/>
            <w:vAlign w:val="bottom"/>
            <w:hideMark/>
          </w:tcPr>
          <w:p w14:paraId="7D846D52" w14:textId="6E026B17" w:rsidR="00E07A1D" w:rsidRPr="00E07A1D" w:rsidRDefault="00E07A1D" w:rsidP="00A77A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1410" w:type="dxa"/>
            <w:shd w:val="clear" w:color="auto" w:fill="auto"/>
            <w:noWrap/>
            <w:vAlign w:val="bottom"/>
            <w:hideMark/>
          </w:tcPr>
          <w:p w14:paraId="5C62E52A" w14:textId="5A1E640C" w:rsidR="00E07A1D" w:rsidRPr="00E07A1D" w:rsidRDefault="00E07A1D" w:rsidP="00A77A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</w:tr>
      <w:tr w:rsidR="00E07A1D" w:rsidRPr="00E07A1D" w14:paraId="7B0AF844" w14:textId="77777777" w:rsidTr="00A77A52">
        <w:trPr>
          <w:trHeight w:val="282"/>
        </w:trPr>
        <w:tc>
          <w:tcPr>
            <w:tcW w:w="3056" w:type="dxa"/>
            <w:shd w:val="clear" w:color="auto" w:fill="auto"/>
            <w:noWrap/>
            <w:vAlign w:val="bottom"/>
            <w:hideMark/>
          </w:tcPr>
          <w:p w14:paraId="308A4B22" w14:textId="77777777" w:rsidR="00E07A1D" w:rsidRPr="00E07A1D" w:rsidRDefault="00E07A1D" w:rsidP="00A77A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7A1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</w:t>
            </w: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(same):</w:t>
            </w:r>
          </w:p>
        </w:tc>
        <w:tc>
          <w:tcPr>
            <w:tcW w:w="1579" w:type="dxa"/>
            <w:shd w:val="clear" w:color="auto" w:fill="auto"/>
            <w:noWrap/>
            <w:vAlign w:val="bottom"/>
            <w:hideMark/>
          </w:tcPr>
          <w:p w14:paraId="44713071" w14:textId="6A95BE5E" w:rsidR="00E07A1D" w:rsidRPr="00E07A1D" w:rsidRDefault="00E07A1D" w:rsidP="00A77A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darkGray"/>
              </w:rPr>
            </w:pP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darkGray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darkGray"/>
              </w:rPr>
              <w:t>.</w:t>
            </w: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darkGray"/>
              </w:rPr>
              <w:t>0226</w:t>
            </w:r>
          </w:p>
        </w:tc>
        <w:tc>
          <w:tcPr>
            <w:tcW w:w="1783" w:type="dxa"/>
            <w:shd w:val="clear" w:color="auto" w:fill="auto"/>
            <w:noWrap/>
            <w:vAlign w:val="bottom"/>
            <w:hideMark/>
          </w:tcPr>
          <w:p w14:paraId="455C37C4" w14:textId="770AC601" w:rsidR="00E07A1D" w:rsidRPr="00E07A1D" w:rsidRDefault="00E07A1D" w:rsidP="00A77A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darkGray"/>
              </w:rPr>
            </w:pP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darkGray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darkGray"/>
              </w:rPr>
              <w:t>.</w:t>
            </w: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darkGray"/>
              </w:rPr>
              <w:t>0063</w:t>
            </w:r>
          </w:p>
        </w:tc>
        <w:tc>
          <w:tcPr>
            <w:tcW w:w="1410" w:type="dxa"/>
            <w:shd w:val="clear" w:color="auto" w:fill="auto"/>
            <w:noWrap/>
            <w:vAlign w:val="bottom"/>
            <w:hideMark/>
          </w:tcPr>
          <w:p w14:paraId="7DD43670" w14:textId="0636E730" w:rsidR="00E07A1D" w:rsidRPr="00E07A1D" w:rsidRDefault="00E07A1D" w:rsidP="00A77A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darkGray"/>
              </w:rPr>
            </w:pP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darkGray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darkGray"/>
              </w:rPr>
              <w:t>.</w:t>
            </w: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darkGray"/>
              </w:rPr>
              <w:t>0051</w:t>
            </w:r>
          </w:p>
        </w:tc>
        <w:tc>
          <w:tcPr>
            <w:tcW w:w="1714" w:type="dxa"/>
            <w:shd w:val="clear" w:color="auto" w:fill="auto"/>
            <w:noWrap/>
            <w:vAlign w:val="bottom"/>
            <w:hideMark/>
          </w:tcPr>
          <w:p w14:paraId="51395787" w14:textId="285B1082" w:rsidR="00E07A1D" w:rsidRPr="00E07A1D" w:rsidRDefault="00E07A1D" w:rsidP="00A77A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darkGray"/>
              </w:rPr>
            </w:pP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darkGray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darkGray"/>
              </w:rPr>
              <w:t>.</w:t>
            </w: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darkGray"/>
              </w:rPr>
              <w:t>0001</w:t>
            </w:r>
          </w:p>
        </w:tc>
        <w:tc>
          <w:tcPr>
            <w:tcW w:w="1410" w:type="dxa"/>
            <w:shd w:val="clear" w:color="auto" w:fill="auto"/>
            <w:noWrap/>
            <w:vAlign w:val="bottom"/>
            <w:hideMark/>
          </w:tcPr>
          <w:p w14:paraId="1FDFC52A" w14:textId="1AF5BA49" w:rsidR="00E07A1D" w:rsidRPr="00E07A1D" w:rsidRDefault="00E07A1D" w:rsidP="00A77A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darkGray"/>
              </w:rPr>
            </w:pP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darkGray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darkGray"/>
              </w:rPr>
              <w:t>.</w:t>
            </w: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darkGray"/>
              </w:rPr>
              <w:t>0001</w:t>
            </w:r>
          </w:p>
        </w:tc>
        <w:tc>
          <w:tcPr>
            <w:tcW w:w="1410" w:type="dxa"/>
            <w:shd w:val="clear" w:color="auto" w:fill="auto"/>
            <w:noWrap/>
            <w:vAlign w:val="bottom"/>
            <w:hideMark/>
          </w:tcPr>
          <w:p w14:paraId="669B9E0B" w14:textId="5466B954" w:rsidR="00E07A1D" w:rsidRPr="00E07A1D" w:rsidRDefault="00E07A1D" w:rsidP="00A77A5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darkGray"/>
              </w:rPr>
            </w:pP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darkGray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darkGray"/>
              </w:rPr>
              <w:t>.</w:t>
            </w:r>
            <w:r w:rsidRPr="00E07A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darkGray"/>
              </w:rPr>
              <w:t>1488</w:t>
            </w:r>
          </w:p>
        </w:tc>
      </w:tr>
    </w:tbl>
    <w:p w14:paraId="6EE33499" w14:textId="77777777" w:rsidR="00E07A1D" w:rsidRDefault="00E07A1D" w:rsidP="00E07A1D"/>
    <w:p w14:paraId="3A5F8233" w14:textId="77777777" w:rsidR="00220091" w:rsidRDefault="00220091"/>
    <w:p w14:paraId="4FFBB98E" w14:textId="77777777" w:rsidR="00220091" w:rsidRDefault="00220091"/>
    <w:p w14:paraId="34BECCF5" w14:textId="77777777" w:rsidR="00220091" w:rsidRDefault="00220091"/>
    <w:p w14:paraId="6EF8F8F1" w14:textId="77777777" w:rsidR="00220091" w:rsidRDefault="00220091"/>
    <w:p w14:paraId="79E1B1F9" w14:textId="626C3F0C" w:rsidR="00220091" w:rsidRDefault="00220091">
      <w:pPr>
        <w:sectPr w:rsidR="00220091" w:rsidSect="0043188A">
          <w:pgSz w:w="16838" w:h="11906" w:orient="landscape"/>
          <w:pgMar w:top="1701" w:right="1418" w:bottom="1701" w:left="1418" w:header="708" w:footer="708" w:gutter="0"/>
          <w:cols w:space="708"/>
          <w:docGrid w:linePitch="360"/>
        </w:sectPr>
      </w:pPr>
    </w:p>
    <w:tbl>
      <w:tblPr>
        <w:tblpPr w:leftFromText="180" w:rightFromText="180" w:tblpY="492"/>
        <w:tblW w:w="14602" w:type="dxa"/>
        <w:tblLook w:val="04A0" w:firstRow="1" w:lastRow="0" w:firstColumn="1" w:lastColumn="0" w:noHBand="0" w:noVBand="1"/>
      </w:tblPr>
      <w:tblGrid>
        <w:gridCol w:w="435"/>
        <w:gridCol w:w="896"/>
        <w:gridCol w:w="711"/>
        <w:gridCol w:w="621"/>
        <w:gridCol w:w="711"/>
        <w:gridCol w:w="621"/>
        <w:gridCol w:w="711"/>
        <w:gridCol w:w="621"/>
        <w:gridCol w:w="741"/>
        <w:gridCol w:w="621"/>
        <w:gridCol w:w="741"/>
        <w:gridCol w:w="621"/>
        <w:gridCol w:w="741"/>
        <w:gridCol w:w="621"/>
        <w:gridCol w:w="741"/>
        <w:gridCol w:w="621"/>
        <w:gridCol w:w="831"/>
        <w:gridCol w:w="621"/>
        <w:gridCol w:w="831"/>
        <w:gridCol w:w="711"/>
        <w:gridCol w:w="831"/>
        <w:gridCol w:w="531"/>
      </w:tblGrid>
      <w:tr w:rsidR="007B6D8D" w:rsidRPr="007B6D8D" w14:paraId="58A6EB4D" w14:textId="77777777" w:rsidTr="007B6D8D">
        <w:trPr>
          <w:trHeight w:val="291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EF48B9" w14:textId="77777777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C5C0E3" w14:textId="77777777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85C2F1" w14:textId="77777777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Day 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9488C4" w14:textId="77777777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D.S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4FB2A7" w14:textId="18648ABE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Day 3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857646" w14:textId="77777777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D.S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1751D0" w14:textId="77777777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Day 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AA9877" w14:textId="77777777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D.S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A7E978" w14:textId="77777777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Day 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B46B13" w14:textId="77777777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D.S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7C8083" w14:textId="77777777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Day 30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5AD571" w14:textId="77777777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D.S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BB1E33" w14:textId="77777777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Day 60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8275AC" w14:textId="77777777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D.S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E93DF3" w14:textId="77777777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Day 90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FA4D6B" w14:textId="77777777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D.S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790046" w14:textId="77777777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Day 120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0C67C0" w14:textId="77777777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D.S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F5274A" w14:textId="77777777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Day 140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F102FE" w14:textId="77777777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D.S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0CC48F" w14:textId="77777777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Day 150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DD6635" w14:textId="77777777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D.S</w:t>
            </w:r>
          </w:p>
        </w:tc>
      </w:tr>
      <w:tr w:rsidR="007B6D8D" w:rsidRPr="007B6D8D" w14:paraId="24793232" w14:textId="77777777" w:rsidTr="007B6D8D">
        <w:trPr>
          <w:trHeight w:val="401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169DBFF8" w14:textId="77777777" w:rsidR="00220091" w:rsidRPr="00220091" w:rsidRDefault="00220091" w:rsidP="00220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Archaea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A3C26" w14:textId="2BC3FF48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Simpson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25A58" w14:textId="5CFABCCE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0A1F5" w14:textId="5C522C5E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2127D" w14:textId="702DE6CB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C2120" w14:textId="7A1E6EB6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F88B0" w14:textId="5DF10AD8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BAD63" w14:textId="5DB257C8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7ACEC" w14:textId="7DEF9233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19A3F" w14:textId="2D5D4ADB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74BC9" w14:textId="7338F347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34340" w14:textId="4643FCEF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7B104" w14:textId="157CE96F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E93DB" w14:textId="3D781CEC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B3B9D" w14:textId="75AE6862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A9DAD" w14:textId="51FA1F6D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FACB2" w14:textId="71615F92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10101" w14:textId="6DD28F70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0631E" w14:textId="3D48A62A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77B58" w14:textId="5F80A144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3CC25" w14:textId="728C71FF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B4D82" w14:textId="060FFA56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</w:tr>
      <w:tr w:rsidR="007B6D8D" w:rsidRPr="007B6D8D" w14:paraId="23E981AD" w14:textId="77777777" w:rsidTr="007B6D8D">
        <w:trPr>
          <w:trHeight w:val="291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88763F5" w14:textId="77777777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285E5" w14:textId="63F1EA04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Shanno</w:t>
            </w:r>
            <w:r w:rsidRPr="007B6D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77E81" w14:textId="531A54EC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CEC4F" w14:textId="7F55AA03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27D8C" w14:textId="7A840A94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73E9A" w14:textId="4F1A786E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94C25" w14:textId="7CDD4E22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B1C1A" w14:textId="3F4C675F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20A9B" w14:textId="69FE70BD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DAB23" w14:textId="3D0667A1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B147D" w14:textId="72069590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DD0C9" w14:textId="26B79BFF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F6C89" w14:textId="254B3A8B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3A27A" w14:textId="0DBBF88A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D12F0" w14:textId="0152679B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C5B54" w14:textId="064EDB3F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86CB3" w14:textId="4CC060D4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ED7EE" w14:textId="01BFE062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EBB8D" w14:textId="2DFAB996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DCDE4" w14:textId="6EE8E9CB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06A1D" w14:textId="48A96F76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39C8B" w14:textId="7025DA8C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</w:tr>
      <w:tr w:rsidR="007B6D8D" w:rsidRPr="007B6D8D" w14:paraId="5DDCECFD" w14:textId="77777777" w:rsidTr="007B6D8D">
        <w:trPr>
          <w:trHeight w:val="291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0208304" w14:textId="77777777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F2100" w14:textId="6E7E52FB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Evennes</w:t>
            </w:r>
            <w:r w:rsidRPr="007B6D8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1A9BC" w14:textId="2587A541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955A1" w14:textId="005FC63C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6F481" w14:textId="65E6C35C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ECBD0" w14:textId="45C8A641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DA0F6" w14:textId="1134C314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4D243" w14:textId="3865076B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32677" w14:textId="5556694A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759B5" w14:textId="2273BBEB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92A41" w14:textId="1D0A16D0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6CD9D" w14:textId="2ADC2548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ADD3F" w14:textId="3DD4CFEE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6923A" w14:textId="493416E7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49AD4" w14:textId="606057B2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49619" w14:textId="0FF66D39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F2A2E" w14:textId="623C0005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1EC2C" w14:textId="65E4DA48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E1612" w14:textId="124B95EA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19252" w14:textId="67329FFE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72F33" w14:textId="176A49CA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AA872" w14:textId="2DA15F32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7B6D8D" w:rsidRPr="007B6D8D" w14:paraId="2B99AA04" w14:textId="77777777" w:rsidTr="007B6D8D">
        <w:trPr>
          <w:trHeight w:val="291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F7C7C00" w14:textId="77777777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E00E3" w14:textId="1B823D82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B-Parker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4EC17" w14:textId="4D9F8F50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21036" w14:textId="120A3DA5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4C9FF" w14:textId="44E1B6EB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6286F" w14:textId="20FD3869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9FA46" w14:textId="5282BDBD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32200" w14:textId="661A2930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C3A49" w14:textId="008AFA88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4C5A7" w14:textId="6EB8684E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F8E48" w14:textId="45ABFBD5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2283E" w14:textId="111EB7D2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E7BF6" w14:textId="30C1F403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65100" w14:textId="6D85EE75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E5587" w14:textId="6DDA3CAC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3DE6E" w14:textId="59357F10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8F941" w14:textId="01B2E578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EFD8B" w14:textId="45123718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1898D" w14:textId="197F66A6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6A7B6" w14:textId="394BA394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CC183" w14:textId="19E6BA64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8BAF8" w14:textId="03832F74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7B6D8D" w:rsidRPr="007B6D8D" w14:paraId="3359F85A" w14:textId="77777777" w:rsidTr="007B6D8D">
        <w:trPr>
          <w:trHeight w:val="291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11C20E9" w14:textId="77777777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277318" w14:textId="469A30E0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Chao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774180" w14:textId="1695C196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18A6FE" w14:textId="79C73D1E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CB096E" w14:textId="3E96039C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116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35B2C7" w14:textId="763E7EC8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1852D6" w14:textId="52E53B61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114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2EADB6" w14:textId="5EFF5B40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CB1462" w14:textId="4C84B7AB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161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D9B158" w14:textId="47422999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21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754A38" w14:textId="29B51335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167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AD2A99" w14:textId="228E78EB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480AC6" w14:textId="75127EF8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157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D20393" w14:textId="02354F81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E020B5" w14:textId="3C158D12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92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536E6E" w14:textId="04970E0E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C07861" w14:textId="35BA28F7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151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D71C58" w14:textId="58FBEC81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674698" w14:textId="2D63F9AA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0BFAE8" w14:textId="60FD6F87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A546E9" w14:textId="7716615A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173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9E2E10" w14:textId="435AACDC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</w:tr>
      <w:tr w:rsidR="007B6D8D" w:rsidRPr="007B6D8D" w14:paraId="7F3C03CF" w14:textId="77777777" w:rsidTr="007B6D8D">
        <w:trPr>
          <w:trHeight w:val="291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1D9954B0" w14:textId="77777777" w:rsidR="00220091" w:rsidRPr="00220091" w:rsidRDefault="00220091" w:rsidP="00220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Bacteria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29C10" w14:textId="661AED39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Simpson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9C729" w14:textId="6E192DFC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A5652" w14:textId="1EC0B7FD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E6D3F" w14:textId="759BFB1B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1BB1D" w14:textId="3E1E04A2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42E55" w14:textId="61964240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27B2D" w14:textId="1734AF0B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C3069" w14:textId="3DFC3C90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9F56D" w14:textId="38B30DB0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922CD" w14:textId="31FA9A62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8E1E5" w14:textId="2DE45E06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EFCB5" w14:textId="3A0FC438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1A8E2" w14:textId="0C2EA81E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8CCFA" w14:textId="56BB5A34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C7BB9" w14:textId="14638066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32712" w14:textId="157B2640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EC697" w14:textId="6613112F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55BA8" w14:textId="52924CF2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A1CD8" w14:textId="547F0DCC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131A9" w14:textId="44BA3E5C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AD3CB" w14:textId="222467ED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7B6D8D" w:rsidRPr="007B6D8D" w14:paraId="56B36B46" w14:textId="77777777" w:rsidTr="007B6D8D">
        <w:trPr>
          <w:trHeight w:val="389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C6B2026" w14:textId="77777777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D26B2" w14:textId="004079FD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Shannon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27327" w14:textId="2C4B293F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855A5" w14:textId="1B830FE2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A5071" w14:textId="755347FB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CCD0E" w14:textId="11FF36B3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35FF0" w14:textId="2C741C7A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44976" w14:textId="15F70715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31472" w14:textId="223970B5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45EC9" w14:textId="3AA22958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52B26" w14:textId="2A070771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51A62" w14:textId="465DC629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209AD" w14:textId="764A08B5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A1726" w14:textId="6EC0043B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6FCD2" w14:textId="5F90CDC2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DF369" w14:textId="155746BF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FC4EE" w14:textId="0895ED2C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2CABB" w14:textId="0F79EE77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853D5" w14:textId="3A8AFB4E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4DB6F" w14:textId="701E370D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30EFD" w14:textId="0357E2FF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2B555" w14:textId="2A6BC69D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7B6D8D" w:rsidRPr="007B6D8D" w14:paraId="4C03B007" w14:textId="77777777" w:rsidTr="007B6D8D">
        <w:trPr>
          <w:trHeight w:val="291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C273DC3" w14:textId="77777777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939CE" w14:textId="1FE6B572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Evenness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B771D" w14:textId="77469AFC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58739" w14:textId="2F601316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180ED" w14:textId="1F636291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C0188" w14:textId="37FF52AC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37495" w14:textId="59755D3A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C381E" w14:textId="6D3C218F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1B561" w14:textId="5A33AC39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84C50" w14:textId="6B83CA12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47F7E" w14:textId="3096F230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BC3DD" w14:textId="0F8B9DD7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5CCE1" w14:textId="1081A26F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1942D" w14:textId="571025F0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E6447" w14:textId="1E7D04D1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9E124" w14:textId="3FFBFC27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F0AE6" w14:textId="005F6D75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21E2D" w14:textId="00811374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C91AB" w14:textId="464D7093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D2790" w14:textId="152E6BF8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37C02" w14:textId="22954FA3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91126" w14:textId="530B0442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7B6D8D" w:rsidRPr="007B6D8D" w14:paraId="4B68F219" w14:textId="77777777" w:rsidTr="007B6D8D">
        <w:trPr>
          <w:trHeight w:val="291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484D27C" w14:textId="77777777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BC600" w14:textId="1E02C9BA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B-Parker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7B782" w14:textId="2558E21D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7B0F9" w14:textId="0D2A9365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D0384" w14:textId="09EDD505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CCE99" w14:textId="390A69F0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E8FC9" w14:textId="0B2234FA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EE172" w14:textId="38A40D18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B9A93" w14:textId="2783803F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5A9CF" w14:textId="5C8458AC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02AB6" w14:textId="37A258B8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37105" w14:textId="275C4122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38BAF" w14:textId="17F4D5E5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27B42" w14:textId="753D3587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F8624" w14:textId="299976FC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A0259" w14:textId="7D998B74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8E00F" w14:textId="27806BD6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85D1D" w14:textId="4A3589D0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90E2F" w14:textId="05673330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1E33D" w14:textId="5FA5478B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75D8C" w14:textId="116A3B1A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C9B27" w14:textId="065433AF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7B6D8D" w:rsidRPr="007B6D8D" w14:paraId="3F22A492" w14:textId="77777777" w:rsidTr="007B6D8D">
        <w:trPr>
          <w:trHeight w:val="291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41C7523" w14:textId="77777777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C68134" w14:textId="4CDD1155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Chao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57784A" w14:textId="70740DC0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2014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AE84E7" w14:textId="578431B3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107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2D597A" w14:textId="398A31A8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3643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CE62B4" w14:textId="6102B300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135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AD74DF" w14:textId="0E14011E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4195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6974EB" w14:textId="0E049563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734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B7100C" w14:textId="1BD482C8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3526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EF6A70" w14:textId="0D8C39E5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265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D30880" w14:textId="25C44983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4163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FA1116" w14:textId="4BD5DFAE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6E32C3" w14:textId="142BCF27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4036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9E3E68" w14:textId="51074E40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416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CCCDE9" w14:textId="7D6F0217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1010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042AFA" w14:textId="51146B66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346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F18FA9" w14:textId="3620B5D5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2208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21343D" w14:textId="5055FEF9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135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DDECF0" w14:textId="7F6FD299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1713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D798CA" w14:textId="1789885A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1087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0D62EA" w14:textId="55B583A7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2258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986335" w14:textId="21BF4381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</w:tr>
      <w:tr w:rsidR="007B6D8D" w:rsidRPr="007B6D8D" w14:paraId="467467D1" w14:textId="77777777" w:rsidTr="007B6D8D">
        <w:trPr>
          <w:trHeight w:val="571"/>
        </w:trPr>
        <w:tc>
          <w:tcPr>
            <w:tcW w:w="0" w:type="auto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2F105759" w14:textId="77777777" w:rsidR="00220091" w:rsidRPr="00220091" w:rsidRDefault="00220091" w:rsidP="002200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Fungi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3B0CC" w14:textId="714C9DCA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Simpson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2562E" w14:textId="697DC808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0F4E9" w14:textId="7066F32C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04C15" w14:textId="68181087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3BFBD" w14:textId="52437135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F74AD" w14:textId="380FA32B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BE178" w14:textId="78C4613C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5A383" w14:textId="62E17CDD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EE082" w14:textId="729D3292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7C840" w14:textId="7CDD2282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9FDBD" w14:textId="72F6C27E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8283C" w14:textId="60FCEDF1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C40D8" w14:textId="76D38A57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0570A" w14:textId="3DFC4C73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7F9CC" w14:textId="0E97B541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6AE72" w14:textId="4B44E54A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F331E" w14:textId="5283BDCA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8C85C" w14:textId="72D2DC07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B4FAE" w14:textId="79FE6C0C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CB361" w14:textId="55492279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A831B" w14:textId="63A9C875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7B6D8D" w:rsidRPr="007B6D8D" w14:paraId="7BD4B3A1" w14:textId="77777777" w:rsidTr="007B6D8D">
        <w:trPr>
          <w:trHeight w:val="291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ABFA1ED" w14:textId="77777777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3FB9B" w14:textId="0BFEDB47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Shannon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8428D" w14:textId="4B51C4DC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DDB83" w14:textId="0728BF95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B0495" w14:textId="5DAC5C34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BB9B9" w14:textId="76E0F252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0AFC6" w14:textId="29F3BADE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3EFEF" w14:textId="79FADD77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875BA" w14:textId="68D86595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90D9A" w14:textId="20AF2FCB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BAD28" w14:textId="70EBE2A0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E93B4" w14:textId="60FAB48A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50E66" w14:textId="78679E27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626C2" w14:textId="253E9421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9E5A9" w14:textId="6F6B495F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C6C51" w14:textId="221CC903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45D28" w14:textId="63AE9549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6996E" w14:textId="52FEFE58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8D8E4" w14:textId="40C37213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58B0D" w14:textId="782F27F3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4650A" w14:textId="1623F281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4F918" w14:textId="32D24E21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</w:tr>
      <w:tr w:rsidR="007B6D8D" w:rsidRPr="007B6D8D" w14:paraId="2C89D4B7" w14:textId="77777777" w:rsidTr="007B6D8D">
        <w:trPr>
          <w:trHeight w:val="291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9FC243F" w14:textId="77777777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748FF" w14:textId="62E11E19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Evenness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83CBF" w14:textId="701BE376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F4AA0" w14:textId="7D354C13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E8A6F" w14:textId="26145D86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1818A" w14:textId="271A9425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37FD5" w14:textId="66D5EFA4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BF7BA" w14:textId="0B56E09C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B8365" w14:textId="7BF27087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C97F3" w14:textId="40204239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E3273" w14:textId="082E82A1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23248" w14:textId="2E17FD47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FB918" w14:textId="151451FB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C8564" w14:textId="708688A2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62598" w14:textId="212A207F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D1102" w14:textId="2EE6EA4B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25CEF" w14:textId="6B13699C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4032F" w14:textId="1859D74D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AEB0E" w14:textId="697B0BB6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84EC6" w14:textId="4E9D2632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30833" w14:textId="110B4DDB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E798C" w14:textId="687E3768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7B6D8D" w:rsidRPr="007B6D8D" w14:paraId="57D906A5" w14:textId="77777777" w:rsidTr="007B6D8D">
        <w:trPr>
          <w:trHeight w:val="291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EB236B0" w14:textId="77777777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8DF58" w14:textId="6F2F1AF8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B-Parker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D11E7" w14:textId="71B80FA3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4AA14" w14:textId="5F022E17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D8EF7" w14:textId="6183EEE1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2816F" w14:textId="6EE7FE89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C41CA" w14:textId="4DB1D438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49A47" w14:textId="11421E4F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F82F7" w14:textId="54BA74D7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00A3C" w14:textId="66C023D5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564BA" w14:textId="45A7C6BA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637F8" w14:textId="4E236359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DFD70" w14:textId="2E7C8A50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06B16" w14:textId="07286FAF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8E3B7" w14:textId="0ABC7142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4AA36" w14:textId="29A301DD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2C571" w14:textId="15927B32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D4237" w14:textId="4CF429D5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1FA5E" w14:textId="65CC29CA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EBF71" w14:textId="1FE7C500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31CFB" w14:textId="78CC6A8E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B953D" w14:textId="635AB99D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7B6D8D" w:rsidRPr="007B6D8D" w14:paraId="4607B88B" w14:textId="77777777" w:rsidTr="007B6D8D">
        <w:trPr>
          <w:trHeight w:val="291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BE0DEB4" w14:textId="77777777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CC7569" w14:textId="01131646" w:rsidR="00220091" w:rsidRPr="00220091" w:rsidRDefault="00220091" w:rsidP="0022009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Chao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C104B4" w14:textId="6543F834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291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DE32C7" w14:textId="3DC05DB7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38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4EB769" w14:textId="5407AE88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666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DF1D0D" w14:textId="6005E5EA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67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6A3066" w14:textId="344D8B1F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625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CF8722" w14:textId="0F343835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78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7FF82D" w14:textId="46CE69D0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526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607B24" w14:textId="56423985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85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60CEAD" w14:textId="78F8B69D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476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E577F9" w14:textId="461E3183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147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385CFA" w14:textId="2EF0B6ED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278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53D4A4" w14:textId="054973BA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159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1147C2" w14:textId="299B2DC7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153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FAAF74" w14:textId="1B694F33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29B4AE" w14:textId="30CD05A2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228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055240" w14:textId="62C8E813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312F53" w14:textId="4290B731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137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F16755" w14:textId="138A6C1E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15FC1A" w14:textId="1B4269C6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367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752B37" w14:textId="0B3E44B2" w:rsidR="00220091" w:rsidRPr="00220091" w:rsidRDefault="00220091" w:rsidP="0022009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</w:t>
            </w:r>
            <w:r w:rsidR="003D49F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22009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</w:tr>
    </w:tbl>
    <w:p w14:paraId="0A73416A" w14:textId="59303551" w:rsidR="007B6D8D" w:rsidRPr="00D9377B" w:rsidRDefault="007B6D8D" w:rsidP="00220091">
      <w:pPr>
        <w:tabs>
          <w:tab w:val="left" w:pos="5954"/>
        </w:tabs>
        <w:rPr>
          <w:rFonts w:ascii="Times New Roman" w:hAnsi="Times New Roman" w:cs="Times New Roman"/>
          <w:sz w:val="24"/>
          <w:szCs w:val="24"/>
        </w:rPr>
      </w:pPr>
      <w:r w:rsidRPr="00D9377B">
        <w:rPr>
          <w:rFonts w:ascii="Times New Roman" w:hAnsi="Times New Roman" w:cs="Times New Roman"/>
          <w:sz w:val="24"/>
          <w:szCs w:val="24"/>
        </w:rPr>
        <w:t xml:space="preserve"> Table S</w:t>
      </w:r>
      <w:r w:rsidR="00E07A1D" w:rsidRPr="00D9377B">
        <w:rPr>
          <w:rFonts w:ascii="Times New Roman" w:hAnsi="Times New Roman" w:cs="Times New Roman"/>
          <w:sz w:val="24"/>
          <w:szCs w:val="24"/>
        </w:rPr>
        <w:t>2</w:t>
      </w:r>
      <w:r w:rsidRPr="00D9377B">
        <w:rPr>
          <w:rFonts w:ascii="Times New Roman" w:hAnsi="Times New Roman" w:cs="Times New Roman"/>
          <w:sz w:val="24"/>
          <w:szCs w:val="24"/>
        </w:rPr>
        <w:t>. Alpha diversity of archaeal</w:t>
      </w:r>
      <w:r w:rsidR="003D49F7">
        <w:rPr>
          <w:rFonts w:ascii="Times New Roman" w:hAnsi="Times New Roman" w:cs="Times New Roman"/>
          <w:sz w:val="24"/>
          <w:szCs w:val="24"/>
        </w:rPr>
        <w:t>.</w:t>
      </w:r>
      <w:r w:rsidRPr="00D9377B">
        <w:rPr>
          <w:rFonts w:ascii="Times New Roman" w:hAnsi="Times New Roman" w:cs="Times New Roman"/>
          <w:sz w:val="24"/>
          <w:szCs w:val="24"/>
        </w:rPr>
        <w:t xml:space="preserve"> bacterial and fungal communities over operational days </w:t>
      </w:r>
    </w:p>
    <w:p w14:paraId="6DFAC395" w14:textId="7D92F94F" w:rsidR="00220091" w:rsidRPr="00220091" w:rsidRDefault="00220091" w:rsidP="00220091">
      <w:pPr>
        <w:tabs>
          <w:tab w:val="left" w:pos="5954"/>
        </w:tabs>
        <w:rPr>
          <w:rFonts w:ascii="Times New Roman" w:hAnsi="Times New Roman" w:cs="Times New Roman"/>
        </w:rPr>
      </w:pPr>
      <w:r w:rsidRPr="00220091">
        <w:rPr>
          <w:rFonts w:ascii="Times New Roman" w:hAnsi="Times New Roman" w:cs="Times New Roman"/>
        </w:rPr>
        <w:t>*D.S</w:t>
      </w:r>
      <w:r>
        <w:rPr>
          <w:rFonts w:ascii="Times New Roman" w:hAnsi="Times New Roman" w:cs="Times New Roman"/>
        </w:rPr>
        <w:t>:</w:t>
      </w:r>
      <w:r w:rsidRPr="00220091">
        <w:rPr>
          <w:rFonts w:ascii="Times New Roman" w:hAnsi="Times New Roman" w:cs="Times New Roman"/>
        </w:rPr>
        <w:t xml:space="preserve"> Deviation standard; B-Parker: Berger-Parker; </w:t>
      </w:r>
      <w:r w:rsidR="007B6D8D">
        <w:rPr>
          <w:rFonts w:ascii="Times New Roman" w:hAnsi="Times New Roman" w:cs="Times New Roman"/>
        </w:rPr>
        <w:t xml:space="preserve">Evenness : Pielou’s evenness. </w:t>
      </w:r>
    </w:p>
    <w:p w14:paraId="504F0140" w14:textId="39CE80A4" w:rsidR="00FE4006" w:rsidRDefault="00FE4006"/>
    <w:p w14:paraId="2731FDEB" w14:textId="77777777" w:rsidR="00220091" w:rsidRDefault="00220091"/>
    <w:p w14:paraId="61C0512D" w14:textId="77777777" w:rsidR="007B6D8D" w:rsidRDefault="007B6D8D"/>
    <w:p w14:paraId="06AE1BAC" w14:textId="77777777" w:rsidR="007B6D8D" w:rsidRDefault="007B6D8D"/>
    <w:p w14:paraId="43357CA4" w14:textId="77777777" w:rsidR="00220091" w:rsidRDefault="00220091"/>
    <w:sectPr w:rsidR="00220091" w:rsidSect="0043188A"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EA7"/>
    <w:rsid w:val="00061764"/>
    <w:rsid w:val="000A735A"/>
    <w:rsid w:val="00123A8D"/>
    <w:rsid w:val="00166293"/>
    <w:rsid w:val="001B60B0"/>
    <w:rsid w:val="001D7D05"/>
    <w:rsid w:val="001F0959"/>
    <w:rsid w:val="00220091"/>
    <w:rsid w:val="00226DF5"/>
    <w:rsid w:val="00281EAC"/>
    <w:rsid w:val="002F6D77"/>
    <w:rsid w:val="00326012"/>
    <w:rsid w:val="00326487"/>
    <w:rsid w:val="003A7C66"/>
    <w:rsid w:val="003A7FA5"/>
    <w:rsid w:val="003D49F7"/>
    <w:rsid w:val="00407BD2"/>
    <w:rsid w:val="0043188A"/>
    <w:rsid w:val="00452A23"/>
    <w:rsid w:val="004D7782"/>
    <w:rsid w:val="004E3D8F"/>
    <w:rsid w:val="005474AE"/>
    <w:rsid w:val="00586460"/>
    <w:rsid w:val="005A7DEE"/>
    <w:rsid w:val="005B6D3A"/>
    <w:rsid w:val="006254E7"/>
    <w:rsid w:val="006521D8"/>
    <w:rsid w:val="00660EA7"/>
    <w:rsid w:val="00662F7E"/>
    <w:rsid w:val="00672E97"/>
    <w:rsid w:val="006E14F8"/>
    <w:rsid w:val="00736130"/>
    <w:rsid w:val="00780BBF"/>
    <w:rsid w:val="00783C55"/>
    <w:rsid w:val="007B4B13"/>
    <w:rsid w:val="007B6D8D"/>
    <w:rsid w:val="0084236F"/>
    <w:rsid w:val="0084451B"/>
    <w:rsid w:val="0092075D"/>
    <w:rsid w:val="009A2749"/>
    <w:rsid w:val="009F681B"/>
    <w:rsid w:val="00B04CC0"/>
    <w:rsid w:val="00B16199"/>
    <w:rsid w:val="00B51A46"/>
    <w:rsid w:val="00BC74AD"/>
    <w:rsid w:val="00C15427"/>
    <w:rsid w:val="00C42511"/>
    <w:rsid w:val="00D019F3"/>
    <w:rsid w:val="00D25BD3"/>
    <w:rsid w:val="00D9377B"/>
    <w:rsid w:val="00D94AE9"/>
    <w:rsid w:val="00DB785A"/>
    <w:rsid w:val="00E07A1D"/>
    <w:rsid w:val="00F31629"/>
    <w:rsid w:val="00F44E57"/>
    <w:rsid w:val="00F732E0"/>
    <w:rsid w:val="00FA3815"/>
    <w:rsid w:val="00FE1942"/>
    <w:rsid w:val="00FE4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3142F49"/>
  <w15:chartTrackingRefBased/>
  <w15:docId w15:val="{FEE0C7F5-5658-4528-8C1F-7EE5E273B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92075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089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1884</TotalTime>
  <Pages>11</Pages>
  <Words>746</Words>
  <Characters>4105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BÁRBARA MUÑOZ PALAZÓN</dc:creator>
  <cp:keywords/>
  <dc:description/>
  <cp:lastModifiedBy>AURORA ROSA MASEGOSA</cp:lastModifiedBy>
  <cp:revision>41</cp:revision>
  <cp:lastPrinted>2023-10-04T10:25:00Z</cp:lastPrinted>
  <dcterms:created xsi:type="dcterms:W3CDTF">2023-02-22T09:39:00Z</dcterms:created>
  <dcterms:modified xsi:type="dcterms:W3CDTF">2024-04-02T12:24:00Z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e70b85876eae337d6604d2d441e607c27398bbaeaf3d6b9f462ed79083d34224</vt:lpwstr>
  </property>
</Properties>
</file>