
<file path=[Content_Types].xml><?xml version="1.0" encoding="utf-8"?>
<Types xmlns="http://schemas.openxmlformats.org/package/2006/content-types">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A5DDD" w14:textId="77777777" w:rsidR="009C75C5" w:rsidRPr="001D086C" w:rsidRDefault="009C75C5" w:rsidP="00875D58">
      <w:pPr>
        <w:spacing w:line="480" w:lineRule="auto"/>
        <w:ind w:left="708" w:hanging="708"/>
        <w:jc w:val="both"/>
        <w:rPr>
          <w:rFonts w:ascii="Times New Roman" w:hAnsi="Times New Roman" w:cs="Times New Roman"/>
          <w:b/>
          <w:sz w:val="24"/>
          <w:szCs w:val="24"/>
          <w:u w:val="single"/>
          <w:lang w:val="en-US"/>
        </w:rPr>
      </w:pPr>
      <w:r w:rsidRPr="001D086C">
        <w:rPr>
          <w:rFonts w:ascii="Times New Roman" w:hAnsi="Times New Roman" w:cs="Times New Roman"/>
          <w:b/>
          <w:sz w:val="24"/>
          <w:szCs w:val="24"/>
          <w:u w:val="single"/>
          <w:lang w:val="en-US"/>
        </w:rPr>
        <w:t>Title Page</w:t>
      </w:r>
    </w:p>
    <w:p w14:paraId="553FB762" w14:textId="5E8F9238" w:rsidR="009C75C5" w:rsidRPr="001D086C" w:rsidRDefault="009C75C5" w:rsidP="00875D58">
      <w:pPr>
        <w:autoSpaceDE w:val="0"/>
        <w:autoSpaceDN w:val="0"/>
        <w:adjustRightInd w:val="0"/>
        <w:spacing w:after="0" w:line="480" w:lineRule="auto"/>
        <w:jc w:val="both"/>
        <w:rPr>
          <w:rFonts w:ascii="Times New Roman" w:eastAsia="GulliverRM" w:hAnsi="Times New Roman" w:cs="Times New Roman"/>
          <w:sz w:val="24"/>
          <w:szCs w:val="24"/>
          <w:lang w:val="en-US"/>
        </w:rPr>
      </w:pPr>
      <w:r w:rsidRPr="001D086C">
        <w:rPr>
          <w:rFonts w:ascii="Times New Roman" w:hAnsi="Times New Roman" w:cs="Times New Roman"/>
          <w:b/>
          <w:sz w:val="24"/>
          <w:szCs w:val="24"/>
          <w:lang w:val="en-US"/>
        </w:rPr>
        <w:t xml:space="preserve">Title: </w:t>
      </w:r>
      <w:bookmarkStart w:id="0" w:name="_Hlk40807998"/>
      <w:r w:rsidR="00BB6B10" w:rsidRPr="001D086C">
        <w:rPr>
          <w:rFonts w:ascii="Times New Roman" w:hAnsi="Times New Roman" w:cs="Times New Roman"/>
          <w:sz w:val="24"/>
          <w:szCs w:val="24"/>
          <w:lang w:val="en-US"/>
        </w:rPr>
        <w:t xml:space="preserve">Assaying the use of sodium thiosulphate as a biostimulant and its effect on cadmium accumulation and tolerance in </w:t>
      </w:r>
      <w:r w:rsidR="00BB6B10" w:rsidRPr="001D086C">
        <w:rPr>
          <w:rFonts w:ascii="Times New Roman" w:hAnsi="Times New Roman" w:cs="Times New Roman"/>
          <w:i/>
          <w:sz w:val="24"/>
          <w:szCs w:val="24"/>
          <w:lang w:val="en-US"/>
        </w:rPr>
        <w:t>Brassica oleracea</w:t>
      </w:r>
      <w:r w:rsidR="00BB6B10" w:rsidRPr="001D086C">
        <w:rPr>
          <w:rFonts w:ascii="Times New Roman" w:hAnsi="Times New Roman" w:cs="Times New Roman"/>
          <w:sz w:val="24"/>
          <w:szCs w:val="24"/>
          <w:lang w:val="en-US"/>
        </w:rPr>
        <w:t xml:space="preserve"> plants</w:t>
      </w:r>
      <w:bookmarkEnd w:id="0"/>
    </w:p>
    <w:p w14:paraId="2F09D93C" w14:textId="77777777" w:rsidR="00BB6B10" w:rsidRPr="001D086C" w:rsidRDefault="00BB6B10" w:rsidP="00875D58">
      <w:pPr>
        <w:autoSpaceDE w:val="0"/>
        <w:autoSpaceDN w:val="0"/>
        <w:adjustRightInd w:val="0"/>
        <w:spacing w:after="0" w:line="480" w:lineRule="auto"/>
        <w:jc w:val="both"/>
        <w:rPr>
          <w:rFonts w:ascii="Times New Roman" w:hAnsi="Times New Roman" w:cs="Times New Roman"/>
          <w:sz w:val="24"/>
          <w:szCs w:val="24"/>
          <w:lang w:val="en-US"/>
        </w:rPr>
      </w:pPr>
    </w:p>
    <w:p w14:paraId="39CD7010" w14:textId="0F4C8FBA" w:rsidR="00BB6B10" w:rsidRPr="001D086C" w:rsidRDefault="009C75C5" w:rsidP="00875D58">
      <w:pPr>
        <w:autoSpaceDE w:val="0"/>
        <w:autoSpaceDN w:val="0"/>
        <w:adjustRightInd w:val="0"/>
        <w:spacing w:after="0" w:line="480" w:lineRule="auto"/>
        <w:jc w:val="both"/>
        <w:rPr>
          <w:rFonts w:ascii="Times New Roman" w:hAnsi="Times New Roman" w:cs="Times New Roman"/>
          <w:b/>
          <w:color w:val="000000"/>
          <w:sz w:val="24"/>
          <w:szCs w:val="24"/>
          <w:lang w:val="en-US"/>
        </w:rPr>
      </w:pPr>
      <w:r w:rsidRPr="001D086C">
        <w:rPr>
          <w:rFonts w:ascii="Times New Roman" w:hAnsi="Times New Roman" w:cs="Times New Roman"/>
          <w:b/>
          <w:sz w:val="24"/>
          <w:szCs w:val="24"/>
          <w:lang w:val="en-US"/>
        </w:rPr>
        <w:t>Author names and affiliations:</w:t>
      </w:r>
      <w:r w:rsidRPr="001D086C">
        <w:rPr>
          <w:rFonts w:ascii="Times New Roman" w:hAnsi="Times New Roman" w:cs="Times New Roman"/>
          <w:sz w:val="24"/>
          <w:szCs w:val="24"/>
          <w:lang w:val="en-US"/>
        </w:rPr>
        <w:t xml:space="preserve"> </w:t>
      </w:r>
      <w:bookmarkStart w:id="1" w:name="_Hlk40807910"/>
      <w:r w:rsidR="00BB6B10" w:rsidRPr="001D086C">
        <w:rPr>
          <w:rFonts w:ascii="Times New Roman" w:eastAsia="Times New Roman" w:hAnsi="Times New Roman" w:cs="Times New Roman"/>
          <w:bCs/>
          <w:kern w:val="36"/>
          <w:sz w:val="24"/>
          <w:szCs w:val="24"/>
          <w:lang w:val="en-US" w:eastAsia="es-ES"/>
        </w:rPr>
        <w:t>Eloy Navarro-León</w:t>
      </w:r>
      <w:r w:rsidR="00BB6B10" w:rsidRPr="001D086C">
        <w:rPr>
          <w:rFonts w:ascii="Times New Roman" w:eastAsia="Times New Roman" w:hAnsi="Times New Roman" w:cs="Times New Roman"/>
          <w:bCs/>
          <w:kern w:val="36"/>
          <w:sz w:val="24"/>
          <w:szCs w:val="24"/>
          <w:vertAlign w:val="superscript"/>
          <w:lang w:val="en-US" w:eastAsia="es-ES"/>
        </w:rPr>
        <w:t>1*</w:t>
      </w:r>
      <w:r w:rsidR="00BB6B10" w:rsidRPr="001D086C">
        <w:rPr>
          <w:rFonts w:ascii="Times New Roman" w:eastAsia="Times New Roman" w:hAnsi="Times New Roman" w:cs="Times New Roman"/>
          <w:bCs/>
          <w:kern w:val="36"/>
          <w:sz w:val="24"/>
          <w:szCs w:val="24"/>
          <w:lang w:val="en-US" w:eastAsia="es-ES"/>
        </w:rPr>
        <w:t>, Francisco Javier López-Moreno</w:t>
      </w:r>
      <w:r w:rsidR="00BB6B10" w:rsidRPr="001D086C">
        <w:rPr>
          <w:rFonts w:ascii="Times New Roman" w:eastAsia="Times New Roman" w:hAnsi="Times New Roman" w:cs="Times New Roman"/>
          <w:bCs/>
          <w:kern w:val="36"/>
          <w:sz w:val="24"/>
          <w:szCs w:val="24"/>
          <w:vertAlign w:val="superscript"/>
          <w:lang w:val="en-US" w:eastAsia="es-ES"/>
        </w:rPr>
        <w:t>2</w:t>
      </w:r>
      <w:r w:rsidR="00BB6B10" w:rsidRPr="001D086C">
        <w:rPr>
          <w:rFonts w:ascii="Times New Roman" w:eastAsia="Times New Roman" w:hAnsi="Times New Roman" w:cs="Times New Roman"/>
          <w:bCs/>
          <w:kern w:val="36"/>
          <w:sz w:val="24"/>
          <w:szCs w:val="24"/>
          <w:lang w:val="en-US" w:eastAsia="es-ES"/>
        </w:rPr>
        <w:t>, Juan José Rios</w:t>
      </w:r>
      <w:r w:rsidR="00BB6B10" w:rsidRPr="001D086C">
        <w:rPr>
          <w:rFonts w:ascii="Times New Roman" w:eastAsia="Times New Roman" w:hAnsi="Times New Roman" w:cs="Times New Roman"/>
          <w:bCs/>
          <w:kern w:val="36"/>
          <w:sz w:val="24"/>
          <w:szCs w:val="24"/>
          <w:vertAlign w:val="superscript"/>
          <w:lang w:val="en-US" w:eastAsia="es-ES"/>
        </w:rPr>
        <w:t>3</w:t>
      </w:r>
      <w:r w:rsidR="00BB6B10" w:rsidRPr="001D086C">
        <w:rPr>
          <w:rFonts w:ascii="Times New Roman" w:eastAsia="Times New Roman" w:hAnsi="Times New Roman" w:cs="Times New Roman"/>
          <w:bCs/>
          <w:kern w:val="36"/>
          <w:sz w:val="24"/>
          <w:szCs w:val="24"/>
          <w:lang w:val="en-US" w:eastAsia="es-ES"/>
        </w:rPr>
        <w:t xml:space="preserve">, </w:t>
      </w:r>
      <w:proofErr w:type="spellStart"/>
      <w:r w:rsidR="00BB6B10" w:rsidRPr="001D086C">
        <w:rPr>
          <w:rFonts w:ascii="Times New Roman" w:eastAsia="Times New Roman" w:hAnsi="Times New Roman" w:cs="Times New Roman"/>
          <w:bCs/>
          <w:kern w:val="36"/>
          <w:sz w:val="24"/>
          <w:szCs w:val="24"/>
          <w:lang w:val="en-US" w:eastAsia="es-ES"/>
        </w:rPr>
        <w:t>Begoña</w:t>
      </w:r>
      <w:proofErr w:type="spellEnd"/>
      <w:r w:rsidR="00BB6B10" w:rsidRPr="001D086C">
        <w:rPr>
          <w:rFonts w:ascii="Times New Roman" w:eastAsia="Times New Roman" w:hAnsi="Times New Roman" w:cs="Times New Roman"/>
          <w:bCs/>
          <w:kern w:val="36"/>
          <w:sz w:val="24"/>
          <w:szCs w:val="24"/>
          <w:lang w:val="en-US" w:eastAsia="es-ES"/>
        </w:rPr>
        <w:t xml:space="preserve"> Blasco</w:t>
      </w:r>
      <w:r w:rsidR="00BB6B10" w:rsidRPr="001D086C">
        <w:rPr>
          <w:rFonts w:ascii="Times New Roman" w:eastAsia="Times New Roman" w:hAnsi="Times New Roman" w:cs="Times New Roman"/>
          <w:bCs/>
          <w:kern w:val="36"/>
          <w:sz w:val="24"/>
          <w:szCs w:val="24"/>
          <w:vertAlign w:val="superscript"/>
          <w:lang w:val="en-US" w:eastAsia="es-ES"/>
        </w:rPr>
        <w:t>1</w:t>
      </w:r>
      <w:r w:rsidR="00BB6B10" w:rsidRPr="001D086C">
        <w:rPr>
          <w:rFonts w:ascii="Times New Roman" w:eastAsia="Times New Roman" w:hAnsi="Times New Roman" w:cs="Times New Roman"/>
          <w:bCs/>
          <w:kern w:val="36"/>
          <w:sz w:val="24"/>
          <w:szCs w:val="24"/>
          <w:lang w:val="en-US" w:eastAsia="es-ES"/>
        </w:rPr>
        <w:t>, and Juan Manuel Ruiz</w:t>
      </w:r>
      <w:r w:rsidR="00BB6B10" w:rsidRPr="001D086C">
        <w:rPr>
          <w:rFonts w:ascii="Times New Roman" w:eastAsia="Times New Roman" w:hAnsi="Times New Roman" w:cs="Times New Roman"/>
          <w:bCs/>
          <w:kern w:val="36"/>
          <w:sz w:val="24"/>
          <w:szCs w:val="24"/>
          <w:vertAlign w:val="superscript"/>
          <w:lang w:val="en-US" w:eastAsia="es-ES"/>
        </w:rPr>
        <w:t>1</w:t>
      </w:r>
      <w:bookmarkStart w:id="2" w:name="_GoBack"/>
      <w:bookmarkEnd w:id="1"/>
      <w:bookmarkEnd w:id="2"/>
    </w:p>
    <w:p w14:paraId="65267467" w14:textId="77777777" w:rsidR="00BB6B10" w:rsidRPr="001D086C" w:rsidRDefault="00BB6B10" w:rsidP="00875D58">
      <w:pPr>
        <w:autoSpaceDE w:val="0"/>
        <w:autoSpaceDN w:val="0"/>
        <w:adjustRightInd w:val="0"/>
        <w:spacing w:after="0" w:line="480" w:lineRule="auto"/>
        <w:jc w:val="both"/>
        <w:rPr>
          <w:rFonts w:ascii="Times New Roman" w:eastAsia="GulliverRM" w:hAnsi="Times New Roman" w:cs="Times New Roman"/>
          <w:sz w:val="24"/>
          <w:szCs w:val="24"/>
          <w:lang w:val="en-US"/>
        </w:rPr>
      </w:pPr>
    </w:p>
    <w:p w14:paraId="08520BDD" w14:textId="35B7BEFB" w:rsidR="00BB6B10" w:rsidRPr="001D086C" w:rsidRDefault="00BB6B10" w:rsidP="00875D58">
      <w:pPr>
        <w:autoSpaceDE w:val="0"/>
        <w:autoSpaceDN w:val="0"/>
        <w:adjustRightInd w:val="0"/>
        <w:spacing w:after="0" w:line="480" w:lineRule="auto"/>
        <w:jc w:val="both"/>
        <w:rPr>
          <w:rFonts w:ascii="Times New Roman" w:hAnsi="Times New Roman" w:cs="Times New Roman"/>
          <w:sz w:val="24"/>
          <w:szCs w:val="24"/>
          <w:lang w:val="en-US"/>
        </w:rPr>
      </w:pPr>
      <w:r w:rsidRPr="001D086C">
        <w:rPr>
          <w:rFonts w:ascii="Times New Roman" w:eastAsia="GulliverRM" w:hAnsi="Times New Roman" w:cs="Times New Roman"/>
          <w:sz w:val="24"/>
          <w:szCs w:val="24"/>
          <w:vertAlign w:val="superscript"/>
          <w:lang w:val="en-US"/>
        </w:rPr>
        <w:t>1</w:t>
      </w:r>
      <w:r w:rsidRPr="001D086C">
        <w:rPr>
          <w:rFonts w:ascii="Times New Roman" w:eastAsia="GulliverRM" w:hAnsi="Times New Roman" w:cs="Times New Roman"/>
          <w:sz w:val="24"/>
          <w:szCs w:val="24"/>
          <w:lang w:val="en-US"/>
        </w:rPr>
        <w:t>Department of Plant Physio</w:t>
      </w:r>
      <w:r w:rsidRPr="001D086C">
        <w:rPr>
          <w:rFonts w:ascii="Times New Roman" w:hAnsi="Times New Roman" w:cs="Times New Roman"/>
          <w:sz w:val="24"/>
          <w:szCs w:val="24"/>
          <w:lang w:val="en-US"/>
        </w:rPr>
        <w:t>logy, Faculty of Sciences, University of Granada, 18071 Granada, Spain</w:t>
      </w:r>
    </w:p>
    <w:p w14:paraId="4E9DDFAC" w14:textId="77777777" w:rsidR="00BB6B10" w:rsidRPr="001D086C" w:rsidRDefault="00BB6B10" w:rsidP="00875D58">
      <w:pPr>
        <w:autoSpaceDE w:val="0"/>
        <w:autoSpaceDN w:val="0"/>
        <w:adjustRightInd w:val="0"/>
        <w:spacing w:after="0" w:line="480" w:lineRule="auto"/>
        <w:jc w:val="both"/>
        <w:rPr>
          <w:rFonts w:ascii="Times New Roman" w:hAnsi="Times New Roman" w:cs="Times New Roman"/>
          <w:sz w:val="24"/>
          <w:szCs w:val="24"/>
          <w:lang w:val="en-US"/>
        </w:rPr>
      </w:pPr>
      <w:r w:rsidRPr="001D086C">
        <w:rPr>
          <w:rFonts w:ascii="Times New Roman" w:hAnsi="Times New Roman" w:cs="Times New Roman"/>
          <w:sz w:val="24"/>
          <w:szCs w:val="24"/>
          <w:vertAlign w:val="superscript"/>
          <w:lang w:val="en-US"/>
        </w:rPr>
        <w:t>2</w:t>
      </w:r>
      <w:r w:rsidRPr="001D086C">
        <w:rPr>
          <w:rFonts w:ascii="Times New Roman" w:hAnsi="Times New Roman" w:cs="Times New Roman"/>
          <w:sz w:val="24"/>
          <w:szCs w:val="24"/>
          <w:lang w:val="en-US"/>
        </w:rPr>
        <w:t>IFAPA, Institute of Research and Training in Agriculture and Fisheries, Granada, Spain</w:t>
      </w:r>
    </w:p>
    <w:p w14:paraId="199AA0C7" w14:textId="77777777" w:rsidR="00BB6B10" w:rsidRPr="001D086C" w:rsidRDefault="00BB6B10" w:rsidP="00875D58">
      <w:pPr>
        <w:autoSpaceDE w:val="0"/>
        <w:autoSpaceDN w:val="0"/>
        <w:adjustRightInd w:val="0"/>
        <w:spacing w:after="0" w:line="480" w:lineRule="auto"/>
        <w:jc w:val="both"/>
        <w:rPr>
          <w:rFonts w:ascii="Times New Roman" w:hAnsi="Times New Roman" w:cs="Times New Roman"/>
          <w:sz w:val="24"/>
          <w:szCs w:val="24"/>
          <w:lang w:val="en-US"/>
        </w:rPr>
      </w:pPr>
      <w:r w:rsidRPr="001D086C">
        <w:rPr>
          <w:rFonts w:ascii="Times New Roman" w:hAnsi="Times New Roman" w:cs="Times New Roman"/>
          <w:sz w:val="24"/>
          <w:szCs w:val="24"/>
          <w:vertAlign w:val="superscript"/>
          <w:lang w:val="en-US"/>
        </w:rPr>
        <w:t>3</w:t>
      </w:r>
      <w:r w:rsidRPr="001D086C">
        <w:rPr>
          <w:rFonts w:ascii="Times New Roman" w:hAnsi="Times New Roman" w:cs="Times New Roman"/>
          <w:sz w:val="24"/>
          <w:szCs w:val="24"/>
          <w:lang w:val="en-US"/>
        </w:rPr>
        <w:t xml:space="preserve">Group of Aquaporins. Plant Nutrition Department, Centro de </w:t>
      </w:r>
      <w:proofErr w:type="spellStart"/>
      <w:r w:rsidRPr="001D086C">
        <w:rPr>
          <w:rFonts w:ascii="Times New Roman" w:hAnsi="Times New Roman" w:cs="Times New Roman"/>
          <w:sz w:val="24"/>
          <w:szCs w:val="24"/>
          <w:lang w:val="en-US"/>
        </w:rPr>
        <w:t>Edafología</w:t>
      </w:r>
      <w:proofErr w:type="spellEnd"/>
      <w:r w:rsidRPr="001D086C">
        <w:rPr>
          <w:rFonts w:ascii="Times New Roman" w:hAnsi="Times New Roman" w:cs="Times New Roman"/>
          <w:sz w:val="24"/>
          <w:szCs w:val="24"/>
          <w:lang w:val="en-US"/>
        </w:rPr>
        <w:t xml:space="preserve"> y </w:t>
      </w:r>
      <w:proofErr w:type="spellStart"/>
      <w:r w:rsidRPr="001D086C">
        <w:rPr>
          <w:rFonts w:ascii="Times New Roman" w:hAnsi="Times New Roman" w:cs="Times New Roman"/>
          <w:sz w:val="24"/>
          <w:szCs w:val="24"/>
          <w:lang w:val="en-US"/>
        </w:rPr>
        <w:t>Biología</w:t>
      </w:r>
      <w:proofErr w:type="spellEnd"/>
      <w:r w:rsidRPr="001D086C">
        <w:rPr>
          <w:rFonts w:ascii="Times New Roman" w:hAnsi="Times New Roman" w:cs="Times New Roman"/>
          <w:sz w:val="24"/>
          <w:szCs w:val="24"/>
          <w:lang w:val="en-US"/>
        </w:rPr>
        <w:t xml:space="preserve"> </w:t>
      </w:r>
      <w:proofErr w:type="spellStart"/>
      <w:r w:rsidRPr="001D086C">
        <w:rPr>
          <w:rFonts w:ascii="Times New Roman" w:hAnsi="Times New Roman" w:cs="Times New Roman"/>
          <w:sz w:val="24"/>
          <w:szCs w:val="24"/>
          <w:lang w:val="en-US"/>
        </w:rPr>
        <w:t>Aplicada</w:t>
      </w:r>
      <w:proofErr w:type="spellEnd"/>
      <w:r w:rsidRPr="001D086C">
        <w:rPr>
          <w:rFonts w:ascii="Times New Roman" w:hAnsi="Times New Roman" w:cs="Times New Roman"/>
          <w:sz w:val="24"/>
          <w:szCs w:val="24"/>
          <w:lang w:val="en-US"/>
        </w:rPr>
        <w:t xml:space="preserve"> del Segura (CEBAS-CSIC). Campus Universitario de </w:t>
      </w:r>
      <w:proofErr w:type="spellStart"/>
      <w:r w:rsidRPr="001D086C">
        <w:rPr>
          <w:rFonts w:ascii="Times New Roman" w:hAnsi="Times New Roman" w:cs="Times New Roman"/>
          <w:sz w:val="24"/>
          <w:szCs w:val="24"/>
          <w:lang w:val="en-US"/>
        </w:rPr>
        <w:t>Espinardo</w:t>
      </w:r>
      <w:proofErr w:type="spellEnd"/>
      <w:r w:rsidRPr="001D086C">
        <w:rPr>
          <w:rFonts w:ascii="Times New Roman" w:hAnsi="Times New Roman" w:cs="Times New Roman"/>
          <w:sz w:val="24"/>
          <w:szCs w:val="24"/>
          <w:lang w:val="en-US"/>
        </w:rPr>
        <w:t xml:space="preserve"> - 25, 30100 Murcia, Spain</w:t>
      </w:r>
    </w:p>
    <w:p w14:paraId="4B05B9DA" w14:textId="77777777" w:rsidR="00BB6B10" w:rsidRPr="001D086C" w:rsidRDefault="00BB6B10" w:rsidP="00875D58">
      <w:pPr>
        <w:autoSpaceDE w:val="0"/>
        <w:autoSpaceDN w:val="0"/>
        <w:adjustRightInd w:val="0"/>
        <w:spacing w:after="0" w:line="480" w:lineRule="auto"/>
        <w:jc w:val="both"/>
        <w:rPr>
          <w:rFonts w:ascii="Times New Roman" w:hAnsi="Times New Roman" w:cs="Times New Roman"/>
          <w:b/>
          <w:sz w:val="24"/>
          <w:szCs w:val="24"/>
          <w:lang w:val="en-US"/>
        </w:rPr>
      </w:pPr>
    </w:p>
    <w:p w14:paraId="36677BDB" w14:textId="27DFAD3D" w:rsidR="009C75C5" w:rsidRPr="001D086C" w:rsidRDefault="009C75C5" w:rsidP="00875D58">
      <w:pPr>
        <w:autoSpaceDE w:val="0"/>
        <w:autoSpaceDN w:val="0"/>
        <w:adjustRightInd w:val="0"/>
        <w:spacing w:after="0" w:line="480" w:lineRule="auto"/>
        <w:jc w:val="both"/>
        <w:rPr>
          <w:rFonts w:ascii="Times New Roman" w:hAnsi="Times New Roman" w:cs="Times New Roman"/>
          <w:sz w:val="24"/>
          <w:szCs w:val="24"/>
          <w:lang w:val="en-US"/>
        </w:rPr>
      </w:pPr>
      <w:r w:rsidRPr="001D086C">
        <w:rPr>
          <w:rFonts w:ascii="Times New Roman" w:hAnsi="Times New Roman" w:cs="Times New Roman"/>
          <w:b/>
          <w:sz w:val="24"/>
          <w:szCs w:val="24"/>
          <w:lang w:val="en-US"/>
        </w:rPr>
        <w:t>E-mail addresses</w:t>
      </w:r>
      <w:r w:rsidRPr="001D086C">
        <w:rPr>
          <w:rFonts w:ascii="Times New Roman" w:hAnsi="Times New Roman" w:cs="Times New Roman"/>
          <w:sz w:val="24"/>
          <w:szCs w:val="24"/>
          <w:lang w:val="en-US"/>
        </w:rPr>
        <w:t>:</w:t>
      </w:r>
    </w:p>
    <w:p w14:paraId="3B0745CB" w14:textId="77777777" w:rsidR="009C75C5" w:rsidRPr="001D086C" w:rsidRDefault="009C75C5" w:rsidP="00875D58">
      <w:pPr>
        <w:widowControl w:val="0"/>
        <w:autoSpaceDE w:val="0"/>
        <w:autoSpaceDN w:val="0"/>
        <w:adjustRightInd w:val="0"/>
        <w:spacing w:after="0" w:line="480" w:lineRule="auto"/>
        <w:jc w:val="both"/>
        <w:rPr>
          <w:rStyle w:val="Hipervnculo"/>
          <w:rFonts w:ascii="Times New Roman" w:hAnsi="Times New Roman" w:cs="Times New Roman"/>
          <w:sz w:val="24"/>
          <w:szCs w:val="24"/>
          <w:lang w:val="en-US"/>
        </w:rPr>
      </w:pPr>
      <w:r w:rsidRPr="001D086C">
        <w:rPr>
          <w:rFonts w:ascii="Times New Roman" w:hAnsi="Times New Roman" w:cs="Times New Roman"/>
          <w:sz w:val="24"/>
          <w:szCs w:val="24"/>
          <w:lang w:val="en-US"/>
        </w:rPr>
        <w:t>- Eloy Navarro-León</w:t>
      </w:r>
      <w:r w:rsidRPr="001D086C">
        <w:rPr>
          <w:rFonts w:ascii="Times New Roman" w:hAnsi="Times New Roman" w:cs="Times New Roman"/>
          <w:sz w:val="24"/>
          <w:szCs w:val="24"/>
          <w:vertAlign w:val="superscript"/>
          <w:lang w:val="en-US"/>
        </w:rPr>
        <w:t>1*</w:t>
      </w:r>
      <w:r w:rsidRPr="001D086C">
        <w:rPr>
          <w:rFonts w:ascii="Times New Roman" w:hAnsi="Times New Roman" w:cs="Times New Roman"/>
          <w:sz w:val="24"/>
          <w:szCs w:val="24"/>
          <w:lang w:val="en-US"/>
        </w:rPr>
        <w:t xml:space="preserve">: </w:t>
      </w:r>
      <w:hyperlink r:id="rId8" w:history="1">
        <w:r w:rsidRPr="001D086C">
          <w:rPr>
            <w:rStyle w:val="Hipervnculo"/>
            <w:rFonts w:ascii="Times New Roman" w:hAnsi="Times New Roman" w:cs="Times New Roman"/>
            <w:sz w:val="24"/>
            <w:szCs w:val="24"/>
            <w:lang w:val="en-US"/>
          </w:rPr>
          <w:t>enleon@ugr.es</w:t>
        </w:r>
      </w:hyperlink>
    </w:p>
    <w:p w14:paraId="210D504B" w14:textId="437139E3" w:rsidR="009C75C5" w:rsidRPr="001D086C" w:rsidRDefault="009C75C5" w:rsidP="00875D58">
      <w:pPr>
        <w:widowControl w:val="0"/>
        <w:autoSpaceDE w:val="0"/>
        <w:autoSpaceDN w:val="0"/>
        <w:adjustRightInd w:val="0"/>
        <w:spacing w:after="0" w:line="480" w:lineRule="auto"/>
        <w:jc w:val="both"/>
        <w:rPr>
          <w:rFonts w:ascii="Times New Roman" w:hAnsi="Times New Roman" w:cs="Times New Roman"/>
          <w:sz w:val="24"/>
          <w:szCs w:val="24"/>
          <w:lang w:val="en-US"/>
        </w:rPr>
      </w:pPr>
      <w:r w:rsidRPr="001D086C">
        <w:rPr>
          <w:rFonts w:ascii="Times New Roman" w:eastAsia="Times New Roman" w:hAnsi="Times New Roman" w:cs="Times New Roman"/>
          <w:bCs/>
          <w:kern w:val="36"/>
          <w:sz w:val="24"/>
          <w:szCs w:val="24"/>
          <w:lang w:val="en-US" w:eastAsia="es-ES"/>
        </w:rPr>
        <w:t xml:space="preserve">- </w:t>
      </w:r>
      <w:r w:rsidR="00BB6B10" w:rsidRPr="001D086C">
        <w:rPr>
          <w:rFonts w:ascii="Times New Roman" w:eastAsia="Times New Roman" w:hAnsi="Times New Roman" w:cs="Times New Roman"/>
          <w:bCs/>
          <w:kern w:val="36"/>
          <w:sz w:val="24"/>
          <w:szCs w:val="24"/>
          <w:lang w:val="en-US" w:eastAsia="es-ES"/>
        </w:rPr>
        <w:t>Francisco Javier López-Moreno</w:t>
      </w:r>
      <w:r w:rsidR="00BB6B10" w:rsidRPr="001D086C">
        <w:rPr>
          <w:rFonts w:ascii="Times New Roman" w:eastAsia="Times New Roman" w:hAnsi="Times New Roman" w:cs="Times New Roman"/>
          <w:bCs/>
          <w:kern w:val="36"/>
          <w:sz w:val="24"/>
          <w:szCs w:val="24"/>
          <w:vertAlign w:val="superscript"/>
          <w:lang w:val="en-US" w:eastAsia="es-ES"/>
        </w:rPr>
        <w:t>2</w:t>
      </w:r>
      <w:r w:rsidR="00BB6B10" w:rsidRPr="001D086C">
        <w:rPr>
          <w:rFonts w:ascii="Times New Roman" w:eastAsia="Times New Roman" w:hAnsi="Times New Roman" w:cs="Times New Roman"/>
          <w:bCs/>
          <w:kern w:val="36"/>
          <w:sz w:val="24"/>
          <w:szCs w:val="24"/>
          <w:lang w:val="en-US" w:eastAsia="es-ES"/>
        </w:rPr>
        <w:t xml:space="preserve">: </w:t>
      </w:r>
      <w:r w:rsidR="00BB6B10" w:rsidRPr="001D086C">
        <w:rPr>
          <w:rStyle w:val="Hipervnculo"/>
          <w:rFonts w:ascii="Times New Roman" w:hAnsi="Times New Roman" w:cs="Times New Roman"/>
          <w:sz w:val="24"/>
          <w:szCs w:val="24"/>
          <w:lang w:val="en-US"/>
        </w:rPr>
        <w:t>franciscoj.lopez.moreno@juntadeandalucia.es</w:t>
      </w:r>
    </w:p>
    <w:p w14:paraId="7B0987D4" w14:textId="1594B16B" w:rsidR="009C75C5" w:rsidRPr="001D086C" w:rsidRDefault="009C75C5" w:rsidP="00875D58">
      <w:pPr>
        <w:spacing w:line="480" w:lineRule="auto"/>
        <w:jc w:val="both"/>
        <w:rPr>
          <w:rStyle w:val="Hipervnculo"/>
          <w:rFonts w:ascii="Times New Roman" w:hAnsi="Times New Roman" w:cs="Times New Roman"/>
          <w:sz w:val="24"/>
          <w:szCs w:val="24"/>
          <w:lang w:val="en-US"/>
        </w:rPr>
      </w:pPr>
      <w:r w:rsidRPr="001D086C">
        <w:rPr>
          <w:rFonts w:ascii="Times New Roman" w:hAnsi="Times New Roman" w:cs="Times New Roman"/>
          <w:sz w:val="24"/>
          <w:szCs w:val="24"/>
          <w:lang w:val="en-US"/>
        </w:rPr>
        <w:t xml:space="preserve">- </w:t>
      </w:r>
      <w:r w:rsidR="00BB6B10" w:rsidRPr="001D086C">
        <w:rPr>
          <w:rFonts w:ascii="Times New Roman" w:eastAsia="Times New Roman" w:hAnsi="Times New Roman" w:cs="Times New Roman"/>
          <w:bCs/>
          <w:kern w:val="36"/>
          <w:sz w:val="24"/>
          <w:szCs w:val="24"/>
          <w:lang w:val="en-US" w:eastAsia="es-ES"/>
        </w:rPr>
        <w:t>Juan José Rios</w:t>
      </w:r>
      <w:r w:rsidR="00BB6B10" w:rsidRPr="001D086C">
        <w:rPr>
          <w:rFonts w:ascii="Times New Roman" w:eastAsia="Times New Roman" w:hAnsi="Times New Roman" w:cs="Times New Roman"/>
          <w:bCs/>
          <w:kern w:val="36"/>
          <w:sz w:val="24"/>
          <w:szCs w:val="24"/>
          <w:vertAlign w:val="superscript"/>
          <w:lang w:val="en-US" w:eastAsia="es-ES"/>
        </w:rPr>
        <w:t>3</w:t>
      </w:r>
      <w:r w:rsidR="00BB6B10" w:rsidRPr="001D086C">
        <w:rPr>
          <w:rFonts w:ascii="Times New Roman" w:eastAsia="Times New Roman" w:hAnsi="Times New Roman" w:cs="Times New Roman"/>
          <w:bCs/>
          <w:kern w:val="36"/>
          <w:sz w:val="24"/>
          <w:szCs w:val="24"/>
          <w:lang w:val="en-US" w:eastAsia="es-ES"/>
        </w:rPr>
        <w:t xml:space="preserve">: </w:t>
      </w:r>
      <w:r w:rsidR="0047008A" w:rsidRPr="001D086C">
        <w:rPr>
          <w:rStyle w:val="Hipervnculo"/>
          <w:rFonts w:ascii="Times New Roman" w:hAnsi="Times New Roman" w:cs="Times New Roman"/>
          <w:sz w:val="24"/>
          <w:szCs w:val="24"/>
          <w:lang w:val="en-US"/>
        </w:rPr>
        <w:t>jjrios@cebas.csic.es</w:t>
      </w:r>
    </w:p>
    <w:p w14:paraId="75E2FCA0" w14:textId="77777777" w:rsidR="00BB6B10" w:rsidRPr="001D086C" w:rsidRDefault="009C75C5" w:rsidP="00875D58">
      <w:pPr>
        <w:spacing w:line="480" w:lineRule="auto"/>
        <w:jc w:val="both"/>
        <w:rPr>
          <w:rStyle w:val="Hipervnculo"/>
          <w:rFonts w:ascii="Times New Roman" w:hAnsi="Times New Roman" w:cs="Times New Roman"/>
          <w:sz w:val="24"/>
          <w:szCs w:val="24"/>
          <w:lang w:val="en-US"/>
        </w:rPr>
      </w:pPr>
      <w:r w:rsidRPr="001D086C">
        <w:rPr>
          <w:rFonts w:ascii="Times New Roman" w:hAnsi="Times New Roman" w:cs="Times New Roman"/>
          <w:sz w:val="24"/>
          <w:szCs w:val="24"/>
          <w:lang w:val="en-US"/>
        </w:rPr>
        <w:t xml:space="preserve">- </w:t>
      </w:r>
      <w:proofErr w:type="spellStart"/>
      <w:r w:rsidRPr="001D086C">
        <w:rPr>
          <w:rFonts w:ascii="Times New Roman" w:hAnsi="Times New Roman" w:cs="Times New Roman"/>
          <w:sz w:val="24"/>
          <w:szCs w:val="24"/>
          <w:lang w:val="en-US"/>
        </w:rPr>
        <w:t>Begoña</w:t>
      </w:r>
      <w:proofErr w:type="spellEnd"/>
      <w:r w:rsidRPr="001D086C">
        <w:rPr>
          <w:rFonts w:ascii="Times New Roman" w:hAnsi="Times New Roman" w:cs="Times New Roman"/>
          <w:sz w:val="24"/>
          <w:szCs w:val="24"/>
          <w:lang w:val="en-US"/>
        </w:rPr>
        <w:t xml:space="preserve"> Blasco</w:t>
      </w:r>
      <w:r w:rsidRPr="001D086C">
        <w:rPr>
          <w:rFonts w:ascii="Times New Roman" w:hAnsi="Times New Roman" w:cs="Times New Roman"/>
          <w:sz w:val="24"/>
          <w:szCs w:val="24"/>
          <w:vertAlign w:val="superscript"/>
          <w:lang w:val="en-US"/>
        </w:rPr>
        <w:t>1</w:t>
      </w:r>
      <w:r w:rsidRPr="001D086C">
        <w:rPr>
          <w:rFonts w:ascii="Times New Roman" w:hAnsi="Times New Roman" w:cs="Times New Roman"/>
          <w:sz w:val="24"/>
          <w:szCs w:val="24"/>
          <w:lang w:val="en-US"/>
        </w:rPr>
        <w:t xml:space="preserve">: </w:t>
      </w:r>
      <w:hyperlink r:id="rId9" w:history="1">
        <w:r w:rsidRPr="001D086C">
          <w:rPr>
            <w:rStyle w:val="Hipervnculo"/>
            <w:rFonts w:ascii="Times New Roman" w:hAnsi="Times New Roman" w:cs="Times New Roman"/>
            <w:sz w:val="24"/>
            <w:szCs w:val="24"/>
            <w:lang w:val="en-US"/>
          </w:rPr>
          <w:t>bblasco@ugr.es</w:t>
        </w:r>
      </w:hyperlink>
    </w:p>
    <w:p w14:paraId="5C2BC583" w14:textId="16452682" w:rsidR="00BB6B10" w:rsidRPr="001D086C" w:rsidRDefault="00BB6B10" w:rsidP="00875D58">
      <w:pPr>
        <w:spacing w:line="480" w:lineRule="auto"/>
        <w:jc w:val="both"/>
        <w:rPr>
          <w:rFonts w:ascii="Times New Roman" w:hAnsi="Times New Roman" w:cs="Times New Roman"/>
          <w:sz w:val="24"/>
          <w:szCs w:val="24"/>
          <w:lang w:val="en-US"/>
        </w:rPr>
      </w:pPr>
      <w:r w:rsidRPr="001D086C">
        <w:rPr>
          <w:rFonts w:ascii="Times New Roman" w:hAnsi="Times New Roman" w:cs="Times New Roman"/>
          <w:sz w:val="24"/>
          <w:szCs w:val="24"/>
          <w:lang w:val="en-US"/>
        </w:rPr>
        <w:t>- Juan Manuel Ruiz</w:t>
      </w:r>
      <w:r w:rsidRPr="001D086C">
        <w:rPr>
          <w:rFonts w:ascii="Times New Roman" w:hAnsi="Times New Roman" w:cs="Times New Roman"/>
          <w:sz w:val="24"/>
          <w:szCs w:val="24"/>
          <w:vertAlign w:val="superscript"/>
          <w:lang w:val="en-US"/>
        </w:rPr>
        <w:t>1</w:t>
      </w:r>
      <w:r w:rsidRPr="001D086C">
        <w:rPr>
          <w:rFonts w:ascii="Times New Roman" w:hAnsi="Times New Roman" w:cs="Times New Roman"/>
          <w:sz w:val="24"/>
          <w:szCs w:val="24"/>
          <w:lang w:val="en-US"/>
        </w:rPr>
        <w:t xml:space="preserve">: </w:t>
      </w:r>
      <w:hyperlink r:id="rId10" w:history="1">
        <w:r w:rsidRPr="001D086C">
          <w:rPr>
            <w:rStyle w:val="Hipervnculo"/>
            <w:rFonts w:ascii="Times New Roman" w:hAnsi="Times New Roman" w:cs="Times New Roman"/>
            <w:sz w:val="24"/>
            <w:szCs w:val="24"/>
            <w:lang w:val="en-US"/>
          </w:rPr>
          <w:t>jmrs@ugr.es</w:t>
        </w:r>
      </w:hyperlink>
    </w:p>
    <w:p w14:paraId="7B07AE29" w14:textId="77777777" w:rsidR="009C75C5" w:rsidRPr="001D086C" w:rsidRDefault="009C75C5" w:rsidP="00875D58">
      <w:pPr>
        <w:autoSpaceDE w:val="0"/>
        <w:autoSpaceDN w:val="0"/>
        <w:adjustRightInd w:val="0"/>
        <w:spacing w:after="0" w:line="480" w:lineRule="auto"/>
        <w:jc w:val="both"/>
        <w:rPr>
          <w:rFonts w:ascii="Times New Roman" w:hAnsi="Times New Roman" w:cs="Times New Roman"/>
          <w:sz w:val="24"/>
          <w:szCs w:val="24"/>
          <w:lang w:val="en-US"/>
        </w:rPr>
      </w:pPr>
      <w:r w:rsidRPr="001D086C">
        <w:rPr>
          <w:rFonts w:ascii="Times New Roman" w:hAnsi="Times New Roman" w:cs="Times New Roman"/>
          <w:b/>
          <w:sz w:val="24"/>
          <w:szCs w:val="24"/>
          <w:lang w:val="en-US"/>
        </w:rPr>
        <w:t xml:space="preserve">Address of the corresponding author (*): </w:t>
      </w:r>
      <w:r w:rsidRPr="001D086C">
        <w:rPr>
          <w:rFonts w:ascii="Times New Roman" w:hAnsi="Times New Roman" w:cs="Times New Roman"/>
          <w:sz w:val="24"/>
          <w:szCs w:val="24"/>
          <w:lang w:val="en-US"/>
        </w:rPr>
        <w:t>Department of Plant Physiology, Faculty of Sciences, University of Granada, 18071, Granada, Spain</w:t>
      </w:r>
    </w:p>
    <w:p w14:paraId="70B151BA" w14:textId="77777777" w:rsidR="009C75C5" w:rsidRPr="001D086C" w:rsidRDefault="009C75C5" w:rsidP="00875D58">
      <w:pPr>
        <w:autoSpaceDE w:val="0"/>
        <w:autoSpaceDN w:val="0"/>
        <w:adjustRightInd w:val="0"/>
        <w:spacing w:after="0" w:line="480" w:lineRule="auto"/>
        <w:jc w:val="both"/>
        <w:rPr>
          <w:rFonts w:ascii="Times New Roman" w:hAnsi="Times New Roman" w:cs="Times New Roman"/>
          <w:sz w:val="24"/>
          <w:szCs w:val="24"/>
          <w:lang w:val="en-US"/>
        </w:rPr>
      </w:pPr>
      <w:r w:rsidRPr="001D086C">
        <w:rPr>
          <w:rFonts w:ascii="Times New Roman" w:hAnsi="Times New Roman" w:cs="Times New Roman"/>
          <w:b/>
          <w:sz w:val="24"/>
          <w:szCs w:val="24"/>
          <w:lang w:val="en-US"/>
        </w:rPr>
        <w:t xml:space="preserve">Telephone number of the corresponding author (*): </w:t>
      </w:r>
      <w:r w:rsidRPr="001D086C">
        <w:rPr>
          <w:rFonts w:ascii="Times New Roman" w:hAnsi="Times New Roman" w:cs="Times New Roman"/>
          <w:sz w:val="24"/>
          <w:szCs w:val="24"/>
          <w:lang w:val="en-US"/>
        </w:rPr>
        <w:t>+ 00 34 958 243255</w:t>
      </w:r>
    </w:p>
    <w:p w14:paraId="3AD3EED3" w14:textId="77777777" w:rsidR="00875D58" w:rsidRPr="001D086C" w:rsidRDefault="009C75C5" w:rsidP="00875D58">
      <w:pPr>
        <w:autoSpaceDE w:val="0"/>
        <w:autoSpaceDN w:val="0"/>
        <w:adjustRightInd w:val="0"/>
        <w:spacing w:after="0" w:line="480" w:lineRule="auto"/>
        <w:jc w:val="both"/>
        <w:rPr>
          <w:rStyle w:val="Hipervnculo"/>
          <w:rFonts w:ascii="Times New Roman" w:hAnsi="Times New Roman" w:cs="Times New Roman"/>
          <w:sz w:val="24"/>
          <w:szCs w:val="24"/>
          <w:lang w:val="en-US"/>
        </w:rPr>
        <w:sectPr w:rsidR="00875D58" w:rsidRPr="001D086C" w:rsidSect="00EE1F41">
          <w:footerReference w:type="default" r:id="rId11"/>
          <w:pgSz w:w="11906" w:h="16838"/>
          <w:pgMar w:top="1417" w:right="1701" w:bottom="1417" w:left="1701" w:header="708" w:footer="708" w:gutter="0"/>
          <w:cols w:space="708"/>
          <w:docGrid w:linePitch="360"/>
        </w:sectPr>
      </w:pPr>
      <w:r w:rsidRPr="001D086C">
        <w:rPr>
          <w:rFonts w:ascii="Times New Roman" w:hAnsi="Times New Roman" w:cs="Times New Roman"/>
          <w:b/>
          <w:sz w:val="24"/>
          <w:szCs w:val="24"/>
          <w:lang w:val="en-US"/>
        </w:rPr>
        <w:t>E-mail address of the corresponding author (*):</w:t>
      </w:r>
      <w:r w:rsidRPr="001D086C">
        <w:rPr>
          <w:rFonts w:ascii="Times New Roman" w:hAnsi="Times New Roman" w:cs="Times New Roman"/>
          <w:sz w:val="24"/>
          <w:szCs w:val="24"/>
          <w:lang w:val="en-US"/>
        </w:rPr>
        <w:t xml:space="preserve"> </w:t>
      </w:r>
      <w:hyperlink r:id="rId12" w:history="1">
        <w:r w:rsidRPr="001D086C">
          <w:rPr>
            <w:rStyle w:val="Hipervnculo"/>
            <w:rFonts w:ascii="Times New Roman" w:hAnsi="Times New Roman" w:cs="Times New Roman"/>
            <w:sz w:val="24"/>
            <w:szCs w:val="24"/>
            <w:lang w:val="en-US"/>
          </w:rPr>
          <w:t>enleon@ugr.es</w:t>
        </w:r>
      </w:hyperlink>
    </w:p>
    <w:p w14:paraId="217A137F" w14:textId="1DDEE442" w:rsidR="00AB3064" w:rsidRPr="001D086C" w:rsidRDefault="00AB3064" w:rsidP="00875D58">
      <w:pPr>
        <w:autoSpaceDE w:val="0"/>
        <w:autoSpaceDN w:val="0"/>
        <w:adjustRightInd w:val="0"/>
        <w:spacing w:after="0" w:line="480" w:lineRule="auto"/>
        <w:jc w:val="both"/>
        <w:rPr>
          <w:rFonts w:ascii="Times New Roman" w:hAnsi="Times New Roman" w:cs="Times New Roman"/>
          <w:color w:val="0000FF"/>
          <w:sz w:val="24"/>
          <w:szCs w:val="24"/>
          <w:u w:val="single"/>
          <w:lang w:val="en-US"/>
        </w:rPr>
      </w:pPr>
      <w:r w:rsidRPr="001D086C">
        <w:rPr>
          <w:rFonts w:ascii="Times New Roman" w:hAnsi="Times New Roman" w:cs="Times New Roman"/>
          <w:b/>
          <w:sz w:val="24"/>
          <w:szCs w:val="24"/>
          <w:lang w:val="en-US"/>
        </w:rPr>
        <w:lastRenderedPageBreak/>
        <w:t>ABSTRACT</w:t>
      </w:r>
    </w:p>
    <w:p w14:paraId="69DCF00D" w14:textId="17C3F9E0" w:rsidR="00FA1582" w:rsidRPr="001D086C" w:rsidRDefault="00696600" w:rsidP="00875D58">
      <w:pPr>
        <w:spacing w:after="0" w:line="480" w:lineRule="auto"/>
        <w:jc w:val="both"/>
        <w:rPr>
          <w:rFonts w:ascii="Times New Roman" w:hAnsi="Times New Roman" w:cs="Times New Roman"/>
          <w:sz w:val="24"/>
          <w:szCs w:val="24"/>
          <w:lang w:val="en-US"/>
        </w:rPr>
      </w:pPr>
      <w:r w:rsidRPr="001D086C">
        <w:rPr>
          <w:rFonts w:ascii="Times New Roman" w:hAnsi="Times New Roman" w:cs="Times New Roman"/>
          <w:sz w:val="24"/>
          <w:szCs w:val="24"/>
          <w:lang w:val="en-US"/>
        </w:rPr>
        <w:t xml:space="preserve">An optimal uptake of mineral elements is crucial to ensure </w:t>
      </w:r>
      <w:r w:rsidR="00EE67DD" w:rsidRPr="001D086C">
        <w:rPr>
          <w:rFonts w:ascii="Times New Roman" w:hAnsi="Times New Roman" w:cs="Times New Roman"/>
          <w:sz w:val="24"/>
          <w:szCs w:val="24"/>
          <w:lang w:val="en-US"/>
        </w:rPr>
        <w:t>both</w:t>
      </w:r>
      <w:r w:rsidRPr="001D086C">
        <w:rPr>
          <w:rFonts w:ascii="Times New Roman" w:hAnsi="Times New Roman" w:cs="Times New Roman"/>
          <w:sz w:val="24"/>
          <w:szCs w:val="24"/>
          <w:lang w:val="en-US"/>
        </w:rPr>
        <w:t xml:space="preserve"> crop yield and quality. </w:t>
      </w:r>
      <w:r w:rsidR="0041170D" w:rsidRPr="001D086C">
        <w:rPr>
          <w:rFonts w:ascii="Times New Roman" w:hAnsi="Times New Roman" w:cs="Times New Roman"/>
          <w:sz w:val="24"/>
          <w:szCs w:val="24"/>
          <w:lang w:val="en-US"/>
        </w:rPr>
        <w:t>The use of biostimulants is taking relevance to improve the nutrition of crops</w:t>
      </w:r>
      <w:r w:rsidR="00EE67DD" w:rsidRPr="001D086C">
        <w:rPr>
          <w:rFonts w:ascii="Times New Roman" w:hAnsi="Times New Roman" w:cs="Times New Roman"/>
          <w:sz w:val="24"/>
          <w:szCs w:val="24"/>
          <w:lang w:val="en-US"/>
        </w:rPr>
        <w:t>. Sulphur (S) is one of the elements with great potential within biostimulants. Furthermore</w:t>
      </w:r>
      <w:r w:rsidR="0041170D" w:rsidRPr="001D086C">
        <w:rPr>
          <w:rFonts w:ascii="Times New Roman" w:hAnsi="Times New Roman" w:cs="Times New Roman"/>
          <w:sz w:val="24"/>
          <w:szCs w:val="24"/>
          <w:lang w:val="en-US"/>
        </w:rPr>
        <w:t>, s</w:t>
      </w:r>
      <w:r w:rsidRPr="001D086C">
        <w:rPr>
          <w:rFonts w:ascii="Times New Roman" w:hAnsi="Times New Roman" w:cs="Times New Roman"/>
          <w:sz w:val="24"/>
          <w:szCs w:val="24"/>
          <w:lang w:val="en-US"/>
        </w:rPr>
        <w:t>oil contamination by heavy metals</w:t>
      </w:r>
      <w:r w:rsidR="0041170D" w:rsidRPr="001D086C">
        <w:rPr>
          <w:rFonts w:ascii="Times New Roman" w:hAnsi="Times New Roman" w:cs="Times New Roman"/>
          <w:sz w:val="24"/>
          <w:szCs w:val="24"/>
          <w:lang w:val="en-US"/>
        </w:rPr>
        <w:t xml:space="preserve"> such as </w:t>
      </w:r>
      <w:r w:rsidR="007C0CB2" w:rsidRPr="001D086C">
        <w:rPr>
          <w:rFonts w:ascii="Times New Roman" w:hAnsi="Times New Roman" w:cs="Times New Roman"/>
          <w:sz w:val="24"/>
          <w:szCs w:val="24"/>
          <w:lang w:val="en-US"/>
        </w:rPr>
        <w:t>cadmium (</w:t>
      </w:r>
      <w:r w:rsidR="0041170D" w:rsidRPr="001D086C">
        <w:rPr>
          <w:rFonts w:ascii="Times New Roman" w:hAnsi="Times New Roman" w:cs="Times New Roman"/>
          <w:sz w:val="24"/>
          <w:szCs w:val="24"/>
          <w:lang w:val="en-US"/>
        </w:rPr>
        <w:t>Cd</w:t>
      </w:r>
      <w:r w:rsidR="007C0CB2" w:rsidRPr="001D086C">
        <w:rPr>
          <w:rFonts w:ascii="Times New Roman" w:hAnsi="Times New Roman" w:cs="Times New Roman"/>
          <w:sz w:val="24"/>
          <w:szCs w:val="24"/>
          <w:lang w:val="en-US"/>
        </w:rPr>
        <w:t>)</w:t>
      </w:r>
      <w:r w:rsidRPr="001D086C">
        <w:rPr>
          <w:rFonts w:ascii="Times New Roman" w:hAnsi="Times New Roman" w:cs="Times New Roman"/>
          <w:sz w:val="24"/>
          <w:szCs w:val="24"/>
          <w:lang w:val="en-US"/>
        </w:rPr>
        <w:t xml:space="preserve"> has become a serious environmental problem</w:t>
      </w:r>
      <w:r w:rsidR="0041170D" w:rsidRPr="001D086C">
        <w:rPr>
          <w:rFonts w:ascii="Times New Roman" w:hAnsi="Times New Roman" w:cs="Times New Roman"/>
          <w:sz w:val="24"/>
          <w:szCs w:val="24"/>
          <w:lang w:val="en-US"/>
        </w:rPr>
        <w:t xml:space="preserve">. </w:t>
      </w:r>
      <w:r w:rsidR="00A17EFC" w:rsidRPr="001D086C">
        <w:rPr>
          <w:rFonts w:ascii="Times New Roman" w:hAnsi="Times New Roman" w:cs="Times New Roman"/>
          <w:sz w:val="24"/>
          <w:szCs w:val="24"/>
          <w:lang w:val="en-US"/>
        </w:rPr>
        <w:t>Different studies have suggested the use of thiosulphate</w:t>
      </w:r>
      <w:r w:rsidR="0041170D" w:rsidRPr="001D086C">
        <w:rPr>
          <w:rFonts w:ascii="Times New Roman" w:hAnsi="Times New Roman" w:cs="Times New Roman"/>
          <w:sz w:val="24"/>
          <w:szCs w:val="24"/>
          <w:lang w:val="en-US"/>
        </w:rPr>
        <w:t xml:space="preserve"> (TS) as a biostimulant </w:t>
      </w:r>
      <w:r w:rsidR="00A17EFC" w:rsidRPr="001D086C">
        <w:rPr>
          <w:rFonts w:ascii="Times New Roman" w:hAnsi="Times New Roman" w:cs="Times New Roman"/>
          <w:sz w:val="24"/>
          <w:szCs w:val="24"/>
          <w:lang w:val="en-US"/>
        </w:rPr>
        <w:t xml:space="preserve">and to increase </w:t>
      </w:r>
      <w:r w:rsidR="00744A98" w:rsidRPr="001D086C">
        <w:rPr>
          <w:rFonts w:ascii="Times New Roman" w:hAnsi="Times New Roman" w:cs="Times New Roman"/>
          <w:sz w:val="24"/>
          <w:szCs w:val="24"/>
          <w:lang w:val="en-US"/>
        </w:rPr>
        <w:t xml:space="preserve">the </w:t>
      </w:r>
      <w:r w:rsidR="00A17EFC" w:rsidRPr="001D086C">
        <w:rPr>
          <w:rFonts w:ascii="Times New Roman" w:hAnsi="Times New Roman" w:cs="Times New Roman"/>
          <w:sz w:val="24"/>
          <w:szCs w:val="24"/>
          <w:lang w:val="en-US"/>
        </w:rPr>
        <w:t xml:space="preserve">phytoremediation capacity of plants. </w:t>
      </w:r>
      <w:r w:rsidRPr="001D086C">
        <w:rPr>
          <w:rFonts w:ascii="Times New Roman" w:hAnsi="Times New Roman" w:cs="Times New Roman"/>
          <w:sz w:val="24"/>
          <w:szCs w:val="24"/>
          <w:lang w:val="en-US"/>
        </w:rPr>
        <w:t>Therefore, in the present study, we use a crop plant</w:t>
      </w:r>
      <w:r w:rsidR="00D0074A" w:rsidRPr="001D086C">
        <w:rPr>
          <w:rFonts w:ascii="Times New Roman" w:hAnsi="Times New Roman" w:cs="Times New Roman"/>
          <w:sz w:val="24"/>
          <w:szCs w:val="24"/>
          <w:lang w:val="en-US"/>
        </w:rPr>
        <w:t xml:space="preserve"> with high S requirements</w:t>
      </w:r>
      <w:r w:rsidRPr="001D086C">
        <w:rPr>
          <w:rFonts w:ascii="Times New Roman" w:hAnsi="Times New Roman" w:cs="Times New Roman"/>
          <w:sz w:val="24"/>
          <w:szCs w:val="24"/>
          <w:lang w:val="en-US"/>
        </w:rPr>
        <w:t xml:space="preserve"> such as </w:t>
      </w:r>
      <w:r w:rsidRPr="001D086C">
        <w:rPr>
          <w:rFonts w:ascii="Times New Roman" w:hAnsi="Times New Roman" w:cs="Times New Roman"/>
          <w:i/>
          <w:sz w:val="24"/>
          <w:szCs w:val="24"/>
          <w:lang w:val="en-US"/>
        </w:rPr>
        <w:t>B</w:t>
      </w:r>
      <w:r w:rsidR="00EE67DD" w:rsidRPr="001D086C">
        <w:rPr>
          <w:rFonts w:ascii="Times New Roman" w:hAnsi="Times New Roman" w:cs="Times New Roman"/>
          <w:i/>
          <w:sz w:val="24"/>
          <w:szCs w:val="24"/>
          <w:lang w:val="en-US"/>
        </w:rPr>
        <w:t>rassica</w:t>
      </w:r>
      <w:r w:rsidRPr="001D086C">
        <w:rPr>
          <w:rFonts w:ascii="Times New Roman" w:hAnsi="Times New Roman" w:cs="Times New Roman"/>
          <w:i/>
          <w:sz w:val="24"/>
          <w:szCs w:val="24"/>
          <w:lang w:val="en-US"/>
        </w:rPr>
        <w:t xml:space="preserve"> oleracea</w:t>
      </w:r>
      <w:r w:rsidRPr="001D086C">
        <w:rPr>
          <w:rFonts w:ascii="Times New Roman" w:hAnsi="Times New Roman" w:cs="Times New Roman"/>
          <w:sz w:val="24"/>
          <w:szCs w:val="24"/>
          <w:lang w:val="en-US"/>
        </w:rPr>
        <w:t xml:space="preserve">, to test whether </w:t>
      </w:r>
      <w:r w:rsidR="0041170D" w:rsidRPr="001D086C">
        <w:rPr>
          <w:rFonts w:ascii="Times New Roman" w:hAnsi="Times New Roman" w:cs="Times New Roman"/>
          <w:sz w:val="24"/>
          <w:szCs w:val="24"/>
          <w:lang w:val="en-US"/>
        </w:rPr>
        <w:t>TS</w:t>
      </w:r>
      <w:r w:rsidRPr="001D086C">
        <w:rPr>
          <w:rFonts w:ascii="Times New Roman" w:hAnsi="Times New Roman" w:cs="Times New Roman"/>
          <w:sz w:val="24"/>
          <w:szCs w:val="24"/>
          <w:vertAlign w:val="subscript"/>
          <w:lang w:val="en-US"/>
        </w:rPr>
        <w:t xml:space="preserve"> </w:t>
      </w:r>
      <w:r w:rsidRPr="001D086C">
        <w:rPr>
          <w:rFonts w:ascii="Times New Roman" w:hAnsi="Times New Roman" w:cs="Times New Roman"/>
          <w:sz w:val="24"/>
          <w:szCs w:val="24"/>
          <w:lang w:val="en-US"/>
        </w:rPr>
        <w:t>serve</w:t>
      </w:r>
      <w:r w:rsidR="00744A98" w:rsidRPr="001D086C">
        <w:rPr>
          <w:rFonts w:ascii="Times New Roman" w:hAnsi="Times New Roman" w:cs="Times New Roman"/>
          <w:sz w:val="24"/>
          <w:szCs w:val="24"/>
          <w:lang w:val="en-US"/>
        </w:rPr>
        <w:t>s</w:t>
      </w:r>
      <w:r w:rsidRPr="001D086C">
        <w:rPr>
          <w:rFonts w:ascii="Times New Roman" w:hAnsi="Times New Roman" w:cs="Times New Roman"/>
          <w:sz w:val="24"/>
          <w:szCs w:val="24"/>
          <w:lang w:val="en-US"/>
        </w:rPr>
        <w:t xml:space="preserve"> as a biostimulant and whether affects Cd accumulation and tolerance.</w:t>
      </w:r>
      <w:r w:rsidR="00F91829" w:rsidRPr="001D086C">
        <w:rPr>
          <w:rFonts w:ascii="Times New Roman" w:hAnsi="Times New Roman" w:cs="Times New Roman"/>
          <w:sz w:val="24"/>
          <w:szCs w:val="24"/>
          <w:lang w:val="en-US"/>
        </w:rPr>
        <w:t xml:space="preserve"> </w:t>
      </w:r>
      <w:r w:rsidR="0041170D" w:rsidRPr="001D086C">
        <w:rPr>
          <w:rFonts w:ascii="Times New Roman" w:hAnsi="Times New Roman" w:cs="Times New Roman"/>
          <w:i/>
          <w:sz w:val="24"/>
          <w:szCs w:val="24"/>
          <w:lang w:val="en-US"/>
        </w:rPr>
        <w:t xml:space="preserve">B. oleracea </w:t>
      </w:r>
      <w:r w:rsidR="0041170D" w:rsidRPr="001D086C">
        <w:rPr>
          <w:rFonts w:ascii="Times New Roman" w:hAnsi="Times New Roman" w:cs="Times New Roman"/>
          <w:sz w:val="24"/>
          <w:szCs w:val="24"/>
          <w:lang w:val="en-US"/>
        </w:rPr>
        <w:t>plants</w:t>
      </w:r>
      <w:r w:rsidR="0041170D" w:rsidRPr="001D086C">
        <w:rPr>
          <w:rFonts w:ascii="Times New Roman" w:hAnsi="Times New Roman" w:cs="Times New Roman"/>
          <w:i/>
          <w:sz w:val="24"/>
          <w:szCs w:val="24"/>
          <w:lang w:val="en-US"/>
        </w:rPr>
        <w:t xml:space="preserve"> </w:t>
      </w:r>
      <w:r w:rsidR="0041170D" w:rsidRPr="001D086C">
        <w:rPr>
          <w:rFonts w:ascii="Times New Roman" w:hAnsi="Times New Roman" w:cs="Times New Roman"/>
          <w:sz w:val="24"/>
          <w:szCs w:val="24"/>
          <w:lang w:val="en-US"/>
        </w:rPr>
        <w:t>were grown with two different TS doses</w:t>
      </w:r>
      <w:r w:rsidR="00D0074A" w:rsidRPr="001D086C">
        <w:rPr>
          <w:rFonts w:ascii="Times New Roman" w:hAnsi="Times New Roman" w:cs="Times New Roman"/>
          <w:sz w:val="24"/>
          <w:szCs w:val="24"/>
          <w:lang w:val="en-US"/>
        </w:rPr>
        <w:t xml:space="preserve"> (2 mM and 4 mM)</w:t>
      </w:r>
      <w:r w:rsidR="0041170D" w:rsidRPr="001D086C">
        <w:rPr>
          <w:rFonts w:ascii="Times New Roman" w:hAnsi="Times New Roman" w:cs="Times New Roman"/>
          <w:sz w:val="24"/>
          <w:szCs w:val="24"/>
          <w:lang w:val="en-US"/>
        </w:rPr>
        <w:t>, under Cd toxicity, and with the combination of Cd toxicity and both TS doses. Parameters of biomass, mineral elements accumulation</w:t>
      </w:r>
      <w:r w:rsidR="00673777" w:rsidRPr="001D086C">
        <w:rPr>
          <w:rFonts w:ascii="Times New Roman" w:hAnsi="Times New Roman" w:cs="Times New Roman"/>
          <w:sz w:val="24"/>
          <w:szCs w:val="24"/>
          <w:lang w:val="en-US"/>
        </w:rPr>
        <w:t>,</w:t>
      </w:r>
      <w:r w:rsidR="0041170D" w:rsidRPr="001D086C">
        <w:rPr>
          <w:rFonts w:ascii="Times New Roman" w:hAnsi="Times New Roman" w:cs="Times New Roman"/>
          <w:sz w:val="24"/>
          <w:szCs w:val="24"/>
          <w:lang w:val="en-US"/>
        </w:rPr>
        <w:t xml:space="preserve"> and stress tolerance were analyzed. The results showed that </w:t>
      </w:r>
      <w:r w:rsidRPr="001D086C">
        <w:rPr>
          <w:rFonts w:ascii="Times New Roman" w:hAnsi="Times New Roman" w:cs="Times New Roman"/>
          <w:sz w:val="24"/>
          <w:szCs w:val="24"/>
          <w:lang w:val="en-US"/>
        </w:rPr>
        <w:t>TS</w:t>
      </w:r>
      <w:r w:rsidR="0041170D" w:rsidRPr="001D086C">
        <w:rPr>
          <w:rFonts w:ascii="Times New Roman" w:hAnsi="Times New Roman" w:cs="Times New Roman"/>
          <w:sz w:val="24"/>
          <w:szCs w:val="24"/>
          <w:lang w:val="en-US"/>
        </w:rPr>
        <w:t xml:space="preserve"> reduced biomass </w:t>
      </w:r>
      <w:r w:rsidRPr="001D086C">
        <w:rPr>
          <w:rFonts w:ascii="Times New Roman" w:hAnsi="Times New Roman" w:cs="Times New Roman"/>
          <w:sz w:val="24"/>
          <w:szCs w:val="24"/>
          <w:lang w:val="en-US"/>
        </w:rPr>
        <w:t xml:space="preserve">of </w:t>
      </w:r>
      <w:r w:rsidRPr="001D086C">
        <w:rPr>
          <w:rFonts w:ascii="Times New Roman" w:hAnsi="Times New Roman" w:cs="Times New Roman"/>
          <w:i/>
          <w:sz w:val="24"/>
          <w:szCs w:val="24"/>
          <w:lang w:val="en-US"/>
        </w:rPr>
        <w:t>B. oleracea</w:t>
      </w:r>
      <w:r w:rsidRPr="001D086C">
        <w:rPr>
          <w:rFonts w:ascii="Times New Roman" w:hAnsi="Times New Roman" w:cs="Times New Roman"/>
          <w:sz w:val="24"/>
          <w:szCs w:val="24"/>
          <w:lang w:val="en-US"/>
        </w:rPr>
        <w:t xml:space="preserve"> plants</w:t>
      </w:r>
      <w:r w:rsidR="005C2D15" w:rsidRPr="001D086C">
        <w:rPr>
          <w:rFonts w:ascii="Times New Roman" w:hAnsi="Times New Roman" w:cs="Times New Roman"/>
          <w:sz w:val="24"/>
          <w:szCs w:val="24"/>
          <w:lang w:val="en-US"/>
        </w:rPr>
        <w:t>.</w:t>
      </w:r>
      <w:r w:rsidR="00F546E3" w:rsidRPr="001D086C">
        <w:rPr>
          <w:rFonts w:ascii="Times New Roman" w:hAnsi="Times New Roman" w:cs="Times New Roman"/>
          <w:sz w:val="24"/>
          <w:szCs w:val="24"/>
          <w:lang w:val="en-US"/>
        </w:rPr>
        <w:t xml:space="preserve"> The application of</w:t>
      </w:r>
      <w:r w:rsidR="005C2D15" w:rsidRPr="001D086C">
        <w:rPr>
          <w:rFonts w:ascii="Times New Roman" w:hAnsi="Times New Roman" w:cs="Times New Roman"/>
          <w:sz w:val="24"/>
          <w:szCs w:val="24"/>
          <w:lang w:val="en-US"/>
        </w:rPr>
        <w:t xml:space="preserve"> </w:t>
      </w:r>
      <w:r w:rsidRPr="001D086C">
        <w:rPr>
          <w:rFonts w:ascii="Times New Roman" w:hAnsi="Times New Roman" w:cs="Times New Roman"/>
          <w:sz w:val="24"/>
          <w:szCs w:val="24"/>
          <w:lang w:val="en-US"/>
        </w:rPr>
        <w:t xml:space="preserve">2 mM </w:t>
      </w:r>
      <w:r w:rsidR="00EE67DD" w:rsidRPr="001D086C">
        <w:rPr>
          <w:rFonts w:ascii="Times New Roman" w:hAnsi="Times New Roman" w:cs="Times New Roman"/>
          <w:sz w:val="24"/>
          <w:szCs w:val="24"/>
          <w:lang w:val="en-US"/>
        </w:rPr>
        <w:t>TS</w:t>
      </w:r>
      <w:r w:rsidR="0041170D" w:rsidRPr="001D086C">
        <w:rPr>
          <w:rFonts w:ascii="Times New Roman" w:hAnsi="Times New Roman" w:cs="Times New Roman"/>
          <w:sz w:val="24"/>
          <w:szCs w:val="24"/>
          <w:lang w:val="en-US"/>
        </w:rPr>
        <w:t xml:space="preserve"> increased Cd accumulation</w:t>
      </w:r>
      <w:r w:rsidRPr="001D086C">
        <w:rPr>
          <w:rFonts w:ascii="Times New Roman" w:hAnsi="Times New Roman" w:cs="Times New Roman"/>
          <w:sz w:val="24"/>
          <w:szCs w:val="24"/>
          <w:lang w:val="en-US"/>
        </w:rPr>
        <w:t xml:space="preserve"> whereas the 4 mM </w:t>
      </w:r>
      <w:r w:rsidR="0041170D" w:rsidRPr="001D086C">
        <w:rPr>
          <w:rFonts w:ascii="Times New Roman" w:hAnsi="Times New Roman" w:cs="Times New Roman"/>
          <w:sz w:val="24"/>
          <w:szCs w:val="24"/>
          <w:lang w:val="en-US"/>
        </w:rPr>
        <w:t>dose reduced it</w:t>
      </w:r>
      <w:r w:rsidRPr="001D086C">
        <w:rPr>
          <w:rFonts w:ascii="Times New Roman" w:hAnsi="Times New Roman" w:cs="Times New Roman"/>
          <w:sz w:val="24"/>
          <w:szCs w:val="24"/>
          <w:lang w:val="en-US"/>
        </w:rPr>
        <w:t xml:space="preserve">. On the other hand, TS </w:t>
      </w:r>
      <w:r w:rsidR="0041170D" w:rsidRPr="001D086C">
        <w:rPr>
          <w:rFonts w:ascii="Times New Roman" w:hAnsi="Times New Roman" w:cs="Times New Roman"/>
          <w:sz w:val="24"/>
          <w:szCs w:val="24"/>
          <w:lang w:val="en-US"/>
        </w:rPr>
        <w:t>incremented</w:t>
      </w:r>
      <w:r w:rsidRPr="001D086C">
        <w:rPr>
          <w:rFonts w:ascii="Times New Roman" w:hAnsi="Times New Roman" w:cs="Times New Roman"/>
          <w:sz w:val="24"/>
          <w:szCs w:val="24"/>
          <w:lang w:val="en-US"/>
        </w:rPr>
        <w:t xml:space="preserve"> micronutrient accumulation on plants subjected to Cd toxicit</w:t>
      </w:r>
      <w:r w:rsidR="0041170D" w:rsidRPr="001D086C">
        <w:rPr>
          <w:rFonts w:ascii="Times New Roman" w:hAnsi="Times New Roman" w:cs="Times New Roman"/>
          <w:sz w:val="24"/>
          <w:szCs w:val="24"/>
          <w:lang w:val="en-US"/>
        </w:rPr>
        <w:t>y and</w:t>
      </w:r>
      <w:r w:rsidRPr="001D086C">
        <w:rPr>
          <w:rFonts w:ascii="Times New Roman" w:hAnsi="Times New Roman" w:cs="Times New Roman"/>
          <w:sz w:val="24"/>
          <w:szCs w:val="24"/>
          <w:lang w:val="en-US"/>
        </w:rPr>
        <w:t xml:space="preserve"> increased Zn contents. </w:t>
      </w:r>
      <w:r w:rsidR="00744A98" w:rsidRPr="001D086C">
        <w:rPr>
          <w:rFonts w:ascii="Times New Roman" w:hAnsi="Times New Roman" w:cs="Times New Roman"/>
          <w:sz w:val="24"/>
          <w:szCs w:val="24"/>
          <w:lang w:val="en-US"/>
        </w:rPr>
        <w:t>Besides</w:t>
      </w:r>
      <w:r w:rsidRPr="001D086C">
        <w:rPr>
          <w:rFonts w:ascii="Times New Roman" w:hAnsi="Times New Roman" w:cs="Times New Roman"/>
          <w:sz w:val="24"/>
          <w:szCs w:val="24"/>
          <w:lang w:val="en-US"/>
        </w:rPr>
        <w:t xml:space="preserve">, the application of 2 mM to Cd-stressed plants enhanced photosynthesis performance and reduced oxidative stress. Finally, TS </w:t>
      </w:r>
      <w:r w:rsidR="0041170D" w:rsidRPr="001D086C">
        <w:rPr>
          <w:rFonts w:ascii="Times New Roman" w:hAnsi="Times New Roman" w:cs="Times New Roman"/>
          <w:sz w:val="24"/>
          <w:szCs w:val="24"/>
          <w:lang w:val="en-US"/>
        </w:rPr>
        <w:t>increased</w:t>
      </w:r>
      <w:r w:rsidRPr="001D086C">
        <w:rPr>
          <w:rFonts w:ascii="Times New Roman" w:hAnsi="Times New Roman" w:cs="Times New Roman"/>
          <w:sz w:val="24"/>
          <w:szCs w:val="24"/>
          <w:lang w:val="en-US"/>
        </w:rPr>
        <w:t xml:space="preserve"> </w:t>
      </w:r>
      <w:r w:rsidR="00744A98" w:rsidRPr="001D086C">
        <w:rPr>
          <w:rFonts w:ascii="Times New Roman" w:hAnsi="Times New Roman" w:cs="Times New Roman"/>
          <w:sz w:val="24"/>
          <w:szCs w:val="24"/>
          <w:lang w:val="en-US"/>
        </w:rPr>
        <w:t xml:space="preserve">the </w:t>
      </w:r>
      <w:r w:rsidRPr="001D086C">
        <w:rPr>
          <w:rFonts w:ascii="Times New Roman" w:hAnsi="Times New Roman" w:cs="Times New Roman"/>
          <w:sz w:val="24"/>
          <w:szCs w:val="24"/>
          <w:lang w:val="en-US"/>
        </w:rPr>
        <w:t xml:space="preserve">antioxidant capacity of </w:t>
      </w:r>
      <w:r w:rsidRPr="001D086C">
        <w:rPr>
          <w:rFonts w:ascii="Times New Roman" w:hAnsi="Times New Roman" w:cs="Times New Roman"/>
          <w:i/>
          <w:sz w:val="24"/>
          <w:szCs w:val="24"/>
          <w:lang w:val="en-US"/>
        </w:rPr>
        <w:t xml:space="preserve">B. oleracea </w:t>
      </w:r>
      <w:r w:rsidRPr="001D086C">
        <w:rPr>
          <w:rFonts w:ascii="Times New Roman" w:hAnsi="Times New Roman" w:cs="Times New Roman"/>
          <w:sz w:val="24"/>
          <w:szCs w:val="24"/>
          <w:lang w:val="en-US"/>
        </w:rPr>
        <w:t>plants.</w:t>
      </w:r>
      <w:r w:rsidR="00D0074A" w:rsidRPr="001D086C">
        <w:rPr>
          <w:rFonts w:ascii="Times New Roman" w:hAnsi="Times New Roman" w:cs="Times New Roman"/>
          <w:sz w:val="24"/>
          <w:szCs w:val="24"/>
          <w:lang w:val="en-US"/>
        </w:rPr>
        <w:t xml:space="preserve"> Briefly, although TS </w:t>
      </w:r>
      <w:proofErr w:type="spellStart"/>
      <w:r w:rsidR="00D0074A" w:rsidRPr="001D086C">
        <w:rPr>
          <w:rFonts w:ascii="Times New Roman" w:hAnsi="Times New Roman" w:cs="Times New Roman"/>
          <w:sz w:val="24"/>
          <w:szCs w:val="24"/>
          <w:lang w:val="en-US"/>
        </w:rPr>
        <w:t>can not</w:t>
      </w:r>
      <w:proofErr w:type="spellEnd"/>
      <w:r w:rsidR="00D0074A" w:rsidRPr="001D086C">
        <w:rPr>
          <w:rFonts w:ascii="Times New Roman" w:hAnsi="Times New Roman" w:cs="Times New Roman"/>
          <w:sz w:val="24"/>
          <w:szCs w:val="24"/>
          <w:lang w:val="en-US"/>
        </w:rPr>
        <w:t xml:space="preserve"> be used as a biostimulant it could be used for Cd phytoremediation purposes and to enhance Zn accumulation in </w:t>
      </w:r>
      <w:r w:rsidR="00D0074A" w:rsidRPr="001D086C">
        <w:rPr>
          <w:rFonts w:ascii="Times New Roman" w:hAnsi="Times New Roman" w:cs="Times New Roman"/>
          <w:i/>
          <w:sz w:val="24"/>
          <w:szCs w:val="24"/>
          <w:lang w:val="en-US"/>
        </w:rPr>
        <w:t xml:space="preserve">B. oleracea </w:t>
      </w:r>
      <w:r w:rsidR="00D0074A" w:rsidRPr="001D086C">
        <w:rPr>
          <w:rFonts w:ascii="Times New Roman" w:hAnsi="Times New Roman" w:cs="Times New Roman"/>
          <w:sz w:val="24"/>
          <w:szCs w:val="24"/>
          <w:lang w:val="en-US"/>
        </w:rPr>
        <w:t>plants.</w:t>
      </w:r>
    </w:p>
    <w:p w14:paraId="47955BF3" w14:textId="77777777" w:rsidR="00E335CF" w:rsidRPr="001D086C" w:rsidRDefault="00E335CF" w:rsidP="00875D58">
      <w:pPr>
        <w:spacing w:after="0" w:line="480" w:lineRule="auto"/>
        <w:jc w:val="both"/>
        <w:rPr>
          <w:rFonts w:ascii="Times New Roman" w:hAnsi="Times New Roman" w:cs="Times New Roman"/>
          <w:sz w:val="24"/>
          <w:szCs w:val="24"/>
          <w:lang w:val="en-US"/>
        </w:rPr>
      </w:pPr>
    </w:p>
    <w:p w14:paraId="4E3A3347" w14:textId="0E3FFB38" w:rsidR="001E46DE" w:rsidRPr="001D086C" w:rsidRDefault="001E46DE" w:rsidP="00875D58">
      <w:pPr>
        <w:spacing w:after="0" w:line="480" w:lineRule="auto"/>
        <w:jc w:val="both"/>
        <w:rPr>
          <w:rFonts w:ascii="Times New Roman" w:hAnsi="Times New Roman" w:cs="Times New Roman"/>
          <w:sz w:val="24"/>
          <w:szCs w:val="24"/>
          <w:lang w:val="en-US"/>
        </w:rPr>
      </w:pPr>
      <w:r w:rsidRPr="001D086C">
        <w:rPr>
          <w:rFonts w:ascii="Times New Roman" w:hAnsi="Times New Roman" w:cs="Times New Roman"/>
          <w:b/>
          <w:sz w:val="24"/>
          <w:szCs w:val="24"/>
          <w:lang w:val="en-US"/>
        </w:rPr>
        <w:t>Keywords</w:t>
      </w:r>
      <w:r w:rsidRPr="001D086C">
        <w:rPr>
          <w:rFonts w:ascii="Times New Roman" w:hAnsi="Times New Roman" w:cs="Times New Roman"/>
          <w:sz w:val="24"/>
          <w:szCs w:val="24"/>
          <w:lang w:val="en-US"/>
        </w:rPr>
        <w:t xml:space="preserve">: </w:t>
      </w:r>
      <w:r w:rsidR="00FA1582" w:rsidRPr="001D086C">
        <w:rPr>
          <w:rFonts w:ascii="Times New Roman" w:hAnsi="Times New Roman" w:cs="Times New Roman"/>
          <w:sz w:val="24"/>
          <w:szCs w:val="24"/>
          <w:lang w:val="en-US"/>
        </w:rPr>
        <w:t xml:space="preserve">Antioxidant, </w:t>
      </w:r>
      <w:r w:rsidR="00E335CF" w:rsidRPr="001D086C">
        <w:rPr>
          <w:rFonts w:ascii="Times New Roman" w:hAnsi="Times New Roman" w:cs="Times New Roman"/>
          <w:sz w:val="24"/>
          <w:szCs w:val="24"/>
          <w:lang w:val="en-US"/>
        </w:rPr>
        <w:t xml:space="preserve">Cabbage, </w:t>
      </w:r>
      <w:r w:rsidR="00FA1582" w:rsidRPr="001D086C">
        <w:rPr>
          <w:rFonts w:ascii="Times New Roman" w:hAnsi="Times New Roman" w:cs="Times New Roman"/>
          <w:sz w:val="24"/>
          <w:szCs w:val="24"/>
          <w:lang w:val="en-US"/>
        </w:rPr>
        <w:t xml:space="preserve">Cadmium, </w:t>
      </w:r>
      <w:r w:rsidRPr="001D086C">
        <w:rPr>
          <w:rFonts w:ascii="Times New Roman" w:hAnsi="Times New Roman" w:cs="Times New Roman"/>
          <w:sz w:val="24"/>
          <w:szCs w:val="24"/>
          <w:lang w:val="en-US"/>
        </w:rPr>
        <w:t>Mineral nutrients,</w:t>
      </w:r>
      <w:r w:rsidR="00E335CF" w:rsidRPr="001D086C">
        <w:rPr>
          <w:rFonts w:ascii="Times New Roman" w:hAnsi="Times New Roman" w:cs="Times New Roman"/>
          <w:sz w:val="24"/>
          <w:szCs w:val="24"/>
          <w:lang w:val="en-US"/>
        </w:rPr>
        <w:t xml:space="preserve"> Phytoremediation,</w:t>
      </w:r>
      <w:r w:rsidRPr="001D086C">
        <w:rPr>
          <w:rFonts w:ascii="Times New Roman" w:hAnsi="Times New Roman" w:cs="Times New Roman"/>
          <w:sz w:val="24"/>
          <w:szCs w:val="24"/>
          <w:lang w:val="en-US"/>
        </w:rPr>
        <w:t xml:space="preserve"> </w:t>
      </w:r>
      <w:r w:rsidR="00FA1582" w:rsidRPr="001D086C">
        <w:rPr>
          <w:rFonts w:ascii="Times New Roman" w:hAnsi="Times New Roman" w:cs="Times New Roman"/>
          <w:sz w:val="24"/>
          <w:szCs w:val="24"/>
          <w:lang w:val="en-US"/>
        </w:rPr>
        <w:t>Zinc</w:t>
      </w:r>
    </w:p>
    <w:p w14:paraId="2C45D5F4" w14:textId="77777777" w:rsidR="00E335CF" w:rsidRPr="001D086C" w:rsidRDefault="00E335CF" w:rsidP="00875D58">
      <w:pPr>
        <w:spacing w:after="0" w:line="480" w:lineRule="auto"/>
        <w:jc w:val="both"/>
        <w:rPr>
          <w:rFonts w:ascii="Times New Roman" w:hAnsi="Times New Roman" w:cs="Times New Roman"/>
          <w:sz w:val="24"/>
          <w:szCs w:val="24"/>
          <w:lang w:val="en-US"/>
        </w:rPr>
      </w:pPr>
    </w:p>
    <w:p w14:paraId="6D7E2674" w14:textId="2990D6ED" w:rsidR="00A11E49" w:rsidRPr="001D086C" w:rsidRDefault="00E335CF" w:rsidP="00875D58">
      <w:pPr>
        <w:spacing w:after="0" w:line="480" w:lineRule="auto"/>
        <w:jc w:val="both"/>
        <w:rPr>
          <w:rFonts w:ascii="Times New Roman" w:hAnsi="Times New Roman" w:cs="Times New Roman"/>
          <w:b/>
          <w:sz w:val="24"/>
          <w:szCs w:val="24"/>
          <w:lang w:val="en-US"/>
        </w:rPr>
      </w:pPr>
      <w:r w:rsidRPr="001D086C">
        <w:rPr>
          <w:rFonts w:ascii="Times New Roman" w:hAnsi="Times New Roman" w:cs="Times New Roman"/>
          <w:b/>
          <w:sz w:val="24"/>
          <w:szCs w:val="24"/>
          <w:lang w:val="en-US"/>
        </w:rPr>
        <w:t>Abbreviations</w:t>
      </w:r>
      <w:r w:rsidRPr="001D086C">
        <w:rPr>
          <w:rFonts w:ascii="Times New Roman" w:hAnsi="Times New Roman" w:cs="Times New Roman"/>
          <w:sz w:val="24"/>
          <w:szCs w:val="24"/>
          <w:lang w:val="en-US"/>
        </w:rPr>
        <w:t xml:space="preserve">: </w:t>
      </w:r>
      <w:proofErr w:type="spellStart"/>
      <w:r w:rsidRPr="001D086C">
        <w:rPr>
          <w:rFonts w:ascii="Times New Roman" w:hAnsi="Times New Roman" w:cs="Times New Roman"/>
          <w:sz w:val="24"/>
          <w:szCs w:val="24"/>
          <w:lang w:val="en-US"/>
        </w:rPr>
        <w:t>Chl</w:t>
      </w:r>
      <w:proofErr w:type="spellEnd"/>
      <w:r w:rsidRPr="001D086C">
        <w:rPr>
          <w:rFonts w:ascii="Times New Roman" w:hAnsi="Times New Roman" w:cs="Times New Roman"/>
          <w:sz w:val="24"/>
          <w:szCs w:val="24"/>
          <w:lang w:val="en-US"/>
        </w:rPr>
        <w:t>, chlorophyll; GSH, glutathione; GSSG, oxidized GSH; MDA, malondialdehyde; ROS, reactive oxygen species; TS, thiosulphate</w:t>
      </w:r>
    </w:p>
    <w:p w14:paraId="308BCBF5" w14:textId="3FC6D074" w:rsidR="00613B02" w:rsidRPr="001D086C" w:rsidRDefault="00FA1582" w:rsidP="00381EAE">
      <w:pPr>
        <w:autoSpaceDE w:val="0"/>
        <w:autoSpaceDN w:val="0"/>
        <w:adjustRightInd w:val="0"/>
        <w:spacing w:after="0" w:line="480" w:lineRule="auto"/>
        <w:jc w:val="both"/>
        <w:rPr>
          <w:rFonts w:ascii="Times New Roman" w:hAnsi="Times New Roman" w:cs="Times New Roman"/>
          <w:b/>
          <w:sz w:val="24"/>
          <w:szCs w:val="24"/>
          <w:lang w:val="en-US"/>
        </w:rPr>
      </w:pPr>
      <w:r w:rsidRPr="001D086C">
        <w:rPr>
          <w:rFonts w:ascii="Times New Roman" w:hAnsi="Times New Roman" w:cs="Times New Roman"/>
          <w:b/>
          <w:sz w:val="24"/>
          <w:szCs w:val="24"/>
          <w:lang w:val="en-US"/>
        </w:rPr>
        <w:lastRenderedPageBreak/>
        <w:t xml:space="preserve">1. </w:t>
      </w:r>
      <w:r w:rsidR="000E442E" w:rsidRPr="001D086C">
        <w:rPr>
          <w:rFonts w:ascii="Times New Roman" w:hAnsi="Times New Roman" w:cs="Times New Roman"/>
          <w:b/>
          <w:sz w:val="24"/>
          <w:szCs w:val="24"/>
          <w:lang w:val="en-US"/>
        </w:rPr>
        <w:t>INTRODUCTION</w:t>
      </w:r>
    </w:p>
    <w:p w14:paraId="7BFF8440" w14:textId="1EB6B823" w:rsidR="006271D6" w:rsidRPr="001D086C" w:rsidRDefault="00FD0CF9" w:rsidP="00381EAE">
      <w:pPr>
        <w:autoSpaceDE w:val="0"/>
        <w:autoSpaceDN w:val="0"/>
        <w:adjustRightInd w:val="0"/>
        <w:spacing w:after="0" w:line="480" w:lineRule="auto"/>
        <w:jc w:val="both"/>
        <w:rPr>
          <w:rFonts w:ascii="Times New Roman" w:hAnsi="Times New Roman" w:cs="Times New Roman"/>
          <w:sz w:val="24"/>
          <w:szCs w:val="24"/>
          <w:lang w:val="en-US"/>
        </w:rPr>
      </w:pPr>
      <w:r w:rsidRPr="001D086C">
        <w:rPr>
          <w:rFonts w:ascii="Times New Roman" w:hAnsi="Times New Roman" w:cs="Times New Roman"/>
          <w:sz w:val="24"/>
          <w:szCs w:val="24"/>
          <w:lang w:val="en-US"/>
        </w:rPr>
        <w:t xml:space="preserve">An optimal uptake of mineral elements is crucial to ensure a good </w:t>
      </w:r>
      <w:r w:rsidR="00DF6992" w:rsidRPr="001D086C">
        <w:rPr>
          <w:rFonts w:ascii="Times New Roman" w:hAnsi="Times New Roman" w:cs="Times New Roman"/>
          <w:sz w:val="24"/>
          <w:szCs w:val="24"/>
          <w:lang w:val="en-US"/>
        </w:rPr>
        <w:t xml:space="preserve">crop yield and an adequate </w:t>
      </w:r>
      <w:r w:rsidRPr="001D086C">
        <w:rPr>
          <w:rFonts w:ascii="Times New Roman" w:hAnsi="Times New Roman" w:cs="Times New Roman"/>
          <w:sz w:val="24"/>
          <w:szCs w:val="24"/>
          <w:lang w:val="en-US"/>
        </w:rPr>
        <w:t>nutrient quality.</w:t>
      </w:r>
      <w:r w:rsidR="00DF6992" w:rsidRPr="001D086C">
        <w:rPr>
          <w:rFonts w:ascii="Times New Roman" w:hAnsi="Times New Roman" w:cs="Times New Roman"/>
          <w:sz w:val="24"/>
          <w:szCs w:val="24"/>
          <w:lang w:val="en-US"/>
        </w:rPr>
        <w:t xml:space="preserve"> One of the most important mineral elements is </w:t>
      </w:r>
      <w:r w:rsidR="00CA48BB" w:rsidRPr="001D086C">
        <w:rPr>
          <w:rFonts w:ascii="Times New Roman" w:hAnsi="Times New Roman" w:cs="Times New Roman"/>
          <w:sz w:val="24"/>
          <w:szCs w:val="24"/>
          <w:lang w:val="en-US"/>
        </w:rPr>
        <w:t>s</w:t>
      </w:r>
      <w:r w:rsidR="00DF6992" w:rsidRPr="001D086C">
        <w:rPr>
          <w:rFonts w:ascii="Times New Roman" w:hAnsi="Times New Roman" w:cs="Times New Roman"/>
          <w:sz w:val="24"/>
          <w:szCs w:val="24"/>
          <w:lang w:val="en-US"/>
        </w:rPr>
        <w:t>ul</w:t>
      </w:r>
      <w:r w:rsidR="00744A98" w:rsidRPr="001D086C">
        <w:rPr>
          <w:rFonts w:ascii="Times New Roman" w:hAnsi="Times New Roman" w:cs="Times New Roman"/>
          <w:sz w:val="24"/>
          <w:szCs w:val="24"/>
          <w:lang w:val="en-US"/>
        </w:rPr>
        <w:t>f</w:t>
      </w:r>
      <w:r w:rsidR="00DF6992" w:rsidRPr="001D086C">
        <w:rPr>
          <w:rFonts w:ascii="Times New Roman" w:hAnsi="Times New Roman" w:cs="Times New Roman"/>
          <w:sz w:val="24"/>
          <w:szCs w:val="24"/>
          <w:lang w:val="en-US"/>
        </w:rPr>
        <w:t xml:space="preserve">ur (S). </w:t>
      </w:r>
      <w:r w:rsidR="00266228" w:rsidRPr="001D086C">
        <w:rPr>
          <w:rFonts w:ascii="Times New Roman" w:hAnsi="Times New Roman" w:cs="Times New Roman"/>
          <w:sz w:val="24"/>
          <w:szCs w:val="24"/>
          <w:lang w:val="en-US"/>
        </w:rPr>
        <w:t xml:space="preserve">S is an essential element for the nutrition and development of the plants due to the multitude of compounds of great interest </w:t>
      </w:r>
      <w:r w:rsidR="00CA48BB" w:rsidRPr="001D086C">
        <w:rPr>
          <w:rFonts w:ascii="Times New Roman" w:hAnsi="Times New Roman" w:cs="Times New Roman"/>
          <w:sz w:val="24"/>
          <w:szCs w:val="24"/>
          <w:lang w:val="en-US"/>
        </w:rPr>
        <w:t>that contain S</w:t>
      </w:r>
      <w:r w:rsidR="00266228" w:rsidRPr="001D086C">
        <w:rPr>
          <w:rFonts w:ascii="Times New Roman" w:hAnsi="Times New Roman" w:cs="Times New Roman"/>
          <w:sz w:val="24"/>
          <w:szCs w:val="24"/>
          <w:lang w:val="en-US"/>
        </w:rPr>
        <w:t>,</w:t>
      </w:r>
      <w:r w:rsidR="00E36987" w:rsidRPr="001D086C">
        <w:rPr>
          <w:rFonts w:ascii="Times New Roman" w:hAnsi="Times New Roman" w:cs="Times New Roman"/>
          <w:sz w:val="24"/>
          <w:szCs w:val="24"/>
          <w:lang w:val="en-US"/>
        </w:rPr>
        <w:t xml:space="preserve"> such as</w:t>
      </w:r>
      <w:r w:rsidR="00266228" w:rsidRPr="001D086C">
        <w:rPr>
          <w:rFonts w:ascii="Times New Roman" w:hAnsi="Times New Roman" w:cs="Times New Roman"/>
          <w:sz w:val="24"/>
          <w:szCs w:val="24"/>
          <w:lang w:val="en-US"/>
        </w:rPr>
        <w:t xml:space="preserve"> </w:t>
      </w:r>
      <w:r w:rsidR="00E36987" w:rsidRPr="001D086C">
        <w:rPr>
          <w:rFonts w:ascii="Times New Roman" w:hAnsi="Times New Roman" w:cs="Times New Roman"/>
          <w:sz w:val="24"/>
          <w:szCs w:val="24"/>
          <w:lang w:val="en-US"/>
        </w:rPr>
        <w:t xml:space="preserve">certain amino acids (cysteine and methionine), antioxidants </w:t>
      </w:r>
      <w:r w:rsidR="005900DD" w:rsidRPr="001D086C">
        <w:rPr>
          <w:rFonts w:ascii="Times New Roman" w:hAnsi="Times New Roman" w:cs="Times New Roman"/>
          <w:sz w:val="24"/>
          <w:szCs w:val="24"/>
          <w:lang w:val="en-US"/>
        </w:rPr>
        <w:t xml:space="preserve">such as glutathione </w:t>
      </w:r>
      <w:r w:rsidR="00E36987" w:rsidRPr="001D086C">
        <w:rPr>
          <w:rFonts w:ascii="Times New Roman" w:hAnsi="Times New Roman" w:cs="Times New Roman"/>
          <w:sz w:val="24"/>
          <w:szCs w:val="24"/>
          <w:lang w:val="en-US"/>
        </w:rPr>
        <w:t>(GSH), coenzymes, prosthetic groups, vitamins</w:t>
      </w:r>
      <w:r w:rsidR="00CA48BB" w:rsidRPr="001D086C">
        <w:rPr>
          <w:rFonts w:ascii="Times New Roman" w:hAnsi="Times New Roman" w:cs="Times New Roman"/>
          <w:sz w:val="24"/>
          <w:szCs w:val="24"/>
          <w:lang w:val="en-US"/>
        </w:rPr>
        <w:t xml:space="preserve"> and</w:t>
      </w:r>
      <w:r w:rsidR="00E36987" w:rsidRPr="001D086C">
        <w:rPr>
          <w:rFonts w:ascii="Times New Roman" w:hAnsi="Times New Roman" w:cs="Times New Roman"/>
          <w:sz w:val="24"/>
          <w:szCs w:val="24"/>
          <w:lang w:val="en-US"/>
        </w:rPr>
        <w:t xml:space="preserve"> secondary metabolites</w:t>
      </w:r>
      <w:r w:rsidR="003F1880" w:rsidRPr="001D086C">
        <w:rPr>
          <w:rFonts w:ascii="Times New Roman" w:hAnsi="Times New Roman" w:cs="Times New Roman"/>
          <w:sz w:val="24"/>
          <w:szCs w:val="24"/>
          <w:lang w:val="en-US"/>
        </w:rPr>
        <w:t xml:space="preserve"> </w:t>
      </w:r>
      <w:r w:rsidR="003F1880" w:rsidRPr="001D086C">
        <w:rPr>
          <w:rFonts w:ascii="Times New Roman" w:hAnsi="Times New Roman" w:cs="Times New Roman"/>
          <w:sz w:val="24"/>
          <w:szCs w:val="24"/>
          <w:lang w:val="en-US"/>
        </w:rPr>
        <w:fldChar w:fldCharType="begin" w:fldLock="1"/>
      </w:r>
      <w:r w:rsidR="00C96AF3" w:rsidRPr="001D086C">
        <w:rPr>
          <w:rFonts w:ascii="Times New Roman" w:hAnsi="Times New Roman" w:cs="Times New Roman"/>
          <w:sz w:val="24"/>
          <w:szCs w:val="24"/>
          <w:lang w:val="en-US"/>
        </w:rPr>
        <w:instrText>ADDIN CSL_CITATION {"citationItems":[{"id":"ITEM-1","itemData":{"DOI":"10.3390/ijms18081628","ISSN":"1422-0067","abstract":"Cadmium (Cd) pollution in food chains pose a potential health risk for humans. Sulfur (S) is a significant macronutrient that plays a significant role in the regulation of plant responses to diverse biotic and abiotic stresses. However, no information is currently available about the impact of S application on ascorbate-glutathione metabolism (ASA-GSH cycle) of Pakchoi plants under Cd stress. The two previously identified genotypes, namely, Aikangqing (a Cd-tolerant cultivar) and Qibaoqing (a Cd-sensitive cultivar), were utilized to investigate the role of S to mitigate Cd toxicity in Pakchoi plants under different Cd regimes. Results showed that Cd stress inhibited plant growth and induced oxidative stress. Exogenous application of S significantly increased the tolerance of Pakchoi seedlings suffering from Cd stress. This effect was demonstrated by increased growth parameters; stimulated activities of the antioxidant enzymes and upregulated genes involved in the ASA-GSH cycle and S assimilation; and by the enhanced ASA, GSH, phytochelatins, and nonprotein thiol production. This study shows that applying S nutrition can mitigate Cd toxicity in Pakchoi plants which has the potential in assisting the development of breeding strategies aimed at limiting Cd phytoaccumulation and decreasing Cd hazards in the food chain.","author":[{"dropping-particle":"","family":"Lou","given":"Lili","non-dropping-particle":"","parse-names":false,"suffix":""},{"dropping-particle":"","family":"Kang","given":"Jingquan","non-dropping-particle":"","parse-names":false,"suffix":""},{"dropping-particle":"","family":"Pang","given":"Hongxi","non-dropping-particle":"","parse-names":false,"suffix":""},{"dropping-particle":"","family":"Li","given":"Qiuyu","non-dropping-particle":"","parse-names":false,"suffix":""},{"dropping-particle":"","family":"Du","given":"Xiaoping","non-dropping-particle":"","parse-names":false,"suffix":""},{"dropping-particle":"","family":"Wu","given":"Wei","non-dropping-particle":"","parse-names":false,"suffix":""},{"dropping-particle":"","family":"Chen","given":"Junxiu","non-dropping-particle":"","parse-names":false,"suffix":""},{"dropping-particle":"","family":"Lv","given":"Jinyin","non-dropping-particle":"","parse-names":false,"suffix":""}],"container-title":"International Journal of Molecular Sciences","id":"ITEM-1","issue":"8","issued":{"date-parts":[["2017","7","26"]]},"page":"1628","publisher":"Multidisciplinary Digital Publishing Institute","title":"Sulfur protects Pakchoi (Brassica chinensis L.) seedlings against cadmium stress by regulating ascorbate-glutathione metabolism","type":"article-journal","volume":"18"},"uris":["http://www.mendeley.com/documents/?uuid=bd8e0046-b7fe-3ab6-9aab-45de87fef8b0"]}],"mendeley":{"formattedCitation":"(Lou et al., 2017)","manualFormatting":"(Lou et al., 2017;","plainTextFormattedCitation":"(Lou et al., 2017)","previouslyFormattedCitation":"(Lou et al., 2017)"},"properties":{"noteIndex":0},"schema":"https://github.com/citation-style-language/schema/raw/master/csl-citation.json"}</w:instrText>
      </w:r>
      <w:r w:rsidR="003F1880" w:rsidRPr="001D086C">
        <w:rPr>
          <w:rFonts w:ascii="Times New Roman" w:hAnsi="Times New Roman" w:cs="Times New Roman"/>
          <w:sz w:val="24"/>
          <w:szCs w:val="24"/>
          <w:lang w:val="en-US"/>
        </w:rPr>
        <w:fldChar w:fldCharType="separate"/>
      </w:r>
      <w:r w:rsidR="003F1880" w:rsidRPr="001D086C">
        <w:rPr>
          <w:rFonts w:ascii="Times New Roman" w:hAnsi="Times New Roman" w:cs="Times New Roman"/>
          <w:noProof/>
          <w:sz w:val="24"/>
          <w:szCs w:val="24"/>
          <w:lang w:val="en-US"/>
        </w:rPr>
        <w:t>(Lou et al., 2017</w:t>
      </w:r>
      <w:r w:rsidR="00A439AF" w:rsidRPr="001D086C">
        <w:rPr>
          <w:rFonts w:ascii="Times New Roman" w:hAnsi="Times New Roman" w:cs="Times New Roman"/>
          <w:noProof/>
          <w:sz w:val="24"/>
          <w:szCs w:val="24"/>
          <w:lang w:val="en-US"/>
        </w:rPr>
        <w:t>;</w:t>
      </w:r>
      <w:r w:rsidR="003F1880" w:rsidRPr="001D086C">
        <w:rPr>
          <w:rFonts w:ascii="Times New Roman" w:hAnsi="Times New Roman" w:cs="Times New Roman"/>
          <w:sz w:val="24"/>
          <w:szCs w:val="24"/>
          <w:lang w:val="en-US"/>
        </w:rPr>
        <w:fldChar w:fldCharType="end"/>
      </w:r>
      <w:r w:rsidR="00EF3685" w:rsidRPr="001D086C">
        <w:rPr>
          <w:rFonts w:ascii="Times New Roman" w:hAnsi="Times New Roman" w:cs="Times New Roman"/>
          <w:sz w:val="24"/>
          <w:szCs w:val="24"/>
          <w:lang w:val="en-US"/>
        </w:rPr>
        <w:t xml:space="preserve"> </w:t>
      </w:r>
      <w:r w:rsidR="00EF3685" w:rsidRPr="001D086C">
        <w:rPr>
          <w:rFonts w:ascii="Times New Roman" w:hAnsi="Times New Roman" w:cs="Times New Roman"/>
          <w:sz w:val="24"/>
          <w:szCs w:val="24"/>
          <w:lang w:val="en-US"/>
        </w:rPr>
        <w:fldChar w:fldCharType="begin" w:fldLock="1"/>
      </w:r>
      <w:r w:rsidR="00C96AF3" w:rsidRPr="001D086C">
        <w:rPr>
          <w:rFonts w:ascii="Times New Roman" w:hAnsi="Times New Roman" w:cs="Times New Roman"/>
          <w:sz w:val="24"/>
          <w:szCs w:val="24"/>
          <w:lang w:val="en-US"/>
        </w:rPr>
        <w:instrText>ADDIN CSL_CITATION {"citationItems":[{"id":"ITEM-1","itemData":{"DOI":"10.1007/s11356-018-1712-0","ISSN":"0944-1344","abstract":"Soil pollution with heavy metals has many adverse effects on ecosystem health as well as food security. A pot experiment was performed to investigate the effects of different valence states of exogenous sulfur (S) on the uptake of cadmium (Cd) in Chinese cabbage in Cd-contaminated soil. The results showed that S significantly promoted plant growth in Chinese cabbage, with the following order of magnitude for the different S treatments: sodium sulfite (Na2SO3) &gt; sodium sulfate (Na2SO4) &gt; powdered sulfur (S0). Additionally, enzyme activity and the content of reductive substances in the leaves markedly increased, while malondialdehyde content significantly decreased; hence, S observably enhanced the ability of Chinese cabbage to tolerate Cd stress. S0 significantly reduced soil pH, thus increasing the mobility and bioavailability of Cd in the soil, while Na2SO3 increased soil pH, and Na2SO4 had no effect on soil pH. The acid-soluble and oxidizable fractions of Cd in soil increased with the S0 treatment. The applied Na2SO3 and Na2SO4 both increased the residual fraction of Cd in the soil, but they reduced the amount of the acid-extractable, reducible, and oxidizable Cd. The results showed that compared with S0, the Na2SO3 and Na2SO4 treatments decreased the acid-extractable Cd concentrations by 6.3 and 4%, respectively, in the most contaminated soil. In conclusion, the influence of S on the bioavailability and speciation of Cd varied not only with the soil Cd content but also with the application rate and S valence state.","author":[{"dropping-particle":"","family":"Zhou","given":"Jian","non-dropping-particle":"","parse-names":false,"suffix":""},{"dropping-particle":"","family":"Hao","given":"Miao","non-dropping-particle":"","parse-names":false,"suffix":""},{"dropping-particle":"","family":"Liu","given":"Yonghong","non-dropping-particle":"","parse-names":false,"suffix":""},{"dropping-particle":"","family":"Huang","given":"Guoyong","non-dropping-particle":"","parse-names":false,"suffix":""},{"dropping-particle":"","family":"Fu","given":"Qingling","non-dropping-particle":"","parse-names":false,"suffix":""},{"dropping-particle":"","family":"Zhu","given":"Jun","non-dropping-particle":"","parse-names":false,"suffix":""},{"dropping-particle":"","family":"Hu","given":"Hongqing","non-dropping-particle":"","parse-names":false,"suffix":""}],"container-title":"Environmental Science and Pollution Research","id":"ITEM-1","issue":"16","issued":{"date-parts":[["2018","6","26"]]},"page":"15823-15829","publisher":"Springer","title":"Effects of exogenous sulfur on growth and Cd uptake in Chinese cabbage (Brassica campestris spp. pekinensis) in Cd-contaminated soil","type":"article-journal","volume":"25"},"uris":["http://www.mendeley.com/documents/?uuid=0b91b719-3269-3bf0-aac1-3fe309fb84d8"]}],"mendeley":{"formattedCitation":"(Zhou et al., 2018)","manualFormatting":"Zhou et al., 2018)","plainTextFormattedCitation":"(Zhou et al., 2018)","previouslyFormattedCitation":"(Zhou et al., 2018)"},"properties":{"noteIndex":0},"schema":"https://github.com/citation-style-language/schema/raw/master/csl-citation.json"}</w:instrText>
      </w:r>
      <w:r w:rsidR="00EF3685" w:rsidRPr="001D086C">
        <w:rPr>
          <w:rFonts w:ascii="Times New Roman" w:hAnsi="Times New Roman" w:cs="Times New Roman"/>
          <w:sz w:val="24"/>
          <w:szCs w:val="24"/>
          <w:lang w:val="en-US"/>
        </w:rPr>
        <w:fldChar w:fldCharType="separate"/>
      </w:r>
      <w:r w:rsidR="00EF3685" w:rsidRPr="001D086C">
        <w:rPr>
          <w:rFonts w:ascii="Times New Roman" w:hAnsi="Times New Roman" w:cs="Times New Roman"/>
          <w:noProof/>
          <w:sz w:val="24"/>
          <w:szCs w:val="24"/>
          <w:lang w:val="en-US"/>
        </w:rPr>
        <w:t>Zhou et al., 2018)</w:t>
      </w:r>
      <w:r w:rsidR="00EF3685" w:rsidRPr="001D086C">
        <w:rPr>
          <w:rFonts w:ascii="Times New Roman" w:hAnsi="Times New Roman" w:cs="Times New Roman"/>
          <w:sz w:val="24"/>
          <w:szCs w:val="24"/>
          <w:lang w:val="en-US"/>
        </w:rPr>
        <w:fldChar w:fldCharType="end"/>
      </w:r>
      <w:r w:rsidR="00E36987" w:rsidRPr="001D086C">
        <w:rPr>
          <w:rFonts w:ascii="Times New Roman" w:hAnsi="Times New Roman" w:cs="Times New Roman"/>
          <w:sz w:val="24"/>
          <w:szCs w:val="24"/>
          <w:lang w:val="en-US"/>
        </w:rPr>
        <w:t xml:space="preserve">. </w:t>
      </w:r>
      <w:r w:rsidR="00266228" w:rsidRPr="001D086C">
        <w:rPr>
          <w:rFonts w:ascii="Times New Roman" w:hAnsi="Times New Roman" w:cs="Times New Roman"/>
          <w:sz w:val="24"/>
          <w:szCs w:val="24"/>
          <w:lang w:val="en-US"/>
        </w:rPr>
        <w:t>S is also related to the uptake, assimilation</w:t>
      </w:r>
      <w:r w:rsidR="00744A98" w:rsidRPr="001D086C">
        <w:rPr>
          <w:rFonts w:ascii="Times New Roman" w:hAnsi="Times New Roman" w:cs="Times New Roman"/>
          <w:sz w:val="24"/>
          <w:szCs w:val="24"/>
          <w:lang w:val="en-US"/>
        </w:rPr>
        <w:t>,</w:t>
      </w:r>
      <w:r w:rsidR="00266228" w:rsidRPr="001D086C">
        <w:rPr>
          <w:rFonts w:ascii="Times New Roman" w:hAnsi="Times New Roman" w:cs="Times New Roman"/>
          <w:sz w:val="24"/>
          <w:szCs w:val="24"/>
          <w:lang w:val="en-US"/>
        </w:rPr>
        <w:t xml:space="preserve"> and metabolism of other essential nutrients for plants </w:t>
      </w:r>
      <w:r w:rsidR="00CA48BB" w:rsidRPr="001D086C">
        <w:rPr>
          <w:rFonts w:ascii="Times New Roman" w:hAnsi="Times New Roman" w:cs="Times New Roman"/>
          <w:sz w:val="24"/>
          <w:szCs w:val="24"/>
          <w:lang w:val="en-US"/>
        </w:rPr>
        <w:t>mainly</w:t>
      </w:r>
      <w:r w:rsidR="005900DD" w:rsidRPr="001D086C">
        <w:rPr>
          <w:rFonts w:ascii="Times New Roman" w:hAnsi="Times New Roman" w:cs="Times New Roman"/>
          <w:sz w:val="24"/>
          <w:szCs w:val="24"/>
          <w:lang w:val="en-US"/>
        </w:rPr>
        <w:t xml:space="preserve"> nitrogen</w:t>
      </w:r>
      <w:r w:rsidR="00266228" w:rsidRPr="001D086C">
        <w:rPr>
          <w:rFonts w:ascii="Times New Roman" w:hAnsi="Times New Roman" w:cs="Times New Roman"/>
          <w:sz w:val="24"/>
          <w:szCs w:val="24"/>
          <w:lang w:val="en-US"/>
        </w:rPr>
        <w:t xml:space="preserve"> </w:t>
      </w:r>
      <w:r w:rsidR="005900DD" w:rsidRPr="001D086C">
        <w:rPr>
          <w:rFonts w:ascii="Times New Roman" w:hAnsi="Times New Roman" w:cs="Times New Roman"/>
          <w:sz w:val="24"/>
          <w:szCs w:val="24"/>
          <w:lang w:val="en-US"/>
        </w:rPr>
        <w:t>(</w:t>
      </w:r>
      <w:r w:rsidR="00266228" w:rsidRPr="001D086C">
        <w:rPr>
          <w:rFonts w:ascii="Times New Roman" w:hAnsi="Times New Roman" w:cs="Times New Roman"/>
          <w:sz w:val="24"/>
          <w:szCs w:val="24"/>
          <w:lang w:val="en-US"/>
        </w:rPr>
        <w:t>N</w:t>
      </w:r>
      <w:r w:rsidR="005900DD" w:rsidRPr="001D086C">
        <w:rPr>
          <w:rFonts w:ascii="Times New Roman" w:hAnsi="Times New Roman" w:cs="Times New Roman"/>
          <w:sz w:val="24"/>
          <w:szCs w:val="24"/>
          <w:lang w:val="en-US"/>
        </w:rPr>
        <w:t>)</w:t>
      </w:r>
      <w:r w:rsidR="003F1880" w:rsidRPr="001D086C">
        <w:rPr>
          <w:rFonts w:ascii="Times New Roman" w:hAnsi="Times New Roman" w:cs="Times New Roman"/>
          <w:sz w:val="24"/>
          <w:szCs w:val="24"/>
          <w:lang w:val="en-US"/>
        </w:rPr>
        <w:t xml:space="preserve">. </w:t>
      </w:r>
      <w:r w:rsidR="00266228" w:rsidRPr="001D086C">
        <w:rPr>
          <w:rFonts w:ascii="Times New Roman" w:hAnsi="Times New Roman" w:cs="Times New Roman"/>
          <w:sz w:val="24"/>
          <w:szCs w:val="24"/>
          <w:lang w:val="en-US"/>
        </w:rPr>
        <w:t xml:space="preserve">In addition, </w:t>
      </w:r>
      <w:r w:rsidR="00CA48BB" w:rsidRPr="001D086C">
        <w:rPr>
          <w:rFonts w:ascii="Times New Roman" w:hAnsi="Times New Roman" w:cs="Times New Roman"/>
          <w:sz w:val="24"/>
          <w:szCs w:val="24"/>
          <w:lang w:val="en-US"/>
        </w:rPr>
        <w:t>cysteine</w:t>
      </w:r>
      <w:r w:rsidR="00266228" w:rsidRPr="001D086C">
        <w:rPr>
          <w:rFonts w:ascii="Times New Roman" w:hAnsi="Times New Roman" w:cs="Times New Roman"/>
          <w:sz w:val="24"/>
          <w:szCs w:val="24"/>
          <w:lang w:val="en-US"/>
        </w:rPr>
        <w:t xml:space="preserve"> together with glycine and glutamate form</w:t>
      </w:r>
      <w:r w:rsidR="005900DD" w:rsidRPr="001D086C">
        <w:rPr>
          <w:rFonts w:ascii="Times New Roman" w:hAnsi="Times New Roman" w:cs="Times New Roman"/>
          <w:sz w:val="24"/>
          <w:szCs w:val="24"/>
          <w:lang w:val="en-US"/>
        </w:rPr>
        <w:t>s</w:t>
      </w:r>
      <w:r w:rsidR="00266228" w:rsidRPr="001D086C">
        <w:rPr>
          <w:rFonts w:ascii="Times New Roman" w:hAnsi="Times New Roman" w:cs="Times New Roman"/>
          <w:sz w:val="24"/>
          <w:szCs w:val="24"/>
          <w:lang w:val="en-US"/>
        </w:rPr>
        <w:t xml:space="preserve"> GSH a low molecular weight compound that act</w:t>
      </w:r>
      <w:r w:rsidR="00744A98" w:rsidRPr="001D086C">
        <w:rPr>
          <w:rFonts w:ascii="Times New Roman" w:hAnsi="Times New Roman" w:cs="Times New Roman"/>
          <w:sz w:val="24"/>
          <w:szCs w:val="24"/>
          <w:lang w:val="en-US"/>
        </w:rPr>
        <w:t>s</w:t>
      </w:r>
      <w:r w:rsidR="00266228" w:rsidRPr="001D086C">
        <w:rPr>
          <w:rFonts w:ascii="Times New Roman" w:hAnsi="Times New Roman" w:cs="Times New Roman"/>
          <w:sz w:val="24"/>
          <w:szCs w:val="24"/>
          <w:lang w:val="en-US"/>
        </w:rPr>
        <w:t xml:space="preserve"> as an antioxidant</w:t>
      </w:r>
      <w:r w:rsidR="003F1880" w:rsidRPr="001D086C">
        <w:rPr>
          <w:rFonts w:ascii="Times New Roman" w:hAnsi="Times New Roman" w:cs="Times New Roman"/>
          <w:sz w:val="24"/>
          <w:szCs w:val="24"/>
          <w:lang w:val="en-US"/>
        </w:rPr>
        <w:t xml:space="preserve"> </w:t>
      </w:r>
      <w:r w:rsidR="003F1880" w:rsidRPr="001D086C">
        <w:rPr>
          <w:rFonts w:ascii="Times New Roman" w:hAnsi="Times New Roman" w:cs="Times New Roman"/>
          <w:sz w:val="24"/>
          <w:szCs w:val="24"/>
          <w:lang w:val="en-US"/>
        </w:rPr>
        <w:fldChar w:fldCharType="begin" w:fldLock="1"/>
      </w:r>
      <w:r w:rsidR="003F1880" w:rsidRPr="001D086C">
        <w:rPr>
          <w:rFonts w:ascii="Times New Roman" w:hAnsi="Times New Roman" w:cs="Times New Roman"/>
          <w:sz w:val="24"/>
          <w:szCs w:val="24"/>
          <w:lang w:val="en-US"/>
        </w:rPr>
        <w:instrText>ADDIN CSL_CITATION {"citationItems":[{"id":"ITEM-1","itemData":{"DOI":"10.1016/J.CJ.2018.01.007","ISSN":"2214-5141","abstract":"The content of wheat flour proteins affects the quality of wheat flour. Sulfur nutrition in wheat can change the protein content of the flour. The inconsistency and instability of wheat grain quality during grain filling under high temperature stress (HTS) are a major challenge to the production of high-quality wheat. The effects of sulfur fertilization and HTS on wheat flour protein and its components are unknown. In this study, treatments varying two factors: sulfur fertilization and exposure to short-term HTS, at 20days post-anthesis, were applied to two wheat cultivars with differing gluten types. Plants of a strong-gluten wheat (Gaoyou 2018) and a medium-gluten wheat (Zhongmai 8) were grown in pots in Beijing in 2015–2017. HTS significantly increased the contents of total protein, albumin, gliadin, glutenin, Cys, and Met in wheat kernels, but reduced grain yield, grain weight, protein yield, globulin content, and total starch accumulation. The HTS-induced increase in total protein amount was closely associated with nitrate reductase (NR) and glutamine synthetase (GS) activities in flag leaves. Sulfur fertilization increased grain and protein yields; grain weight; total protein, albumin, gliadin, glutenin, and globulin contents; protein yield; total starch; Cys, Met; and NR and GS activities. HTS and sulfur fertilization had larger effects on the strong- than on the medium-gluten cultivar. Sulfur fertilization also alleviated the negative effects of HTS on grain yield, protein yield, and starch content. Thus, growing wheat with additional soil sulfur can improve the quality of the flour.","author":[{"dropping-particle":"","family":"Tao","given":"Zhiqiang","non-dropping-particle":"","parse-names":false,"suffix":""},{"dropping-particle":"","family":"Chang","given":"Xuhong","non-dropping-particle":"","parse-names":false,"suffix":""},{"dropping-particle":"","family":"Wang","given":"Demei","non-dropping-particle":"","parse-names":false,"suffix":""},{"dropping-particle":"","family":"Wang","given":"Yanjie","non-dropping-particle":"","parse-names":false,"suffix":""},{"dropping-particle":"","family":"Ma","given":"Shaokang","non-dropping-particle":"","parse-names":false,"suffix":""},{"dropping-particle":"","family":"Yang","given":"Yushuang","non-dropping-particle":"","parse-names":false,"suffix":""},{"dropping-particle":"","family":"Zhao","given":"Guangcai","non-dropping-particle":"","parse-names":false,"suffix":""}],"container-title":"The Crop Journal","id":"ITEM-1","issue":"4","issued":{"date-parts":[["2018","8","1"]]},"page":"413-425","publisher":"Elsevier","title":"Effects of sulfur fertilization and short-term high temperature on wheat grain production and wheat flour proteins","type":"article-journal","volume":"6"},"uris":["http://www.mendeley.com/documents/?uuid=35df6fbe-e5c8-3834-89c9-309c5d7331b2"]}],"mendeley":{"formattedCitation":"(Tao et al., 2018)","plainTextFormattedCitation":"(Tao et al., 2018)","previouslyFormattedCitation":"(Tao et al., 2018)"},"properties":{"noteIndex":0},"schema":"https://github.com/citation-style-language/schema/raw/master/csl-citation.json"}</w:instrText>
      </w:r>
      <w:r w:rsidR="003F1880" w:rsidRPr="001D086C">
        <w:rPr>
          <w:rFonts w:ascii="Times New Roman" w:hAnsi="Times New Roman" w:cs="Times New Roman"/>
          <w:sz w:val="24"/>
          <w:szCs w:val="24"/>
          <w:lang w:val="en-US"/>
        </w:rPr>
        <w:fldChar w:fldCharType="separate"/>
      </w:r>
      <w:r w:rsidR="003F1880" w:rsidRPr="001D086C">
        <w:rPr>
          <w:rFonts w:ascii="Times New Roman" w:hAnsi="Times New Roman" w:cs="Times New Roman"/>
          <w:noProof/>
          <w:sz w:val="24"/>
          <w:szCs w:val="24"/>
          <w:lang w:val="en-US"/>
        </w:rPr>
        <w:t>(Tao et al., 2018)</w:t>
      </w:r>
      <w:r w:rsidR="003F1880" w:rsidRPr="001D086C">
        <w:rPr>
          <w:rFonts w:ascii="Times New Roman" w:hAnsi="Times New Roman" w:cs="Times New Roman"/>
          <w:sz w:val="24"/>
          <w:szCs w:val="24"/>
          <w:lang w:val="en-US"/>
        </w:rPr>
        <w:fldChar w:fldCharType="end"/>
      </w:r>
      <w:r w:rsidR="003F1880" w:rsidRPr="001D086C">
        <w:rPr>
          <w:rFonts w:ascii="Times New Roman" w:hAnsi="Times New Roman" w:cs="Times New Roman"/>
          <w:sz w:val="24"/>
          <w:szCs w:val="24"/>
          <w:lang w:val="en-US"/>
        </w:rPr>
        <w:t xml:space="preserve">. </w:t>
      </w:r>
      <w:r w:rsidR="006271D6" w:rsidRPr="001D086C">
        <w:rPr>
          <w:rFonts w:ascii="Times New Roman" w:hAnsi="Times New Roman" w:cs="Times New Roman"/>
          <w:sz w:val="24"/>
          <w:szCs w:val="24"/>
          <w:lang w:val="en-US"/>
        </w:rPr>
        <w:t xml:space="preserve">However, the excessive use of fertilizers to supply S and other nutrients generates an ionic imbalance altering the characteristics of the soil, causing a nutritional deficit, as well as contamination of aquifers by leaching </w:t>
      </w:r>
      <w:r w:rsidR="00C96AF3" w:rsidRPr="001D086C">
        <w:rPr>
          <w:rFonts w:ascii="Times New Roman" w:hAnsi="Times New Roman" w:cs="Times New Roman"/>
          <w:sz w:val="24"/>
          <w:szCs w:val="24"/>
          <w:lang w:val="en-US"/>
        </w:rPr>
        <w:fldChar w:fldCharType="begin" w:fldLock="1"/>
      </w:r>
      <w:r w:rsidR="005D1965" w:rsidRPr="001D086C">
        <w:rPr>
          <w:rFonts w:ascii="Times New Roman" w:hAnsi="Times New Roman" w:cs="Times New Roman"/>
          <w:sz w:val="24"/>
          <w:szCs w:val="24"/>
          <w:lang w:val="en-US"/>
        </w:rPr>
        <w:instrText>ADDIN CSL_CITATION {"citationItems":[{"id":"ITEM-1","itemData":{"author":[{"dropping-particle":"","family":"FAO","given":"","non-dropping-particle":"","parse-names":false,"suffix":""}],"id":"ITEM-1","issued":{"date-parts":[["2017"]]},"publisher-place":"Rome","title":"The future of food and agriculture","type":"report"},"uris":["http://www.mendeley.com/documents/?uuid=a645971d-294b-4828-8b19-3df40ae32c66"]}],"mendeley":{"formattedCitation":"(FAO, 2017)","plainTextFormattedCitation":"(FAO, 2017)","previouslyFormattedCitation":"(FAO, 2017)"},"properties":{"noteIndex":0},"schema":"https://github.com/citation-style-language/schema/raw/master/csl-citation.json"}</w:instrText>
      </w:r>
      <w:r w:rsidR="00C96AF3" w:rsidRPr="001D086C">
        <w:rPr>
          <w:rFonts w:ascii="Times New Roman" w:hAnsi="Times New Roman" w:cs="Times New Roman"/>
          <w:sz w:val="24"/>
          <w:szCs w:val="24"/>
          <w:lang w:val="en-US"/>
        </w:rPr>
        <w:fldChar w:fldCharType="separate"/>
      </w:r>
      <w:r w:rsidR="00C96AF3" w:rsidRPr="001D086C">
        <w:rPr>
          <w:rFonts w:ascii="Times New Roman" w:hAnsi="Times New Roman" w:cs="Times New Roman"/>
          <w:noProof/>
          <w:sz w:val="24"/>
          <w:szCs w:val="24"/>
          <w:lang w:val="en-US"/>
        </w:rPr>
        <w:t>(FAO, 2017)</w:t>
      </w:r>
      <w:r w:rsidR="00C96AF3" w:rsidRPr="001D086C">
        <w:rPr>
          <w:rFonts w:ascii="Times New Roman" w:hAnsi="Times New Roman" w:cs="Times New Roman"/>
          <w:sz w:val="24"/>
          <w:szCs w:val="24"/>
          <w:lang w:val="en-US"/>
        </w:rPr>
        <w:fldChar w:fldCharType="end"/>
      </w:r>
      <w:r w:rsidR="00C96AF3" w:rsidRPr="001D086C">
        <w:rPr>
          <w:rFonts w:ascii="Times New Roman" w:hAnsi="Times New Roman" w:cs="Times New Roman"/>
          <w:sz w:val="24"/>
          <w:szCs w:val="24"/>
          <w:lang w:val="en-US"/>
        </w:rPr>
        <w:t xml:space="preserve">. </w:t>
      </w:r>
      <w:r w:rsidR="006271D6" w:rsidRPr="001D086C">
        <w:rPr>
          <w:rFonts w:ascii="Times New Roman" w:hAnsi="Times New Roman" w:cs="Times New Roman"/>
          <w:sz w:val="24"/>
          <w:szCs w:val="24"/>
          <w:lang w:val="en-US"/>
        </w:rPr>
        <w:t xml:space="preserve">Therefore, we must find alternatives for the fertilization of crops to obtain crops of high nutritional value with a lower contribution of fertilizers. </w:t>
      </w:r>
    </w:p>
    <w:p w14:paraId="2D60FDB2" w14:textId="4B9A5D71" w:rsidR="00266228" w:rsidRPr="001D086C" w:rsidRDefault="00266228" w:rsidP="00875D58">
      <w:pPr>
        <w:spacing w:after="0" w:line="480" w:lineRule="auto"/>
        <w:jc w:val="both"/>
        <w:rPr>
          <w:rFonts w:ascii="Times New Roman" w:hAnsi="Times New Roman" w:cs="Times New Roman"/>
          <w:sz w:val="24"/>
          <w:szCs w:val="24"/>
          <w:lang w:val="en-US"/>
        </w:rPr>
      </w:pPr>
    </w:p>
    <w:p w14:paraId="04063D7E" w14:textId="3705BE95" w:rsidR="00514F3C" w:rsidRPr="001D086C" w:rsidRDefault="002457EF" w:rsidP="00875D58">
      <w:pPr>
        <w:spacing w:after="0" w:line="480" w:lineRule="auto"/>
        <w:jc w:val="both"/>
        <w:rPr>
          <w:rFonts w:ascii="Times New Roman" w:hAnsi="Times New Roman" w:cs="Times New Roman"/>
          <w:sz w:val="24"/>
          <w:szCs w:val="24"/>
          <w:lang w:val="en-US"/>
        </w:rPr>
      </w:pPr>
      <w:r w:rsidRPr="001D086C">
        <w:rPr>
          <w:rFonts w:ascii="Times New Roman" w:hAnsi="Times New Roman" w:cs="Times New Roman"/>
          <w:sz w:val="24"/>
          <w:szCs w:val="24"/>
          <w:lang w:val="en-US"/>
        </w:rPr>
        <w:t>The use of biostimulants is taking</w:t>
      </w:r>
      <w:r w:rsidR="00514F3C" w:rsidRPr="001D086C">
        <w:rPr>
          <w:rFonts w:ascii="Times New Roman" w:hAnsi="Times New Roman" w:cs="Times New Roman"/>
          <w:sz w:val="24"/>
          <w:szCs w:val="24"/>
          <w:lang w:val="en-US"/>
        </w:rPr>
        <w:t xml:space="preserve"> relevance</w:t>
      </w:r>
      <w:r w:rsidRPr="001D086C">
        <w:rPr>
          <w:rFonts w:ascii="Times New Roman" w:hAnsi="Times New Roman" w:cs="Times New Roman"/>
          <w:sz w:val="24"/>
          <w:szCs w:val="24"/>
          <w:lang w:val="en-US"/>
        </w:rPr>
        <w:t xml:space="preserve"> to improve the nutrition of crops</w:t>
      </w:r>
      <w:r w:rsidR="00514F3C" w:rsidRPr="001D086C">
        <w:rPr>
          <w:rFonts w:ascii="Times New Roman" w:hAnsi="Times New Roman" w:cs="Times New Roman"/>
          <w:sz w:val="24"/>
          <w:szCs w:val="24"/>
          <w:lang w:val="en-US"/>
        </w:rPr>
        <w:t xml:space="preserve">. </w:t>
      </w:r>
      <w:r w:rsidR="00CF7DB6" w:rsidRPr="001D086C">
        <w:rPr>
          <w:rFonts w:ascii="Times New Roman" w:hAnsi="Times New Roman" w:cs="Times New Roman"/>
          <w:sz w:val="24"/>
          <w:szCs w:val="24"/>
          <w:lang w:val="en-US"/>
        </w:rPr>
        <w:t>A</w:t>
      </w:r>
      <w:r w:rsidR="00514F3C" w:rsidRPr="001D086C">
        <w:rPr>
          <w:rFonts w:ascii="Times New Roman" w:hAnsi="Times New Roman" w:cs="Times New Roman"/>
          <w:sz w:val="24"/>
          <w:szCs w:val="24"/>
          <w:lang w:val="en-US"/>
        </w:rPr>
        <w:t>n agricultural biostimulant is</w:t>
      </w:r>
      <w:r w:rsidR="00CF7DB6" w:rsidRPr="001D086C">
        <w:rPr>
          <w:rFonts w:ascii="Times New Roman" w:hAnsi="Times New Roman" w:cs="Times New Roman"/>
          <w:sz w:val="24"/>
          <w:szCs w:val="24"/>
          <w:lang w:val="en-US"/>
        </w:rPr>
        <w:t xml:space="preserve"> a</w:t>
      </w:r>
      <w:r w:rsidR="00514F3C" w:rsidRPr="001D086C">
        <w:rPr>
          <w:rFonts w:ascii="Times New Roman" w:hAnsi="Times New Roman" w:cs="Times New Roman"/>
          <w:sz w:val="24"/>
          <w:szCs w:val="24"/>
          <w:lang w:val="en-US"/>
        </w:rPr>
        <w:t xml:space="preserve">ny compound or set of compounds, whose function is to stimulate natural processes to benefit nutrient </w:t>
      </w:r>
      <w:r w:rsidR="00F546E3" w:rsidRPr="001D086C">
        <w:rPr>
          <w:rFonts w:ascii="Times New Roman" w:hAnsi="Times New Roman" w:cs="Times New Roman"/>
          <w:sz w:val="24"/>
          <w:szCs w:val="24"/>
          <w:lang w:val="en-US"/>
        </w:rPr>
        <w:t>uptake</w:t>
      </w:r>
      <w:r w:rsidR="00514F3C" w:rsidRPr="001D086C">
        <w:rPr>
          <w:rFonts w:ascii="Times New Roman" w:hAnsi="Times New Roman" w:cs="Times New Roman"/>
          <w:sz w:val="24"/>
          <w:szCs w:val="24"/>
          <w:lang w:val="en-US"/>
        </w:rPr>
        <w:t xml:space="preserve">, nutrient efficiency, tolerance to abiotic stress and/or crop quality, regardless of their nutrient content </w:t>
      </w:r>
      <w:r w:rsidR="003F1880" w:rsidRPr="001D086C">
        <w:rPr>
          <w:rFonts w:ascii="Times New Roman" w:hAnsi="Times New Roman" w:cs="Times New Roman"/>
          <w:sz w:val="24"/>
          <w:szCs w:val="24"/>
          <w:lang w:val="en-US"/>
        </w:rPr>
        <w:fldChar w:fldCharType="begin" w:fldLock="1"/>
      </w:r>
      <w:r w:rsidR="00C96AF3" w:rsidRPr="001D086C">
        <w:rPr>
          <w:rFonts w:ascii="Times New Roman" w:hAnsi="Times New Roman" w:cs="Times New Roman"/>
          <w:sz w:val="24"/>
          <w:szCs w:val="24"/>
          <w:lang w:val="en-US"/>
        </w:rPr>
        <w:instrText>ADDIN CSL_CITATION {"citationItems":[{"id":"ITEM-1","itemData":{"DOI":"10.3389/fpls.2019.00494","ISSN":"1664-462X","abstract":"The forthcoming European Union (EU) Fertilizing Products Regulation proposes a claim-based definition of plant biostimulants, stipulating that \"plant biostimulant\" means a product stimulating plant nutrition processes independently of the product's nutrient content, with the aim of improving one or more of the following characteristics of the plant: nutrient use efficiency, tolerance to abiotic stress, crop quality traits or availability of confined nutrients in the soil and rhizosphere . The future regulation also specifies that a plant biostimulant “shall have the effects that are claimed on the label for the plants specified thereon”. This creates an onus for manufacturers to demonstrate to regulators and customers that product claims are justified. Consequently, the justification of the agronomic claim of a given plant biostimulant will be an important element to allow it to be placed on the EU market once this new European regulation is applied. In this article, members of the European Biostimulant Industry Council (EBIC) propose some general guiding principles to follow when justifying plant biostimulant claims, that are outlined in this article. These principles are expected to be incorporated into harmonized European standards that are being developed by the European Committee for Standardization (CEN) to support the implementation of the regulation.","author":[{"dropping-particle":"","family":"Ricci","given":"Manuele","non-dropping-particle":"","parse-names":false,"suffix":""},{"dropping-particle":"","family":"Tilbury","given":"Lorraine","non-dropping-particle":"","parse-names":false,"suffix":""},{"dropping-particle":"","family":"Daridon","given":"Bruno","non-dropping-particle":"","parse-names":false,"suffix":""},{"dropping-particle":"","family":"Sukalac","given":"Kristen","non-dropping-particle":"","parse-names":false,"suffix":""}],"container-title":"Frontiers in Plant Science","id":"ITEM-1","issued":{"date-parts":[["2019","4","16"]]},"page":"494","publisher":"Frontiers","title":"General principles to justify plant biostimulant claims","type":"article-journal","volume":"10"},"uris":["http://www.mendeley.com/documents/?uuid=9d56e11e-0314-38fc-b5f9-000f1af97554"]}],"mendeley":{"formattedCitation":"(Ricci et al., 2019)","plainTextFormattedCitation":"(Ricci et al., 2019)","previouslyFormattedCitation":"(Ricci et al., 2019)"},"properties":{"noteIndex":0},"schema":"https://github.com/citation-style-language/schema/raw/master/csl-citation.json"}</w:instrText>
      </w:r>
      <w:r w:rsidR="003F1880" w:rsidRPr="001D086C">
        <w:rPr>
          <w:rFonts w:ascii="Times New Roman" w:hAnsi="Times New Roman" w:cs="Times New Roman"/>
          <w:sz w:val="24"/>
          <w:szCs w:val="24"/>
          <w:lang w:val="en-US"/>
        </w:rPr>
        <w:fldChar w:fldCharType="separate"/>
      </w:r>
      <w:r w:rsidR="003F1880" w:rsidRPr="001D086C">
        <w:rPr>
          <w:rFonts w:ascii="Times New Roman" w:hAnsi="Times New Roman" w:cs="Times New Roman"/>
          <w:noProof/>
          <w:sz w:val="24"/>
          <w:szCs w:val="24"/>
          <w:lang w:val="en-US"/>
        </w:rPr>
        <w:t>(Ricci et al., 2019)</w:t>
      </w:r>
      <w:r w:rsidR="003F1880" w:rsidRPr="001D086C">
        <w:rPr>
          <w:rFonts w:ascii="Times New Roman" w:hAnsi="Times New Roman" w:cs="Times New Roman"/>
          <w:sz w:val="24"/>
          <w:szCs w:val="24"/>
          <w:lang w:val="en-US"/>
        </w:rPr>
        <w:fldChar w:fldCharType="end"/>
      </w:r>
      <w:r w:rsidR="00514F3C" w:rsidRPr="001D086C">
        <w:rPr>
          <w:rFonts w:ascii="Times New Roman" w:hAnsi="Times New Roman" w:cs="Times New Roman"/>
          <w:sz w:val="24"/>
          <w:szCs w:val="24"/>
          <w:lang w:val="en-US"/>
        </w:rPr>
        <w:t>. By improving the uptake of other nutrients and the metabolic efficiency of these, biostimulants increase the yield and nutritional quality of the crop, without the need to apply large amounts of fertilizers. This is of great importance since an increase in production is not always linked to an increase in the quality of the food obtained</w:t>
      </w:r>
      <w:r w:rsidR="003F1880" w:rsidRPr="001D086C">
        <w:rPr>
          <w:rFonts w:ascii="Times New Roman" w:hAnsi="Times New Roman" w:cs="Times New Roman"/>
          <w:sz w:val="24"/>
          <w:szCs w:val="24"/>
          <w:lang w:val="en-US"/>
        </w:rPr>
        <w:t xml:space="preserve"> </w:t>
      </w:r>
      <w:r w:rsidR="003F1880" w:rsidRPr="001D086C">
        <w:rPr>
          <w:rFonts w:ascii="Times New Roman" w:hAnsi="Times New Roman" w:cs="Times New Roman"/>
          <w:sz w:val="24"/>
          <w:szCs w:val="24"/>
          <w:lang w:val="en-US"/>
        </w:rPr>
        <w:fldChar w:fldCharType="begin" w:fldLock="1"/>
      </w:r>
      <w:r w:rsidR="003C38CA" w:rsidRPr="001D086C">
        <w:rPr>
          <w:rFonts w:ascii="Times New Roman" w:hAnsi="Times New Roman" w:cs="Times New Roman"/>
          <w:sz w:val="24"/>
          <w:szCs w:val="24"/>
          <w:lang w:val="en-US"/>
        </w:rPr>
        <w:instrText>ADDIN CSL_CITATION {"citationItems":[{"id":"ITEM-1","itemData":{"DOI":"10.1007/s11104-014-2131-8","ISSN":"0032-079X","abstract":"Responsible Editor: Philippe Hinsinger.","author":[{"dropping-particle":"","family":"Calvo","given":"Pamela","non-dropping-particle":"","parse-names":false,"suffix":""},{"dropping-particle":"","family":"Nelson","given":"Louise","non-dropping-particle":"","parse-names":false,"suffix":""},{"dropping-particle":"","family":"Kloepper","given":"Joseph W.","non-dropping-particle":"","parse-names":false,"suffix":""}],"container-title":"Plant and Soil","id":"ITEM-1","issue":"1-2","issued":{"date-parts":[["2014","10","8"]]},"page":"3-41","title":"Agricultural uses of plant biostimulants","type":"article-journal","volume":"383"},"uris":["http://www.mendeley.com/documents/?uuid=d1c038f1-7eff-3a28-b0d7-3b7b49e6f844"]}],"mendeley":{"formattedCitation":"(Calvo et al., 2014)","plainTextFormattedCitation":"(Calvo et al., 2014)","previouslyFormattedCitation":"(Calvo et al., 2014)"},"properties":{"noteIndex":0},"schema":"https://github.com/citation-style-language/schema/raw/master/csl-citation.json"}</w:instrText>
      </w:r>
      <w:r w:rsidR="003F1880" w:rsidRPr="001D086C">
        <w:rPr>
          <w:rFonts w:ascii="Times New Roman" w:hAnsi="Times New Roman" w:cs="Times New Roman"/>
          <w:sz w:val="24"/>
          <w:szCs w:val="24"/>
          <w:lang w:val="en-US"/>
        </w:rPr>
        <w:fldChar w:fldCharType="separate"/>
      </w:r>
      <w:r w:rsidR="003F1880" w:rsidRPr="001D086C">
        <w:rPr>
          <w:rFonts w:ascii="Times New Roman" w:hAnsi="Times New Roman" w:cs="Times New Roman"/>
          <w:noProof/>
          <w:sz w:val="24"/>
          <w:szCs w:val="24"/>
          <w:lang w:val="en-US"/>
        </w:rPr>
        <w:t>(Calvo et al., 2014)</w:t>
      </w:r>
      <w:r w:rsidR="003F1880" w:rsidRPr="001D086C">
        <w:rPr>
          <w:rFonts w:ascii="Times New Roman" w:hAnsi="Times New Roman" w:cs="Times New Roman"/>
          <w:sz w:val="24"/>
          <w:szCs w:val="24"/>
          <w:lang w:val="en-US"/>
        </w:rPr>
        <w:fldChar w:fldCharType="end"/>
      </w:r>
      <w:r w:rsidR="00514F3C" w:rsidRPr="001D086C">
        <w:rPr>
          <w:rFonts w:ascii="Times New Roman" w:hAnsi="Times New Roman" w:cs="Times New Roman"/>
          <w:sz w:val="24"/>
          <w:szCs w:val="24"/>
          <w:lang w:val="en-US"/>
        </w:rPr>
        <w:t>.</w:t>
      </w:r>
      <w:r w:rsidR="00CF7DB6" w:rsidRPr="001D086C">
        <w:rPr>
          <w:rFonts w:ascii="Times New Roman" w:hAnsi="Times New Roman" w:cs="Times New Roman"/>
          <w:sz w:val="24"/>
          <w:szCs w:val="24"/>
          <w:lang w:val="en-US"/>
        </w:rPr>
        <w:t xml:space="preserve"> An example of </w:t>
      </w:r>
      <w:r w:rsidR="00514F3C" w:rsidRPr="001D086C">
        <w:rPr>
          <w:rFonts w:ascii="Times New Roman" w:hAnsi="Times New Roman" w:cs="Times New Roman"/>
          <w:sz w:val="24"/>
          <w:szCs w:val="24"/>
          <w:lang w:val="en-US"/>
        </w:rPr>
        <w:t xml:space="preserve">biostimulants is </w:t>
      </w:r>
      <w:r w:rsidR="00CF7DB6" w:rsidRPr="001D086C">
        <w:rPr>
          <w:rFonts w:ascii="Times New Roman" w:hAnsi="Times New Roman" w:cs="Times New Roman"/>
          <w:sz w:val="24"/>
          <w:szCs w:val="24"/>
          <w:lang w:val="en-US"/>
        </w:rPr>
        <w:t>t</w:t>
      </w:r>
      <w:r w:rsidR="00514F3C" w:rsidRPr="001D086C">
        <w:rPr>
          <w:rFonts w:ascii="Times New Roman" w:hAnsi="Times New Roman" w:cs="Times New Roman"/>
          <w:sz w:val="24"/>
          <w:szCs w:val="24"/>
          <w:lang w:val="en-US"/>
        </w:rPr>
        <w:t>hiosulphate</w:t>
      </w:r>
      <w:r w:rsidR="00AE574B" w:rsidRPr="001D086C">
        <w:rPr>
          <w:rFonts w:ascii="Times New Roman" w:hAnsi="Times New Roman" w:cs="Times New Roman"/>
          <w:sz w:val="24"/>
          <w:szCs w:val="24"/>
          <w:lang w:val="en-US"/>
        </w:rPr>
        <w:t xml:space="preserve"> </w:t>
      </w:r>
      <w:r w:rsidR="005900DD" w:rsidRPr="001D086C">
        <w:rPr>
          <w:rFonts w:ascii="Times New Roman" w:hAnsi="Times New Roman" w:cs="Times New Roman"/>
          <w:sz w:val="24"/>
          <w:szCs w:val="24"/>
          <w:lang w:val="en-US"/>
        </w:rPr>
        <w:t>(TS)</w:t>
      </w:r>
      <w:r w:rsidR="00514F3C" w:rsidRPr="001D086C">
        <w:rPr>
          <w:rFonts w:ascii="Times New Roman" w:hAnsi="Times New Roman" w:cs="Times New Roman"/>
          <w:sz w:val="24"/>
          <w:szCs w:val="24"/>
          <w:lang w:val="en-US"/>
        </w:rPr>
        <w:t xml:space="preserve">, an anion </w:t>
      </w:r>
      <w:r w:rsidR="00AE574B" w:rsidRPr="001D086C">
        <w:rPr>
          <w:rFonts w:ascii="Times New Roman" w:hAnsi="Times New Roman" w:cs="Times New Roman"/>
          <w:sz w:val="24"/>
          <w:szCs w:val="24"/>
          <w:lang w:val="en-US"/>
        </w:rPr>
        <w:t>derived</w:t>
      </w:r>
      <w:r w:rsidR="00514F3C" w:rsidRPr="001D086C">
        <w:rPr>
          <w:rFonts w:ascii="Times New Roman" w:hAnsi="Times New Roman" w:cs="Times New Roman"/>
          <w:sz w:val="24"/>
          <w:szCs w:val="24"/>
          <w:lang w:val="en-US"/>
        </w:rPr>
        <w:t xml:space="preserve"> from </w:t>
      </w:r>
      <w:proofErr w:type="spellStart"/>
      <w:r w:rsidR="00514F3C" w:rsidRPr="001D086C">
        <w:rPr>
          <w:rFonts w:ascii="Times New Roman" w:hAnsi="Times New Roman" w:cs="Times New Roman"/>
          <w:sz w:val="24"/>
          <w:szCs w:val="24"/>
          <w:lang w:val="en-US"/>
        </w:rPr>
        <w:lastRenderedPageBreak/>
        <w:t>thiosulphuric</w:t>
      </w:r>
      <w:proofErr w:type="spellEnd"/>
      <w:r w:rsidR="00514F3C" w:rsidRPr="001D086C">
        <w:rPr>
          <w:rFonts w:ascii="Times New Roman" w:hAnsi="Times New Roman" w:cs="Times New Roman"/>
          <w:sz w:val="24"/>
          <w:szCs w:val="24"/>
          <w:lang w:val="en-US"/>
        </w:rPr>
        <w:t xml:space="preserve"> acid.</w:t>
      </w:r>
      <w:r w:rsidR="00AE574B" w:rsidRPr="001D086C">
        <w:rPr>
          <w:rFonts w:ascii="Times New Roman" w:hAnsi="Times New Roman" w:cs="Times New Roman"/>
          <w:sz w:val="24"/>
          <w:szCs w:val="24"/>
          <w:lang w:val="en-US"/>
        </w:rPr>
        <w:t xml:space="preserve"> </w:t>
      </w:r>
      <w:r w:rsidR="00514F3C" w:rsidRPr="001D086C">
        <w:rPr>
          <w:rFonts w:ascii="Times New Roman" w:hAnsi="Times New Roman" w:cs="Times New Roman"/>
          <w:sz w:val="24"/>
          <w:szCs w:val="24"/>
          <w:lang w:val="en-US"/>
        </w:rPr>
        <w:t xml:space="preserve">However, there is great controversy about the effects of </w:t>
      </w:r>
      <w:r w:rsidR="006E0D25" w:rsidRPr="001D086C">
        <w:rPr>
          <w:rFonts w:ascii="Times New Roman" w:hAnsi="Times New Roman" w:cs="Times New Roman"/>
          <w:sz w:val="24"/>
          <w:szCs w:val="24"/>
          <w:lang w:val="en-US"/>
        </w:rPr>
        <w:t>TS</w:t>
      </w:r>
      <w:r w:rsidR="00514F3C" w:rsidRPr="001D086C">
        <w:rPr>
          <w:rFonts w:ascii="Times New Roman" w:hAnsi="Times New Roman" w:cs="Times New Roman"/>
          <w:sz w:val="24"/>
          <w:szCs w:val="24"/>
          <w:lang w:val="en-US"/>
        </w:rPr>
        <w:t xml:space="preserve">. </w:t>
      </w:r>
      <w:r w:rsidR="00AE574B" w:rsidRPr="001D086C">
        <w:rPr>
          <w:rFonts w:ascii="Times New Roman" w:hAnsi="Times New Roman" w:cs="Times New Roman"/>
          <w:sz w:val="24"/>
          <w:szCs w:val="24"/>
          <w:lang w:val="en-US"/>
        </w:rPr>
        <w:t>W</w:t>
      </w:r>
      <w:r w:rsidR="00514F3C" w:rsidRPr="001D086C">
        <w:rPr>
          <w:rFonts w:ascii="Times New Roman" w:hAnsi="Times New Roman" w:cs="Times New Roman"/>
          <w:sz w:val="24"/>
          <w:szCs w:val="24"/>
          <w:lang w:val="en-US"/>
        </w:rPr>
        <w:t xml:space="preserve">hen </w:t>
      </w:r>
      <w:r w:rsidR="00AE574B" w:rsidRPr="001D086C">
        <w:rPr>
          <w:rFonts w:ascii="Times New Roman" w:hAnsi="Times New Roman" w:cs="Times New Roman"/>
          <w:sz w:val="24"/>
          <w:szCs w:val="24"/>
          <w:lang w:val="en-US"/>
        </w:rPr>
        <w:t>it</w:t>
      </w:r>
      <w:r w:rsidR="00514F3C" w:rsidRPr="001D086C">
        <w:rPr>
          <w:rFonts w:ascii="Times New Roman" w:hAnsi="Times New Roman" w:cs="Times New Roman"/>
          <w:sz w:val="24"/>
          <w:szCs w:val="24"/>
          <w:lang w:val="en-US"/>
        </w:rPr>
        <w:t xml:space="preserve"> is applied to the crop, it is rapidly </w:t>
      </w:r>
      <w:r w:rsidR="00AE574B" w:rsidRPr="001D086C">
        <w:rPr>
          <w:rFonts w:ascii="Times New Roman" w:hAnsi="Times New Roman" w:cs="Times New Roman"/>
          <w:sz w:val="24"/>
          <w:szCs w:val="24"/>
          <w:lang w:val="en-US"/>
        </w:rPr>
        <w:t>oxidized</w:t>
      </w:r>
      <w:r w:rsidR="00514F3C" w:rsidRPr="001D086C">
        <w:rPr>
          <w:rFonts w:ascii="Times New Roman" w:hAnsi="Times New Roman" w:cs="Times New Roman"/>
          <w:sz w:val="24"/>
          <w:szCs w:val="24"/>
          <w:lang w:val="en-US"/>
        </w:rPr>
        <w:t xml:space="preserve"> to sul</w:t>
      </w:r>
      <w:r w:rsidR="00744A98" w:rsidRPr="001D086C">
        <w:rPr>
          <w:rFonts w:ascii="Times New Roman" w:hAnsi="Times New Roman" w:cs="Times New Roman"/>
          <w:sz w:val="24"/>
          <w:szCs w:val="24"/>
          <w:lang w:val="en-US"/>
        </w:rPr>
        <w:t>f</w:t>
      </w:r>
      <w:r w:rsidR="00514F3C" w:rsidRPr="001D086C">
        <w:rPr>
          <w:rFonts w:ascii="Times New Roman" w:hAnsi="Times New Roman" w:cs="Times New Roman"/>
          <w:sz w:val="24"/>
          <w:szCs w:val="24"/>
          <w:lang w:val="en-US"/>
        </w:rPr>
        <w:t xml:space="preserve">ate, an essential source of S for the plant. In this sense, </w:t>
      </w:r>
      <w:r w:rsidR="006E0D25" w:rsidRPr="001D086C">
        <w:rPr>
          <w:rFonts w:ascii="Times New Roman" w:hAnsi="Times New Roman" w:cs="Times New Roman"/>
          <w:sz w:val="24"/>
          <w:szCs w:val="24"/>
          <w:lang w:val="en-US"/>
        </w:rPr>
        <w:t xml:space="preserve">TS </w:t>
      </w:r>
      <w:r w:rsidR="00514F3C" w:rsidRPr="001D086C">
        <w:rPr>
          <w:rFonts w:ascii="Times New Roman" w:hAnsi="Times New Roman" w:cs="Times New Roman"/>
          <w:sz w:val="24"/>
          <w:szCs w:val="24"/>
          <w:lang w:val="en-US"/>
        </w:rPr>
        <w:t>can replace possible deficiencies of S</w:t>
      </w:r>
      <w:r w:rsidR="003C38CA" w:rsidRPr="001D086C">
        <w:rPr>
          <w:rFonts w:ascii="Times New Roman" w:hAnsi="Times New Roman" w:cs="Times New Roman"/>
          <w:sz w:val="24"/>
          <w:szCs w:val="24"/>
          <w:lang w:val="en-US"/>
        </w:rPr>
        <w:t xml:space="preserve"> </w:t>
      </w:r>
      <w:r w:rsidR="003C38CA" w:rsidRPr="001D086C">
        <w:rPr>
          <w:rFonts w:ascii="Times New Roman" w:hAnsi="Times New Roman" w:cs="Times New Roman"/>
          <w:sz w:val="24"/>
          <w:szCs w:val="24"/>
          <w:lang w:val="en-US"/>
        </w:rPr>
        <w:fldChar w:fldCharType="begin" w:fldLock="1"/>
      </w:r>
      <w:r w:rsidR="003C38CA" w:rsidRPr="001D086C">
        <w:rPr>
          <w:rFonts w:ascii="Times New Roman" w:hAnsi="Times New Roman" w:cs="Times New Roman"/>
          <w:sz w:val="24"/>
          <w:szCs w:val="24"/>
          <w:lang w:val="en-US"/>
        </w:rPr>
        <w:instrText>ADDIN CSL_CITATION {"citationItems":[{"id":"ITEM-1","itemData":{"author":[{"dropping-particle":"","family":"Alfaro","given":"Marta","non-dropping-particle":"","parse-names":false,"suffix":""},{"dropping-particle":"","family":"Bernier","given":"René","non-dropping-particle":"","parse-names":false,"suffix":""},{"dropping-particle":"","family":"Iraira","given":"Sergio","non-dropping-particle":"","parse-names":false,"suffix":""}],"container-title":"Agricultura Técnica","id":"ITEM-1","issue":"3","issued":{"date-parts":[["2006"]]},"page":"283-294","publisher":"Instituto de Investigaciones Agropecuarias","title":"Effect of sulphur source effect on yield and quality of wheat and pasture ion two andisols","type":"article-journal","volume":"66"},"uris":["http://www.mendeley.com/documents/?uuid=0f582de3-a83e-36ac-a233-efb4d2d1cfa9"]}],"mendeley":{"formattedCitation":"(Alfaro et al., 2006)","plainTextFormattedCitation":"(Alfaro et al., 2006)","previouslyFormattedCitation":"(Alfaro et al., 2006)"},"properties":{"noteIndex":0},"schema":"https://github.com/citation-style-language/schema/raw/master/csl-citation.json"}</w:instrText>
      </w:r>
      <w:r w:rsidR="003C38CA" w:rsidRPr="001D086C">
        <w:rPr>
          <w:rFonts w:ascii="Times New Roman" w:hAnsi="Times New Roman" w:cs="Times New Roman"/>
          <w:sz w:val="24"/>
          <w:szCs w:val="24"/>
          <w:lang w:val="en-US"/>
        </w:rPr>
        <w:fldChar w:fldCharType="separate"/>
      </w:r>
      <w:r w:rsidR="003C38CA" w:rsidRPr="001D086C">
        <w:rPr>
          <w:rFonts w:ascii="Times New Roman" w:hAnsi="Times New Roman" w:cs="Times New Roman"/>
          <w:noProof/>
          <w:sz w:val="24"/>
          <w:szCs w:val="24"/>
          <w:lang w:val="en-US"/>
        </w:rPr>
        <w:t>(Alfaro et al., 2006)</w:t>
      </w:r>
      <w:r w:rsidR="003C38CA" w:rsidRPr="001D086C">
        <w:rPr>
          <w:rFonts w:ascii="Times New Roman" w:hAnsi="Times New Roman" w:cs="Times New Roman"/>
          <w:sz w:val="24"/>
          <w:szCs w:val="24"/>
          <w:lang w:val="en-US"/>
        </w:rPr>
        <w:fldChar w:fldCharType="end"/>
      </w:r>
      <w:r w:rsidR="003C38CA" w:rsidRPr="001D086C">
        <w:rPr>
          <w:rFonts w:ascii="Times New Roman" w:hAnsi="Times New Roman" w:cs="Times New Roman"/>
          <w:sz w:val="24"/>
          <w:szCs w:val="24"/>
          <w:lang w:val="en-US"/>
        </w:rPr>
        <w:t>.</w:t>
      </w:r>
      <w:r w:rsidR="00135DF9" w:rsidRPr="001D086C">
        <w:rPr>
          <w:rFonts w:ascii="Times New Roman" w:hAnsi="Times New Roman" w:cs="Times New Roman"/>
          <w:sz w:val="24"/>
          <w:szCs w:val="24"/>
          <w:lang w:val="en-US"/>
        </w:rPr>
        <w:t xml:space="preserve"> TS could be especially effective in species with higher S requirements such as </w:t>
      </w:r>
      <w:r w:rsidR="00135DF9" w:rsidRPr="001D086C">
        <w:rPr>
          <w:rFonts w:ascii="Times New Roman" w:hAnsi="Times New Roman" w:cs="Times New Roman"/>
          <w:i/>
          <w:sz w:val="24"/>
          <w:szCs w:val="24"/>
          <w:lang w:val="en-US"/>
        </w:rPr>
        <w:t>Brassica oleracea</w:t>
      </w:r>
      <w:r w:rsidR="00135DF9" w:rsidRPr="001D086C">
        <w:rPr>
          <w:rFonts w:ascii="Times New Roman" w:hAnsi="Times New Roman" w:cs="Times New Roman"/>
          <w:sz w:val="24"/>
          <w:szCs w:val="24"/>
          <w:lang w:val="en-US"/>
        </w:rPr>
        <w:t xml:space="preserve"> </w:t>
      </w:r>
      <w:r w:rsidR="00135DF9" w:rsidRPr="001D086C">
        <w:rPr>
          <w:rFonts w:ascii="Times New Roman" w:hAnsi="Times New Roman" w:cs="Times New Roman"/>
          <w:sz w:val="24"/>
          <w:szCs w:val="24"/>
          <w:lang w:val="en-US"/>
        </w:rPr>
        <w:fldChar w:fldCharType="begin" w:fldLock="1"/>
      </w:r>
      <w:r w:rsidR="00290D17" w:rsidRPr="001D086C">
        <w:rPr>
          <w:rFonts w:ascii="Times New Roman" w:hAnsi="Times New Roman" w:cs="Times New Roman"/>
          <w:sz w:val="24"/>
          <w:szCs w:val="24"/>
          <w:lang w:val="en-US"/>
        </w:rPr>
        <w:instrText>ADDIN CSL_CITATION {"citationItems":[{"id":"ITEM-1","itemData":{"DOI":"10.2134/agronmonogr50.c2","author":[{"dropping-particle":"","family":"Khurana","given":"M. P. S.","non-dropping-particle":"","parse-names":false,"suffix":""},{"dropping-particle":"","family":"Sadana","given":"U. S.","non-dropping-particle":"","parse-names":false,"suffix":""},{"dropping-particle":"","family":"Bijay-Singh","given":"","non-dropping-particle":"","parse-names":false,"suffix":""}],"id":"ITEM-1","issued":{"date-parts":[["2015","10","26"]]},"page":"11-24","publisher":"John Wiley &amp; Sons, Ltd","title":"Sulfur Nutrition of Crops in the Indo-Gangetic Plains of South Asia","type":"chapter"},"uris":["http://www.mendeley.com/documents/?uuid=36c61c57-8bfb-3e10-a7f0-53d8b3215ae0"]}],"mendeley":{"formattedCitation":"(Khurana et al., 2015)","plainTextFormattedCitation":"(Khurana et al., 2015)","previouslyFormattedCitation":"(Khurana et al., 2015)"},"properties":{"noteIndex":0},"schema":"https://github.com/citation-style-language/schema/raw/master/csl-citation.json"}</w:instrText>
      </w:r>
      <w:r w:rsidR="00135DF9" w:rsidRPr="001D086C">
        <w:rPr>
          <w:rFonts w:ascii="Times New Roman" w:hAnsi="Times New Roman" w:cs="Times New Roman"/>
          <w:sz w:val="24"/>
          <w:szCs w:val="24"/>
          <w:lang w:val="en-US"/>
        </w:rPr>
        <w:fldChar w:fldCharType="separate"/>
      </w:r>
      <w:r w:rsidR="00135DF9" w:rsidRPr="001D086C">
        <w:rPr>
          <w:rFonts w:ascii="Times New Roman" w:hAnsi="Times New Roman" w:cs="Times New Roman"/>
          <w:noProof/>
          <w:sz w:val="24"/>
          <w:szCs w:val="24"/>
          <w:lang w:val="en-US"/>
        </w:rPr>
        <w:t>(Khurana et al., 2015)</w:t>
      </w:r>
      <w:r w:rsidR="00135DF9" w:rsidRPr="001D086C">
        <w:rPr>
          <w:rFonts w:ascii="Times New Roman" w:hAnsi="Times New Roman" w:cs="Times New Roman"/>
          <w:sz w:val="24"/>
          <w:szCs w:val="24"/>
          <w:lang w:val="en-US"/>
        </w:rPr>
        <w:fldChar w:fldCharType="end"/>
      </w:r>
      <w:r w:rsidR="00135DF9" w:rsidRPr="001D086C">
        <w:rPr>
          <w:rFonts w:ascii="Times New Roman" w:hAnsi="Times New Roman" w:cs="Times New Roman"/>
          <w:sz w:val="24"/>
          <w:szCs w:val="24"/>
          <w:lang w:val="en-US"/>
        </w:rPr>
        <w:t>.</w:t>
      </w:r>
    </w:p>
    <w:p w14:paraId="2996E4F6" w14:textId="77777777" w:rsidR="00DF6992" w:rsidRPr="001D086C" w:rsidRDefault="00DF6992" w:rsidP="00875D58">
      <w:pPr>
        <w:spacing w:after="0" w:line="480" w:lineRule="auto"/>
        <w:jc w:val="both"/>
        <w:rPr>
          <w:rFonts w:ascii="Times New Roman" w:hAnsi="Times New Roman" w:cs="Times New Roman"/>
          <w:sz w:val="24"/>
          <w:szCs w:val="24"/>
          <w:lang w:val="en-US"/>
        </w:rPr>
      </w:pPr>
    </w:p>
    <w:p w14:paraId="27C3AE52" w14:textId="0C20DF3E" w:rsidR="00FD0CF9" w:rsidRPr="001D086C" w:rsidRDefault="00AE574B" w:rsidP="00875D58">
      <w:pPr>
        <w:spacing w:after="0" w:line="480" w:lineRule="auto"/>
        <w:jc w:val="both"/>
        <w:rPr>
          <w:rFonts w:ascii="Times New Roman" w:hAnsi="Times New Roman" w:cs="Times New Roman"/>
          <w:sz w:val="24"/>
          <w:szCs w:val="24"/>
          <w:lang w:val="en-US"/>
        </w:rPr>
      </w:pPr>
      <w:r w:rsidRPr="001D086C">
        <w:rPr>
          <w:rFonts w:ascii="Times New Roman" w:hAnsi="Times New Roman" w:cs="Times New Roman"/>
          <w:sz w:val="24"/>
          <w:szCs w:val="24"/>
          <w:lang w:val="en-US"/>
        </w:rPr>
        <w:t>On the other hand</w:t>
      </w:r>
      <w:r w:rsidR="00FB6971" w:rsidRPr="001D086C">
        <w:rPr>
          <w:rFonts w:ascii="Times New Roman" w:hAnsi="Times New Roman" w:cs="Times New Roman"/>
          <w:sz w:val="24"/>
          <w:szCs w:val="24"/>
          <w:lang w:val="en-US"/>
        </w:rPr>
        <w:t>,</w:t>
      </w:r>
      <w:r w:rsidRPr="001D086C">
        <w:rPr>
          <w:rFonts w:ascii="Times New Roman" w:hAnsi="Times New Roman" w:cs="Times New Roman"/>
          <w:sz w:val="24"/>
          <w:szCs w:val="24"/>
          <w:lang w:val="en-US"/>
        </w:rPr>
        <w:t xml:space="preserve"> some studies suggest that</w:t>
      </w:r>
      <w:r w:rsidR="006E0D25" w:rsidRPr="001D086C">
        <w:rPr>
          <w:rFonts w:ascii="Times New Roman" w:hAnsi="Times New Roman" w:cs="Times New Roman"/>
          <w:sz w:val="24"/>
          <w:szCs w:val="24"/>
          <w:lang w:val="en-US"/>
        </w:rPr>
        <w:t xml:space="preserve"> TS</w:t>
      </w:r>
      <w:r w:rsidRPr="001D086C">
        <w:rPr>
          <w:rFonts w:ascii="Times New Roman" w:hAnsi="Times New Roman" w:cs="Times New Roman"/>
          <w:sz w:val="24"/>
          <w:szCs w:val="24"/>
          <w:lang w:val="en-US"/>
        </w:rPr>
        <w:t xml:space="preserve"> could improve heavy metal tolerance and </w:t>
      </w:r>
      <w:r w:rsidR="006271D6" w:rsidRPr="001D086C">
        <w:rPr>
          <w:rFonts w:ascii="Times New Roman" w:hAnsi="Times New Roman" w:cs="Times New Roman"/>
          <w:sz w:val="24"/>
          <w:szCs w:val="24"/>
          <w:lang w:val="en-US"/>
        </w:rPr>
        <w:t>be useful to enhance phytoremediation of polluted soils</w:t>
      </w:r>
      <w:r w:rsidR="003D0D24" w:rsidRPr="001D086C">
        <w:rPr>
          <w:rFonts w:ascii="Times New Roman" w:hAnsi="Times New Roman" w:cs="Times New Roman"/>
          <w:sz w:val="24"/>
          <w:szCs w:val="24"/>
          <w:lang w:val="en-US"/>
        </w:rPr>
        <w:t xml:space="preserve"> </w:t>
      </w:r>
      <w:r w:rsidR="003D0D24" w:rsidRPr="001D086C">
        <w:rPr>
          <w:rFonts w:ascii="Times New Roman" w:hAnsi="Times New Roman" w:cs="Times New Roman"/>
          <w:sz w:val="24"/>
          <w:szCs w:val="24"/>
          <w:lang w:val="en-US"/>
        </w:rPr>
        <w:fldChar w:fldCharType="begin" w:fldLock="1"/>
      </w:r>
      <w:r w:rsidR="00C96AF3" w:rsidRPr="001D086C">
        <w:rPr>
          <w:rFonts w:ascii="Times New Roman" w:hAnsi="Times New Roman" w:cs="Times New Roman"/>
          <w:sz w:val="24"/>
          <w:szCs w:val="24"/>
          <w:lang w:val="en-US"/>
        </w:rPr>
        <w:instrText>ADDIN CSL_CITATION {"citationItems":[{"id":"ITEM-1","itemData":{"DOI":"10.1007/s11356-014-2811-1","ISSN":"0944-1344","abstract":"Arsenic (As) is recognized as a toxic pollutant in soils of many countries. Since phosphorus (P) and sulphur (S) can influence arsenic mobility and bioavailability, as well as the plant tolerance to As, phytoremediation techniques employed to clean-up As-contaminated areas should consider the interaction between As and these two nutrients. In this study, the bioavailability and accumulation of arsenate in the species Brassica juncea were compared between soil system and hydroponics in relation to P and S concentration of the growth substrate. In one case, plants were grown in pots filled with soil containing 878 mg As kg−1. The addition of P to soil resulted in increased As desorption and significantly higher As accumulation in plants, with no effect on growth. The absence of toxic effects on plants was likely due to high S in soil, which could efficiently mitigate metal toxicity. In the hydroponic experiment, plants were grown with different combinations of As (0 or 100 μM) and P (56 or 112 μM). S at 400 μM was also added to the nutrient solution of control (−As) and As-treated plants, either individually or in combination with P. The addition of P reduced As uptake by plants, while high S resulted in higher As accumulation and lower P content. These results suggest that S can influence the interaction between P and As for the uptake by plants. The combined increase of P and S in the nutrient solution did not lead to higher accumulation of As, but enhanced As translocation from the root to the shoot. This aspect is of relevance for the phytoremediation of As-contaminated sites.","author":[{"dropping-particle":"","family":"Grifoni","given":"Martina","non-dropping-particle":"","parse-names":false,"suffix":""},{"dropping-particle":"","family":"Schiavon","given":"Michela","non-dropping-particle":"","parse-names":false,"suffix":""},{"dropping-particle":"","family":"Pezzarossa","given":"Beatrice","non-dropping-particle":"","parse-names":false,"suffix":""},{"dropping-particle":"","family":"Petruzzelli","given":"Gianniantonio","non-dropping-particle":"","parse-names":false,"suffix":""},{"dropping-particle":"","family":"Malagoli","given":"Mario","non-dropping-particle":"","parse-names":false,"suffix":""}],"container-title":"Environmental Science and Pollution Research","id":"ITEM-1","issue":"4","issued":{"date-parts":[["2015","2","28"]]},"page":"2423-2433","publisher":"Springer","title":"Effects of phosphate and thiosulphate on arsenic accumulation in the species Brassica juncea","type":"article-journal","volume":"22"},"uris":["http://www.mendeley.com/documents/?uuid=564d72a8-4178-38b8-9885-3f785e203b4f"]}],"mendeley":{"formattedCitation":"(Grifoni et al., 2015)","manualFormatting":"(Grifoni et al., 2015;","plainTextFormattedCitation":"(Grifoni et al., 2015)","previouslyFormattedCitation":"(Grifoni et al., 2015)"},"properties":{"noteIndex":0},"schema":"https://github.com/citation-style-language/schema/raw/master/csl-citation.json"}</w:instrText>
      </w:r>
      <w:r w:rsidR="003D0D24" w:rsidRPr="001D086C">
        <w:rPr>
          <w:rFonts w:ascii="Times New Roman" w:hAnsi="Times New Roman" w:cs="Times New Roman"/>
          <w:sz w:val="24"/>
          <w:szCs w:val="24"/>
          <w:lang w:val="en-US"/>
        </w:rPr>
        <w:fldChar w:fldCharType="separate"/>
      </w:r>
      <w:r w:rsidR="003D0D24" w:rsidRPr="001D086C">
        <w:rPr>
          <w:rFonts w:ascii="Times New Roman" w:hAnsi="Times New Roman" w:cs="Times New Roman"/>
          <w:noProof/>
          <w:sz w:val="24"/>
          <w:szCs w:val="24"/>
          <w:lang w:val="en-US"/>
        </w:rPr>
        <w:t>(Grifoni et al., 2015</w:t>
      </w:r>
      <w:r w:rsidR="00A439AF" w:rsidRPr="001D086C">
        <w:rPr>
          <w:rFonts w:ascii="Times New Roman" w:hAnsi="Times New Roman" w:cs="Times New Roman"/>
          <w:noProof/>
          <w:sz w:val="24"/>
          <w:szCs w:val="24"/>
          <w:lang w:val="en-US"/>
        </w:rPr>
        <w:t>;</w:t>
      </w:r>
      <w:r w:rsidR="003D0D24" w:rsidRPr="001D086C">
        <w:rPr>
          <w:rFonts w:ascii="Times New Roman" w:hAnsi="Times New Roman" w:cs="Times New Roman"/>
          <w:sz w:val="24"/>
          <w:szCs w:val="24"/>
          <w:lang w:val="en-US"/>
        </w:rPr>
        <w:fldChar w:fldCharType="end"/>
      </w:r>
      <w:r w:rsidR="003D0D24" w:rsidRPr="001D086C">
        <w:rPr>
          <w:rFonts w:ascii="Times New Roman" w:hAnsi="Times New Roman" w:cs="Times New Roman"/>
          <w:sz w:val="24"/>
          <w:szCs w:val="24"/>
          <w:lang w:val="en-US"/>
        </w:rPr>
        <w:t xml:space="preserve"> </w:t>
      </w:r>
      <w:r w:rsidR="003D0D24" w:rsidRPr="001D086C">
        <w:rPr>
          <w:rFonts w:ascii="Times New Roman" w:hAnsi="Times New Roman" w:cs="Times New Roman"/>
          <w:sz w:val="24"/>
          <w:szCs w:val="24"/>
          <w:lang w:val="en-US"/>
        </w:rPr>
        <w:fldChar w:fldCharType="begin" w:fldLock="1"/>
      </w:r>
      <w:r w:rsidR="00C96AF3" w:rsidRPr="001D086C">
        <w:rPr>
          <w:rFonts w:ascii="Times New Roman" w:hAnsi="Times New Roman" w:cs="Times New Roman"/>
          <w:sz w:val="24"/>
          <w:szCs w:val="24"/>
          <w:lang w:val="en-US"/>
        </w:rPr>
        <w:instrText>ADDIN CSL_CITATION {"citationItems":[{"id":"ITEM-1","itemData":{"DOI":"10.1016/J.ECOENV.2018.05.041","ISSN":"0147-6513","abstract":"The present study investigated remediation of mercury-contaminated soils using Oxalis corniculata L. combined with various enhancers (sodium thiosulfate, ammonium thiosulfate, ethylenediaminetetraacetic acid and diethylenetriaminepentaacetic acid). The experiment was conducted using Oxalis corniculata seedlings planted in pots containing mercury loaded soils. Investigations included analysis of soil properties, plant growth conditions, ability of the plants to accumulate and extract mercury, and rhizosphere microorganism distribution. The maximal mercury content of the aerial parts and the mercury-translocation ratio of Oxalis corniculata treated with enhancers increased compared to Oxalis corniculata without enhancers. Compared with no enhancers, the theoretical reduction in phytoremediation time was about 50%, 25%, 20% and 21% when Oxalis corniculata was treated with sodium thiosulfate (Na2S2O3), ammonium thiosulfate ((NH4)2S2O3), ethylenediaminetetraacetic acid (EDTA) and diethylenetriaminepentaacetic acid (DTPA), respectively. The results indicated that the dominant species in rhizosphere soils varied with different enhancers. However, the evenness of background soils, rhizosphere soils of Oxalis corniculata, Oxalis corniculata treated with Na2S2O3, (NH4)2S2O3, EDTA and DTPA was not largely different at 0.62, 0.61, 0.57, 0.64, 0.61 and 0.63, respectively. These findings demonstrate that Oxalis corniculata treated with Na2S2O3 has the potential to recover and reclaim mercury-contaminated soils in pots.","author":[{"dropping-particle":"","family":"Liu","given":"Zhongchuang","non-dropping-particle":"","parse-names":false,"suffix":""},{"dropping-particle":"","family":"Wang","given":"Li-ao","non-dropping-particle":"","parse-names":false,"suffix":""},{"dropping-particle":"","family":"Ding","given":"Shimin","non-dropping-particle":"","parse-names":false,"suffix":""},{"dropping-particle":"","family":"Xiao","given":"Hongyan","non-dropping-particle":"","parse-names":false,"suffix":""}],"container-title":"Ecotoxicology and Environmental Safety","id":"ITEM-1","issued":{"date-parts":[["2018","9","30"]]},"page":"171-177","publisher":"Academic Press","title":"Enhancer assisted-phytoremediation of mercury-contaminated soils by Oxalis corniculata L., and rhizosphere microorganism distribution of Oxalis corniculata L.","type":"article-journal","volume":"160"},"uris":["http://www.mendeley.com/documents/?uuid=745b02e0-4461-3e73-a7a3-33a303aabaf6"]}],"mendeley":{"formattedCitation":"(Liu et al., 2018)","manualFormatting":"Liu et al., 2018)","plainTextFormattedCitation":"(Liu et al., 2018)","previouslyFormattedCitation":"(Liu et al., 2018)"},"properties":{"noteIndex":0},"schema":"https://github.com/citation-style-language/schema/raw/master/csl-citation.json"}</w:instrText>
      </w:r>
      <w:r w:rsidR="003D0D24" w:rsidRPr="001D086C">
        <w:rPr>
          <w:rFonts w:ascii="Times New Roman" w:hAnsi="Times New Roman" w:cs="Times New Roman"/>
          <w:sz w:val="24"/>
          <w:szCs w:val="24"/>
          <w:lang w:val="en-US"/>
        </w:rPr>
        <w:fldChar w:fldCharType="separate"/>
      </w:r>
      <w:r w:rsidR="003D0D24" w:rsidRPr="001D086C">
        <w:rPr>
          <w:rFonts w:ascii="Times New Roman" w:hAnsi="Times New Roman" w:cs="Times New Roman"/>
          <w:noProof/>
          <w:sz w:val="24"/>
          <w:szCs w:val="24"/>
          <w:lang w:val="en-US"/>
        </w:rPr>
        <w:t>Liu et al., 2018)</w:t>
      </w:r>
      <w:r w:rsidR="003D0D24" w:rsidRPr="001D086C">
        <w:rPr>
          <w:rFonts w:ascii="Times New Roman" w:hAnsi="Times New Roman" w:cs="Times New Roman"/>
          <w:sz w:val="24"/>
          <w:szCs w:val="24"/>
          <w:lang w:val="en-US"/>
        </w:rPr>
        <w:fldChar w:fldCharType="end"/>
      </w:r>
      <w:r w:rsidR="006271D6" w:rsidRPr="001D086C">
        <w:rPr>
          <w:rFonts w:ascii="Times New Roman" w:hAnsi="Times New Roman" w:cs="Times New Roman"/>
          <w:sz w:val="24"/>
          <w:szCs w:val="24"/>
          <w:lang w:val="en-US"/>
        </w:rPr>
        <w:t>.</w:t>
      </w:r>
      <w:r w:rsidR="00A31918" w:rsidRPr="001D086C">
        <w:rPr>
          <w:rFonts w:ascii="Times New Roman" w:hAnsi="Times New Roman" w:cs="Times New Roman"/>
          <w:sz w:val="24"/>
          <w:szCs w:val="24"/>
          <w:lang w:val="en-US"/>
        </w:rPr>
        <w:t xml:space="preserve"> </w:t>
      </w:r>
      <w:r w:rsidR="0096382C" w:rsidRPr="001D086C">
        <w:rPr>
          <w:rFonts w:ascii="Times New Roman" w:hAnsi="Times New Roman" w:cs="Times New Roman"/>
          <w:sz w:val="24"/>
          <w:szCs w:val="24"/>
          <w:lang w:val="en-US"/>
        </w:rPr>
        <w:t xml:space="preserve">Soil contamination by heavy metals has become a serious environmental problem, as with increasing industrialization and agricultural activities, their accumulation is much higher and more frequent. One of the problems of heavy metals </w:t>
      </w:r>
      <w:r w:rsidR="00F546E3" w:rsidRPr="001D086C">
        <w:rPr>
          <w:rFonts w:ascii="Times New Roman" w:hAnsi="Times New Roman" w:cs="Times New Roman"/>
          <w:sz w:val="24"/>
          <w:szCs w:val="24"/>
          <w:lang w:val="en-US"/>
        </w:rPr>
        <w:t>is that</w:t>
      </w:r>
      <w:r w:rsidR="0096382C" w:rsidRPr="001D086C">
        <w:rPr>
          <w:rFonts w:ascii="Times New Roman" w:hAnsi="Times New Roman" w:cs="Times New Roman"/>
          <w:sz w:val="24"/>
          <w:szCs w:val="24"/>
          <w:lang w:val="en-US"/>
        </w:rPr>
        <w:t xml:space="preserve"> they cannot be degraded, so their persistence in nature is very high. </w:t>
      </w:r>
      <w:r w:rsidR="00F546E3" w:rsidRPr="001D086C">
        <w:rPr>
          <w:rFonts w:ascii="Times New Roman" w:hAnsi="Times New Roman" w:cs="Times New Roman"/>
          <w:sz w:val="24"/>
          <w:szCs w:val="24"/>
          <w:lang w:val="en-US"/>
        </w:rPr>
        <w:t>H</w:t>
      </w:r>
      <w:r w:rsidR="0096382C" w:rsidRPr="001D086C">
        <w:rPr>
          <w:rFonts w:ascii="Times New Roman" w:hAnsi="Times New Roman" w:cs="Times New Roman"/>
          <w:sz w:val="24"/>
          <w:szCs w:val="24"/>
          <w:lang w:val="en-US"/>
        </w:rPr>
        <w:t>eavy metal contamination has caused health problems for some 10 million people worldwide, becoming a critical health hazard</w:t>
      </w:r>
      <w:r w:rsidR="003C38CA" w:rsidRPr="001D086C">
        <w:rPr>
          <w:rFonts w:ascii="Times New Roman" w:hAnsi="Times New Roman" w:cs="Times New Roman"/>
          <w:sz w:val="24"/>
          <w:szCs w:val="24"/>
          <w:lang w:val="en-US"/>
        </w:rPr>
        <w:t xml:space="preserve"> </w:t>
      </w:r>
      <w:r w:rsidR="003C38CA" w:rsidRPr="001D086C">
        <w:rPr>
          <w:rFonts w:ascii="Times New Roman" w:hAnsi="Times New Roman" w:cs="Times New Roman"/>
          <w:sz w:val="24"/>
          <w:szCs w:val="24"/>
          <w:lang w:val="en-US"/>
        </w:rPr>
        <w:fldChar w:fldCharType="begin" w:fldLock="1"/>
      </w:r>
      <w:r w:rsidR="00DB51DB" w:rsidRPr="001D086C">
        <w:rPr>
          <w:rFonts w:ascii="Times New Roman" w:hAnsi="Times New Roman" w:cs="Times New Roman"/>
          <w:sz w:val="24"/>
          <w:szCs w:val="24"/>
          <w:lang w:val="en-US"/>
        </w:rPr>
        <w:instrText>ADDIN CSL_CITATION {"citationItems":[{"id":"ITEM-1","itemData":{"DOI":"10.1016/J.ECOENV.2019.02.068","ISSN":"0147-6513","abstract":"Soil contamination with toxic metals is a widespread environmental issue resulting from global industrialization within the past few years. Therefore, decontamination of heavy metal contaminated soils is very important to reduce the associated risks and for maintenance of environmental health and ecological restoration. Conventional techniques for reclamation of such soils are expensive and environmental non-friendly. Phytoremediation is an emerging technology implementing green plants to clean up the environment from contaminants and has been considered as a cost-effective and non-invasive alternative to the conventional remediation approaches. There are different types of phytoremediation including, phytostabilization, phytostimulation, phytotransformation, phytofiltration and phytoextraction, the latter being most extensively acknowledged for remediation of soils contaminated with toxic heavy metals. Recent literature is gathered to critically review the sources, hazardous effects of toxic heavy metals and environmentally sustainable phytoremediation technique for heavy metal polluted soils to offer widespread applicability of this green technology. Different strategies to enhance the bioavailability of heavy metals in the soil are also discussed shortly. It can be concluded that phytoremediation of heavy metal contaminated soils is a reliable tool and necessary for making the land resource accessible for crop production.","author":[{"dropping-particle":"","family":"Ashraf","given":"Sana","non-dropping-particle":"","parse-names":false,"suffix":""},{"dropping-particle":"","family":"Ali","given":"Qasim","non-dropping-particle":"","parse-names":false,"suffix":""},{"dropping-particle":"","family":"Zahir","given":"Zahir Ahmad","non-dropping-particle":"","parse-names":false,"suffix":""},{"dropping-particle":"","family":"Ashraf","given":"Sobia","non-dropping-particle":"","parse-names":false,"suffix":""},{"dropping-particle":"","family":"Asghar","given":"Hafiz Naeem","non-dropping-particle":"","parse-names":false,"suffix":""}],"container-title":"Ecotoxicology and Environmental Safety","id":"ITEM-1","issued":{"date-parts":[["2019","6","15"]]},"page":"714-727","publisher":"Academic Press","title":"Phytoremediation: Environmentally sustainable way for reclamation of heavy metal polluted soils","type":"article-journal","volume":"174"},"uris":["http://www.mendeley.com/documents/?uuid=810bfc92-0e4d-37d3-b914-c65f702e9a58"]}],"mendeley":{"formattedCitation":"(Ashraf et al., 2019)","plainTextFormattedCitation":"(Ashraf et al., 2019)","previouslyFormattedCitation":"(Ashraf et al., 2019)"},"properties":{"noteIndex":0},"schema":"https://github.com/citation-style-language/schema/raw/master/csl-citation.json"}</w:instrText>
      </w:r>
      <w:r w:rsidR="003C38CA" w:rsidRPr="001D086C">
        <w:rPr>
          <w:rFonts w:ascii="Times New Roman" w:hAnsi="Times New Roman" w:cs="Times New Roman"/>
          <w:sz w:val="24"/>
          <w:szCs w:val="24"/>
          <w:lang w:val="en-US"/>
        </w:rPr>
        <w:fldChar w:fldCharType="separate"/>
      </w:r>
      <w:r w:rsidR="003C38CA" w:rsidRPr="001D086C">
        <w:rPr>
          <w:rFonts w:ascii="Times New Roman" w:hAnsi="Times New Roman" w:cs="Times New Roman"/>
          <w:noProof/>
          <w:sz w:val="24"/>
          <w:szCs w:val="24"/>
          <w:lang w:val="en-US"/>
        </w:rPr>
        <w:t>(Ashraf et al., 2019)</w:t>
      </w:r>
      <w:r w:rsidR="003C38CA" w:rsidRPr="001D086C">
        <w:rPr>
          <w:rFonts w:ascii="Times New Roman" w:hAnsi="Times New Roman" w:cs="Times New Roman"/>
          <w:sz w:val="24"/>
          <w:szCs w:val="24"/>
          <w:lang w:val="en-US"/>
        </w:rPr>
        <w:fldChar w:fldCharType="end"/>
      </w:r>
      <w:r w:rsidR="00FB6971" w:rsidRPr="001D086C">
        <w:rPr>
          <w:rFonts w:ascii="Times New Roman" w:hAnsi="Times New Roman" w:cs="Times New Roman"/>
          <w:sz w:val="24"/>
          <w:szCs w:val="24"/>
          <w:lang w:val="en-US"/>
        </w:rPr>
        <w:t xml:space="preserve">. </w:t>
      </w:r>
      <w:r w:rsidR="0096382C" w:rsidRPr="001D086C">
        <w:rPr>
          <w:rFonts w:ascii="Times New Roman" w:hAnsi="Times New Roman" w:cs="Times New Roman"/>
          <w:sz w:val="24"/>
          <w:szCs w:val="24"/>
          <w:lang w:val="en-US"/>
        </w:rPr>
        <w:t>Among the non-essential heavy metals,</w:t>
      </w:r>
      <w:r w:rsidR="006271D6" w:rsidRPr="001D086C">
        <w:rPr>
          <w:rFonts w:ascii="Times New Roman" w:hAnsi="Times New Roman" w:cs="Times New Roman"/>
          <w:sz w:val="24"/>
          <w:szCs w:val="24"/>
          <w:lang w:val="en-US"/>
        </w:rPr>
        <w:t xml:space="preserve"> cadmium</w:t>
      </w:r>
      <w:r w:rsidR="0096382C" w:rsidRPr="001D086C">
        <w:rPr>
          <w:rFonts w:ascii="Times New Roman" w:hAnsi="Times New Roman" w:cs="Times New Roman"/>
          <w:sz w:val="24"/>
          <w:szCs w:val="24"/>
          <w:lang w:val="en-US"/>
        </w:rPr>
        <w:t xml:space="preserve"> </w:t>
      </w:r>
      <w:r w:rsidR="006271D6" w:rsidRPr="001D086C">
        <w:rPr>
          <w:rFonts w:ascii="Times New Roman" w:hAnsi="Times New Roman" w:cs="Times New Roman"/>
          <w:sz w:val="24"/>
          <w:szCs w:val="24"/>
          <w:lang w:val="en-US"/>
        </w:rPr>
        <w:t>(</w:t>
      </w:r>
      <w:r w:rsidR="0096382C" w:rsidRPr="001D086C">
        <w:rPr>
          <w:rFonts w:ascii="Times New Roman" w:hAnsi="Times New Roman" w:cs="Times New Roman"/>
          <w:sz w:val="24"/>
          <w:szCs w:val="24"/>
          <w:lang w:val="en-US"/>
        </w:rPr>
        <w:t>Cd</w:t>
      </w:r>
      <w:r w:rsidR="006271D6" w:rsidRPr="001D086C">
        <w:rPr>
          <w:rFonts w:ascii="Times New Roman" w:hAnsi="Times New Roman" w:cs="Times New Roman"/>
          <w:sz w:val="24"/>
          <w:szCs w:val="24"/>
          <w:lang w:val="en-US"/>
        </w:rPr>
        <w:t>)</w:t>
      </w:r>
      <w:r w:rsidR="0096382C" w:rsidRPr="001D086C">
        <w:rPr>
          <w:rFonts w:ascii="Times New Roman" w:hAnsi="Times New Roman" w:cs="Times New Roman"/>
          <w:sz w:val="24"/>
          <w:szCs w:val="24"/>
          <w:lang w:val="en-US"/>
        </w:rPr>
        <w:t xml:space="preserve"> is the most bioavailable and </w:t>
      </w:r>
      <w:proofErr w:type="spellStart"/>
      <w:r w:rsidR="0096382C" w:rsidRPr="001D086C">
        <w:rPr>
          <w:rFonts w:ascii="Times New Roman" w:hAnsi="Times New Roman" w:cs="Times New Roman"/>
          <w:sz w:val="24"/>
          <w:szCs w:val="24"/>
          <w:lang w:val="en-US"/>
        </w:rPr>
        <w:t>bioaccumulative</w:t>
      </w:r>
      <w:proofErr w:type="spellEnd"/>
      <w:r w:rsidR="0096382C" w:rsidRPr="001D086C">
        <w:rPr>
          <w:rFonts w:ascii="Times New Roman" w:hAnsi="Times New Roman" w:cs="Times New Roman"/>
          <w:sz w:val="24"/>
          <w:szCs w:val="24"/>
          <w:lang w:val="en-US"/>
        </w:rPr>
        <w:t xml:space="preserve"> due to its high solubility in soil and its easy absorption by plants</w:t>
      </w:r>
      <w:r w:rsidR="00FB6971" w:rsidRPr="001D086C">
        <w:rPr>
          <w:rFonts w:ascii="Times New Roman" w:hAnsi="Times New Roman" w:cs="Times New Roman"/>
          <w:sz w:val="24"/>
          <w:szCs w:val="24"/>
          <w:lang w:val="en-US"/>
        </w:rPr>
        <w:t>.</w:t>
      </w:r>
      <w:r w:rsidR="0096382C" w:rsidRPr="001D086C">
        <w:rPr>
          <w:rFonts w:ascii="Times New Roman" w:hAnsi="Times New Roman" w:cs="Times New Roman"/>
          <w:sz w:val="24"/>
          <w:szCs w:val="24"/>
          <w:lang w:val="en-US"/>
        </w:rPr>
        <w:t xml:space="preserve"> Cd is absorbed and accumulated in the roots, shoots and edible parts of the plants and enters the food chain </w:t>
      </w:r>
      <w:r w:rsidR="003C38CA" w:rsidRPr="001D086C">
        <w:rPr>
          <w:rFonts w:ascii="Times New Roman" w:hAnsi="Times New Roman" w:cs="Times New Roman"/>
          <w:sz w:val="24"/>
          <w:szCs w:val="24"/>
          <w:lang w:val="en-US"/>
        </w:rPr>
        <w:fldChar w:fldCharType="begin" w:fldLock="1"/>
      </w:r>
      <w:r w:rsidR="003C38CA" w:rsidRPr="001D086C">
        <w:rPr>
          <w:rFonts w:ascii="Times New Roman" w:hAnsi="Times New Roman" w:cs="Times New Roman"/>
          <w:sz w:val="24"/>
          <w:szCs w:val="24"/>
          <w:lang w:val="en-US"/>
        </w:rPr>
        <w:instrText>ADDIN CSL_CITATION {"citationItems":[{"id":"ITEM-1","itemData":{"DOI":"10.1007/s11356-018-1712-0","ISSN":"0944-1344","abstract":"Soil pollution with heavy metals has many adverse effects on ecosystem health as well as food security. A pot experiment was performed to investigate the effects of different valence states of exogenous sulfur (S) on the uptake of cadmium (Cd) in Chinese cabbage in Cd-contaminated soil. The results showed that S significantly promoted plant growth in Chinese cabbage, with the following order of magnitude for the different S treatments: sodium sulfite (Na2SO3) &gt; sodium sulfate (Na2SO4) &gt; powdered sulfur (S0). Additionally, enzyme activity and the content of reductive substances in the leaves markedly increased, while malondialdehyde content significantly decreased; hence, S observably enhanced the ability of Chinese cabbage to tolerate Cd stress. S0 significantly reduced soil pH, thus increasing the mobility and bioavailability of Cd in the soil, while Na2SO3 increased soil pH, and Na2SO4 had no effect on soil pH. The acid-soluble and oxidizable fractions of Cd in soil increased with the S0 treatment. The applied Na2SO3 and Na2SO4 both increased the residual fraction of Cd in the soil, but they reduced the amount of the acid-extractable, reducible, and oxidizable Cd. The results showed that compared with S0, the Na2SO3 and Na2SO4 treatments decreased the acid-extractable Cd concentrations by 6.3 and 4%, respectively, in the most contaminated soil. In conclusion, the influence of S on the bioavailability and speciation of Cd varied not only with the soil Cd content but also with the application rate and S valence state.","author":[{"dropping-particle":"","family":"Zhou","given":"Jian","non-dropping-particle":"","parse-names":false,"suffix":""},{"dropping-particle":"","family":"Hao","given":"Miao","non-dropping-particle":"","parse-names":false,"suffix":""},{"dropping-particle":"","family":"Liu","given":"Yonghong","non-dropping-particle":"","parse-names":false,"suffix":""},{"dropping-particle":"","family":"Huang","given":"Guoyong","non-dropping-particle":"","parse-names":false,"suffix":""},{"dropping-particle":"","family":"Fu","given":"Qingling","non-dropping-particle":"","parse-names":false,"suffix":""},{"dropping-particle":"","family":"Zhu","given":"Jun","non-dropping-particle":"","parse-names":false,"suffix":""},{"dropping-particle":"","family":"Hu","given":"Hongqing","non-dropping-particle":"","parse-names":false,"suffix":""}],"container-title":"Environmental Science and Pollution Research","id":"ITEM-1","issue":"16","issued":{"date-parts":[["2018","6","26"]]},"page":"15823-15829","publisher":"Springer","title":"Effects of exogenous sulfur on growth and Cd uptake in Chinese cabbage (Brassica campestris spp. pekinensis) in Cd-contaminated soil","type":"article-journal","volume":"25"},"uris":["http://www.mendeley.com/documents/?uuid=0b91b719-3269-3bf0-aac1-3fe309fb84d8"]}],"mendeley":{"formattedCitation":"(Zhou et al., 2018)","plainTextFormattedCitation":"(Zhou et al., 2018)","previouslyFormattedCitation":"(Zhou et al., 2018)"},"properties":{"noteIndex":0},"schema":"https://github.com/citation-style-language/schema/raw/master/csl-citation.json"}</w:instrText>
      </w:r>
      <w:r w:rsidR="003C38CA" w:rsidRPr="001D086C">
        <w:rPr>
          <w:rFonts w:ascii="Times New Roman" w:hAnsi="Times New Roman" w:cs="Times New Roman"/>
          <w:sz w:val="24"/>
          <w:szCs w:val="24"/>
          <w:lang w:val="en-US"/>
        </w:rPr>
        <w:fldChar w:fldCharType="separate"/>
      </w:r>
      <w:r w:rsidR="003C38CA" w:rsidRPr="001D086C">
        <w:rPr>
          <w:rFonts w:ascii="Times New Roman" w:hAnsi="Times New Roman" w:cs="Times New Roman"/>
          <w:noProof/>
          <w:sz w:val="24"/>
          <w:szCs w:val="24"/>
          <w:lang w:val="en-US"/>
        </w:rPr>
        <w:t>(Zhou et al., 2018)</w:t>
      </w:r>
      <w:r w:rsidR="003C38CA" w:rsidRPr="001D086C">
        <w:rPr>
          <w:rFonts w:ascii="Times New Roman" w:hAnsi="Times New Roman" w:cs="Times New Roman"/>
          <w:sz w:val="24"/>
          <w:szCs w:val="24"/>
          <w:lang w:val="en-US"/>
        </w:rPr>
        <w:fldChar w:fldCharType="end"/>
      </w:r>
      <w:r w:rsidR="003C38CA" w:rsidRPr="001D086C">
        <w:rPr>
          <w:rFonts w:ascii="Times New Roman" w:hAnsi="Times New Roman" w:cs="Times New Roman"/>
          <w:sz w:val="24"/>
          <w:szCs w:val="24"/>
          <w:lang w:val="en-US"/>
        </w:rPr>
        <w:t>.</w:t>
      </w:r>
    </w:p>
    <w:p w14:paraId="18863078" w14:textId="77777777" w:rsidR="003C38CA" w:rsidRPr="001D086C" w:rsidRDefault="003C38CA" w:rsidP="00875D58">
      <w:pPr>
        <w:spacing w:after="0" w:line="480" w:lineRule="auto"/>
        <w:jc w:val="both"/>
        <w:rPr>
          <w:rFonts w:ascii="Times New Roman" w:hAnsi="Times New Roman" w:cs="Times New Roman"/>
          <w:sz w:val="24"/>
          <w:szCs w:val="24"/>
          <w:lang w:val="en-US"/>
        </w:rPr>
      </w:pPr>
    </w:p>
    <w:p w14:paraId="619B5EF3" w14:textId="46A634BD" w:rsidR="00AD3782" w:rsidRPr="001D086C" w:rsidRDefault="00B85364" w:rsidP="00875D58">
      <w:pPr>
        <w:spacing w:after="0" w:line="480" w:lineRule="auto"/>
        <w:jc w:val="both"/>
        <w:rPr>
          <w:rFonts w:ascii="Times New Roman" w:hAnsi="Times New Roman" w:cs="Times New Roman"/>
          <w:sz w:val="24"/>
          <w:szCs w:val="24"/>
          <w:lang w:val="en-US"/>
        </w:rPr>
      </w:pPr>
      <w:r w:rsidRPr="001D086C">
        <w:rPr>
          <w:rFonts w:ascii="Times New Roman" w:hAnsi="Times New Roman" w:cs="Times New Roman"/>
          <w:sz w:val="24"/>
          <w:szCs w:val="24"/>
          <w:lang w:val="en-US"/>
        </w:rPr>
        <w:t xml:space="preserve">Cd reduces plant growth and productivity, affects nutrient </w:t>
      </w:r>
      <w:r w:rsidR="006271D6" w:rsidRPr="001D086C">
        <w:rPr>
          <w:rFonts w:ascii="Times New Roman" w:hAnsi="Times New Roman" w:cs="Times New Roman"/>
          <w:sz w:val="24"/>
          <w:szCs w:val="24"/>
          <w:lang w:val="en-US"/>
        </w:rPr>
        <w:t>uptake</w:t>
      </w:r>
      <w:r w:rsidRPr="001D086C">
        <w:rPr>
          <w:rFonts w:ascii="Times New Roman" w:hAnsi="Times New Roman" w:cs="Times New Roman"/>
          <w:sz w:val="24"/>
          <w:szCs w:val="24"/>
          <w:lang w:val="en-US"/>
        </w:rPr>
        <w:t xml:space="preserve"> and photosynthetic machinery,</w:t>
      </w:r>
      <w:r w:rsidR="00E12E66" w:rsidRPr="001D086C">
        <w:rPr>
          <w:rFonts w:ascii="Times New Roman" w:hAnsi="Times New Roman" w:cs="Times New Roman"/>
          <w:sz w:val="24"/>
          <w:szCs w:val="24"/>
          <w:lang w:val="en-US"/>
        </w:rPr>
        <w:t xml:space="preserve"> </w:t>
      </w:r>
      <w:r w:rsidRPr="001D086C">
        <w:rPr>
          <w:rFonts w:ascii="Times New Roman" w:hAnsi="Times New Roman" w:cs="Times New Roman"/>
          <w:sz w:val="24"/>
          <w:szCs w:val="24"/>
          <w:lang w:val="en-US"/>
        </w:rPr>
        <w:t xml:space="preserve">induces oxidative stress and alters </w:t>
      </w:r>
      <w:r w:rsidR="00E12E66" w:rsidRPr="001D086C">
        <w:rPr>
          <w:rFonts w:ascii="Times New Roman" w:hAnsi="Times New Roman" w:cs="Times New Roman"/>
          <w:sz w:val="24"/>
          <w:szCs w:val="24"/>
          <w:lang w:val="en-US"/>
        </w:rPr>
        <w:t>antioxidant</w:t>
      </w:r>
      <w:r w:rsidRPr="001D086C">
        <w:rPr>
          <w:rFonts w:ascii="Times New Roman" w:hAnsi="Times New Roman" w:cs="Times New Roman"/>
          <w:sz w:val="24"/>
          <w:szCs w:val="24"/>
          <w:lang w:val="en-US"/>
        </w:rPr>
        <w:t xml:space="preserve"> defense system</w:t>
      </w:r>
      <w:r w:rsidR="00E12E66" w:rsidRPr="001D086C">
        <w:rPr>
          <w:rFonts w:ascii="Times New Roman" w:hAnsi="Times New Roman" w:cs="Times New Roman"/>
          <w:sz w:val="24"/>
          <w:szCs w:val="24"/>
          <w:lang w:val="en-US"/>
        </w:rPr>
        <w:t>s</w:t>
      </w:r>
      <w:r w:rsidRPr="001D086C">
        <w:rPr>
          <w:rFonts w:ascii="Times New Roman" w:hAnsi="Times New Roman" w:cs="Times New Roman"/>
          <w:sz w:val="24"/>
          <w:szCs w:val="24"/>
          <w:lang w:val="en-US"/>
        </w:rPr>
        <w:t xml:space="preserve"> </w:t>
      </w:r>
      <w:r w:rsidR="00DB51DB" w:rsidRPr="001D086C">
        <w:rPr>
          <w:rFonts w:ascii="Times New Roman" w:hAnsi="Times New Roman" w:cs="Times New Roman"/>
          <w:sz w:val="24"/>
          <w:szCs w:val="24"/>
          <w:lang w:val="en-US"/>
        </w:rPr>
        <w:fldChar w:fldCharType="begin" w:fldLock="1"/>
      </w:r>
      <w:r w:rsidR="00C96AF3" w:rsidRPr="001D086C">
        <w:rPr>
          <w:rFonts w:ascii="Times New Roman" w:hAnsi="Times New Roman" w:cs="Times New Roman"/>
          <w:sz w:val="24"/>
          <w:szCs w:val="24"/>
          <w:lang w:val="en-US"/>
        </w:rPr>
        <w:instrText>ADDIN CSL_CITATION {"citationItems":[{"id":"ITEM-1","itemData":{"DOI":"10.3390/ijms18081628","ISSN":"1422-0067","abstract":"Cadmium (Cd) pollution in food chains pose a potential health risk for humans. Sulfur (S) is a significant macronutrient that plays a significant role in the regulation of plant responses to diverse biotic and abiotic stresses. However, no information is currently available about the impact of S application on ascorbate-glutathione metabolism (ASA-GSH cycle) of Pakchoi plants under Cd stress. The two previously identified genotypes, namely, Aikangqing (a Cd-tolerant cultivar) and Qibaoqing (a Cd-sensitive cultivar), were utilized to investigate the role of S to mitigate Cd toxicity in Pakchoi plants under different Cd regimes. Results showed that Cd stress inhibited plant growth and induced oxidative stress. Exogenous application of S significantly increased the tolerance of Pakchoi seedlings suffering from Cd stress. This effect was demonstrated by increased growth parameters; stimulated activities of the antioxidant enzymes and upregulated genes involved in the ASA-GSH cycle and S assimilation; and by the enhanced ASA, GSH, phytochelatins, and nonprotein thiol production. This study shows that applying S nutrition can mitigate Cd toxicity in Pakchoi plants which has the potential in assisting the development of breeding strategies aimed at limiting Cd phytoaccumulation and decreasing Cd hazards in the food chain.","author":[{"dropping-particle":"","family":"Lou","given":"Lili","non-dropping-particle":"","parse-names":false,"suffix":""},{"dropping-particle":"","family":"Kang","given":"Jingquan","non-dropping-particle":"","parse-names":false,"suffix":""},{"dropping-particle":"","family":"Pang","given":"Hongxi","non-dropping-particle":"","parse-names":false,"suffix":""},{"dropping-particle":"","family":"Li","given":"Qiuyu","non-dropping-particle":"","parse-names":false,"suffix":""},{"dropping-particle":"","family":"Du","given":"Xiaoping","non-dropping-particle":"","parse-names":false,"suffix":""},{"dropping-particle":"","family":"Wu","given":"Wei","non-dropping-particle":"","parse-names":false,"suffix":""},{"dropping-particle":"","family":"Chen","given":"Junxiu","non-dropping-particle":"","parse-names":false,"suffix":""},{"dropping-particle":"","family":"Lv","given":"Jinyin","non-dropping-particle":"","parse-names":false,"suffix":""}],"container-title":"International Journal of Molecular Sciences","id":"ITEM-1","issue":"8","issued":{"date-parts":[["2017","7","26"]]},"page":"1628","publisher":"Multidisciplinary Digital Publishing Institute","title":"Sulfur protects Pakchoi (Brassica chinensis L.) seedlings against cadmium stress by regulating ascorbate-glutathione metabolism","type":"article-journal","volume":"18"},"uris":["http://www.mendeley.com/documents/?uuid=bd8e0046-b7fe-3ab6-9aab-45de87fef8b0"]}],"mendeley":{"formattedCitation":"(Lou et al., 2017)","manualFormatting":"(Lou et al., 2017;","plainTextFormattedCitation":"(Lou et al., 2017)","previouslyFormattedCitation":"(Lou et al., 2017)"},"properties":{"noteIndex":0},"schema":"https://github.com/citation-style-language/schema/raw/master/csl-citation.json"}</w:instrText>
      </w:r>
      <w:r w:rsidR="00DB51DB" w:rsidRPr="001D086C">
        <w:rPr>
          <w:rFonts w:ascii="Times New Roman" w:hAnsi="Times New Roman" w:cs="Times New Roman"/>
          <w:sz w:val="24"/>
          <w:szCs w:val="24"/>
          <w:lang w:val="en-US"/>
        </w:rPr>
        <w:fldChar w:fldCharType="separate"/>
      </w:r>
      <w:r w:rsidR="00DB51DB" w:rsidRPr="001D086C">
        <w:rPr>
          <w:rFonts w:ascii="Times New Roman" w:hAnsi="Times New Roman" w:cs="Times New Roman"/>
          <w:noProof/>
          <w:sz w:val="24"/>
          <w:szCs w:val="24"/>
          <w:lang w:val="en-US"/>
        </w:rPr>
        <w:t>(Lou et al., 2017</w:t>
      </w:r>
      <w:r w:rsidR="00A439AF" w:rsidRPr="001D086C">
        <w:rPr>
          <w:rFonts w:ascii="Times New Roman" w:hAnsi="Times New Roman" w:cs="Times New Roman"/>
          <w:noProof/>
          <w:sz w:val="24"/>
          <w:szCs w:val="24"/>
          <w:lang w:val="en-US"/>
        </w:rPr>
        <w:t>;</w:t>
      </w:r>
      <w:r w:rsidR="00DB51DB" w:rsidRPr="001D086C">
        <w:rPr>
          <w:rFonts w:ascii="Times New Roman" w:hAnsi="Times New Roman" w:cs="Times New Roman"/>
          <w:sz w:val="24"/>
          <w:szCs w:val="24"/>
          <w:lang w:val="en-US"/>
        </w:rPr>
        <w:fldChar w:fldCharType="end"/>
      </w:r>
      <w:r w:rsidR="00DB51DB" w:rsidRPr="001D086C">
        <w:rPr>
          <w:rFonts w:ascii="Times New Roman" w:hAnsi="Times New Roman" w:cs="Times New Roman"/>
          <w:sz w:val="24"/>
          <w:szCs w:val="24"/>
          <w:lang w:val="en-US"/>
        </w:rPr>
        <w:t xml:space="preserve"> </w:t>
      </w:r>
      <w:r w:rsidR="00DB51DB" w:rsidRPr="001D086C">
        <w:rPr>
          <w:rFonts w:ascii="Times New Roman" w:hAnsi="Times New Roman" w:cs="Times New Roman"/>
          <w:sz w:val="24"/>
          <w:szCs w:val="24"/>
          <w:lang w:val="en-US"/>
        </w:rPr>
        <w:fldChar w:fldCharType="begin" w:fldLock="1"/>
      </w:r>
      <w:r w:rsidR="00C96AF3" w:rsidRPr="001D086C">
        <w:rPr>
          <w:rFonts w:ascii="Times New Roman" w:hAnsi="Times New Roman" w:cs="Times New Roman"/>
          <w:sz w:val="24"/>
          <w:szCs w:val="24"/>
          <w:lang w:val="en-US"/>
        </w:rPr>
        <w:instrText>ADDIN CSL_CITATION {"citationItems":[{"id":"ITEM-1","itemData":{"DOI":"10.1007/s11356-018-1712-0","ISSN":"0944-1344","abstract":"Soil pollution with heavy metals has many adverse effects on ecosystem health as well as food security. A pot experiment was performed to investigate the effects of different valence states of exogenous sulfur (S) on the uptake of cadmium (Cd) in Chinese cabbage in Cd-contaminated soil. The results showed that S significantly promoted plant growth in Chinese cabbage, with the following order of magnitude for the different S treatments: sodium sulfite (Na2SO3) &gt; sodium sulfate (Na2SO4) &gt; powdered sulfur (S0). Additionally, enzyme activity and the content of reductive substances in the leaves markedly increased, while malondialdehyde content significantly decreased; hence, S observably enhanced the ability of Chinese cabbage to tolerate Cd stress. S0 significantly reduced soil pH, thus increasing the mobility and bioavailability of Cd in the soil, while Na2SO3 increased soil pH, and Na2SO4 had no effect on soil pH. The acid-soluble and oxidizable fractions of Cd in soil increased with the S0 treatment. The applied Na2SO3 and Na2SO4 both increased the residual fraction of Cd in the soil, but they reduced the amount of the acid-extractable, reducible, and oxidizable Cd. The results showed that compared with S0, the Na2SO3 and Na2SO4 treatments decreased the acid-extractable Cd concentrations by 6.3 and 4%, respectively, in the most contaminated soil. In conclusion, the influence of S on the bioavailability and speciation of Cd varied not only with the soil Cd content but also with the application rate and S valence state.","author":[{"dropping-particle":"","family":"Zhou","given":"Jian","non-dropping-particle":"","parse-names":false,"suffix":""},{"dropping-particle":"","family":"Hao","given":"Miao","non-dropping-particle":"","parse-names":false,"suffix":""},{"dropping-particle":"","family":"Liu","given":"Yonghong","non-dropping-particle":"","parse-names":false,"suffix":""},{"dropping-particle":"","family":"Huang","given":"Guoyong","non-dropping-particle":"","parse-names":false,"suffix":""},{"dropping-particle":"","family":"Fu","given":"Qingling","non-dropping-particle":"","parse-names":false,"suffix":""},{"dropping-particle":"","family":"Zhu","given":"Jun","non-dropping-particle":"","parse-names":false,"suffix":""},{"dropping-particle":"","family":"Hu","given":"Hongqing","non-dropping-particle":"","parse-names":false,"suffix":""}],"container-title":"Environmental Science and Pollution Research","id":"ITEM-1","issue":"16","issued":{"date-parts":[["2018","6","26"]]},"page":"15823-15829","publisher":"Springer","title":"Effects of exogenous sulfur on growth and Cd uptake in Chinese cabbage (Brassica campestris spp. pekinensis) in Cd-contaminated soil","type":"article-journal","volume":"25"},"uris":["http://www.mendeley.com/documents/?uuid=0b91b719-3269-3bf0-aac1-3fe309fb84d8"]}],"mendeley":{"formattedCitation":"(Zhou et al., 2018)","manualFormatting":"Zhou et al., 2018)","plainTextFormattedCitation":"(Zhou et al., 2018)","previouslyFormattedCitation":"(Zhou et al., 2018)"},"properties":{"noteIndex":0},"schema":"https://github.com/citation-style-language/schema/raw/master/csl-citation.json"}</w:instrText>
      </w:r>
      <w:r w:rsidR="00DB51DB" w:rsidRPr="001D086C">
        <w:rPr>
          <w:rFonts w:ascii="Times New Roman" w:hAnsi="Times New Roman" w:cs="Times New Roman"/>
          <w:sz w:val="24"/>
          <w:szCs w:val="24"/>
          <w:lang w:val="en-US"/>
        </w:rPr>
        <w:fldChar w:fldCharType="separate"/>
      </w:r>
      <w:r w:rsidR="00DB51DB" w:rsidRPr="001D086C">
        <w:rPr>
          <w:rFonts w:ascii="Times New Roman" w:hAnsi="Times New Roman" w:cs="Times New Roman"/>
          <w:noProof/>
          <w:sz w:val="24"/>
          <w:szCs w:val="24"/>
          <w:lang w:val="en-US"/>
        </w:rPr>
        <w:t>Zhou et al., 2018)</w:t>
      </w:r>
      <w:r w:rsidR="00DB51DB" w:rsidRPr="001D086C">
        <w:rPr>
          <w:rFonts w:ascii="Times New Roman" w:hAnsi="Times New Roman" w:cs="Times New Roman"/>
          <w:sz w:val="24"/>
          <w:szCs w:val="24"/>
          <w:lang w:val="en-US"/>
        </w:rPr>
        <w:fldChar w:fldCharType="end"/>
      </w:r>
      <w:r w:rsidR="00DB51DB" w:rsidRPr="001D086C">
        <w:rPr>
          <w:rFonts w:ascii="Times New Roman" w:hAnsi="Times New Roman" w:cs="Times New Roman"/>
          <w:sz w:val="24"/>
          <w:szCs w:val="24"/>
          <w:lang w:val="en-US"/>
        </w:rPr>
        <w:t xml:space="preserve">. </w:t>
      </w:r>
      <w:r w:rsidRPr="001D086C">
        <w:rPr>
          <w:rFonts w:ascii="Times New Roman" w:hAnsi="Times New Roman" w:cs="Times New Roman"/>
          <w:sz w:val="24"/>
          <w:szCs w:val="24"/>
          <w:lang w:val="en-US"/>
        </w:rPr>
        <w:t>One of the consequences of this toxicity is an increase in the production of reactive oxygen species (ROS), even though Cd is not a redox</w:t>
      </w:r>
      <w:r w:rsidR="00744A98" w:rsidRPr="001D086C">
        <w:rPr>
          <w:rFonts w:ascii="Times New Roman" w:hAnsi="Times New Roman" w:cs="Times New Roman"/>
          <w:sz w:val="24"/>
          <w:szCs w:val="24"/>
          <w:lang w:val="en-US"/>
        </w:rPr>
        <w:t>-</w:t>
      </w:r>
      <w:r w:rsidRPr="001D086C">
        <w:rPr>
          <w:rFonts w:ascii="Times New Roman" w:hAnsi="Times New Roman" w:cs="Times New Roman"/>
          <w:sz w:val="24"/>
          <w:szCs w:val="24"/>
          <w:lang w:val="en-US"/>
        </w:rPr>
        <w:t>active metal. ROS are by-products of aerobic metabolism and can act as cellular signals</w:t>
      </w:r>
      <w:r w:rsidR="00F546E3" w:rsidRPr="001D086C">
        <w:rPr>
          <w:rFonts w:ascii="Times New Roman" w:hAnsi="Times New Roman" w:cs="Times New Roman"/>
          <w:sz w:val="24"/>
          <w:szCs w:val="24"/>
          <w:lang w:val="en-US"/>
        </w:rPr>
        <w:t>.</w:t>
      </w:r>
      <w:r w:rsidRPr="001D086C">
        <w:rPr>
          <w:rFonts w:ascii="Times New Roman" w:hAnsi="Times New Roman" w:cs="Times New Roman"/>
          <w:sz w:val="24"/>
          <w:szCs w:val="24"/>
          <w:lang w:val="en-US"/>
        </w:rPr>
        <w:t xml:space="preserve"> However, in high concentrations, ROS cause oxidative damage to membranes (lipid peroxidation)</w:t>
      </w:r>
      <w:r w:rsidR="00E12E66" w:rsidRPr="001D086C">
        <w:rPr>
          <w:rFonts w:ascii="Times New Roman" w:hAnsi="Times New Roman" w:cs="Times New Roman"/>
          <w:sz w:val="24"/>
          <w:szCs w:val="24"/>
          <w:lang w:val="en-US"/>
        </w:rPr>
        <w:t xml:space="preserve"> increasing</w:t>
      </w:r>
      <w:r w:rsidR="005900DD" w:rsidRPr="001D086C">
        <w:rPr>
          <w:rFonts w:ascii="Times New Roman" w:hAnsi="Times New Roman" w:cs="Times New Roman"/>
          <w:sz w:val="24"/>
          <w:szCs w:val="24"/>
          <w:lang w:val="en-US"/>
        </w:rPr>
        <w:t xml:space="preserve"> malondialdehyde (MDA) </w:t>
      </w:r>
      <w:r w:rsidR="00E12E66" w:rsidRPr="001D086C">
        <w:rPr>
          <w:rFonts w:ascii="Times New Roman" w:hAnsi="Times New Roman" w:cs="Times New Roman"/>
          <w:sz w:val="24"/>
          <w:szCs w:val="24"/>
          <w:lang w:val="en-US"/>
        </w:rPr>
        <w:t>levels</w:t>
      </w:r>
      <w:r w:rsidR="00DB51DB" w:rsidRPr="001D086C">
        <w:rPr>
          <w:rFonts w:ascii="Times New Roman" w:hAnsi="Times New Roman" w:cs="Times New Roman"/>
          <w:sz w:val="24"/>
          <w:szCs w:val="24"/>
          <w:lang w:val="en-US"/>
        </w:rPr>
        <w:t xml:space="preserve"> </w:t>
      </w:r>
      <w:r w:rsidR="00DB51DB" w:rsidRPr="001D086C">
        <w:rPr>
          <w:rFonts w:ascii="Times New Roman" w:hAnsi="Times New Roman" w:cs="Times New Roman"/>
          <w:sz w:val="24"/>
          <w:szCs w:val="24"/>
          <w:lang w:val="en-US"/>
        </w:rPr>
        <w:fldChar w:fldCharType="begin" w:fldLock="1"/>
      </w:r>
      <w:r w:rsidR="00DB51DB" w:rsidRPr="001D086C">
        <w:rPr>
          <w:rFonts w:ascii="Times New Roman" w:hAnsi="Times New Roman" w:cs="Times New Roman"/>
          <w:sz w:val="24"/>
          <w:szCs w:val="24"/>
          <w:lang w:val="en-US"/>
        </w:rPr>
        <w:instrText>ADDIN CSL_CITATION {"citationItems":[{"id":"ITEM-1","itemData":{"DOI":"10.1111/j.1439-037X.2012.00533.x","ISSN":"09312250","author":[{"dropping-particle":"","family":"Garg","given":"N.","non-dropping-particle":"","parse-names":false,"suffix":""},{"dropping-particle":"","family":"Kaur","given":"H.","non-dropping-particle":"","parse-names":false,"suffix":""}],"container-title":"Journal of Agronomy and Crop Science","id":"ITEM-1","issue":"2","issued":{"date-parts":[["2013","4","1"]]},"page":"118-133","title":"Response of antioxidant enzymes, phytochelatins and glutathione production towards Cd and Zn stresses in Cajanus cajan (L.) Millsp. genotypes colonized by arbuscular mycorrhizal Fungi","type":"article-journal","volume":"199"},"uris":["http://www.mendeley.com/documents/?uuid=0c7de2d5-6e96-3a95-ab2d-9104f8a24a64"]}],"mendeley":{"formattedCitation":"(Garg and Kaur, 2013)","plainTextFormattedCitation":"(Garg and Kaur, 2013)","previouslyFormattedCitation":"(Garg and Kaur, 2013)"},"properties":{"noteIndex":0},"schema":"https://github.com/citation-style-language/schema/raw/master/csl-citation.json"}</w:instrText>
      </w:r>
      <w:r w:rsidR="00DB51DB" w:rsidRPr="001D086C">
        <w:rPr>
          <w:rFonts w:ascii="Times New Roman" w:hAnsi="Times New Roman" w:cs="Times New Roman"/>
          <w:sz w:val="24"/>
          <w:szCs w:val="24"/>
          <w:lang w:val="en-US"/>
        </w:rPr>
        <w:fldChar w:fldCharType="separate"/>
      </w:r>
      <w:r w:rsidR="00DB51DB" w:rsidRPr="001D086C">
        <w:rPr>
          <w:rFonts w:ascii="Times New Roman" w:hAnsi="Times New Roman" w:cs="Times New Roman"/>
          <w:noProof/>
          <w:sz w:val="24"/>
          <w:szCs w:val="24"/>
          <w:lang w:val="en-US"/>
        </w:rPr>
        <w:t>(Garg and Kaur, 2013)</w:t>
      </w:r>
      <w:r w:rsidR="00DB51DB" w:rsidRPr="001D086C">
        <w:rPr>
          <w:rFonts w:ascii="Times New Roman" w:hAnsi="Times New Roman" w:cs="Times New Roman"/>
          <w:sz w:val="24"/>
          <w:szCs w:val="24"/>
          <w:lang w:val="en-US"/>
        </w:rPr>
        <w:fldChar w:fldCharType="end"/>
      </w:r>
      <w:r w:rsidR="006271D6" w:rsidRPr="001D086C">
        <w:rPr>
          <w:rFonts w:ascii="Times New Roman" w:hAnsi="Times New Roman" w:cs="Times New Roman"/>
          <w:sz w:val="24"/>
          <w:szCs w:val="24"/>
          <w:lang w:val="en-US"/>
        </w:rPr>
        <w:t>.</w:t>
      </w:r>
      <w:r w:rsidRPr="001D086C">
        <w:rPr>
          <w:rFonts w:ascii="Times New Roman" w:hAnsi="Times New Roman" w:cs="Times New Roman"/>
          <w:sz w:val="24"/>
          <w:szCs w:val="24"/>
          <w:lang w:val="en-US"/>
        </w:rPr>
        <w:t xml:space="preserve"> To counteract the </w:t>
      </w:r>
      <w:r w:rsidRPr="001D086C">
        <w:rPr>
          <w:rFonts w:ascii="Times New Roman" w:hAnsi="Times New Roman" w:cs="Times New Roman"/>
          <w:sz w:val="24"/>
          <w:szCs w:val="24"/>
          <w:lang w:val="en-US"/>
        </w:rPr>
        <w:lastRenderedPageBreak/>
        <w:t xml:space="preserve">effect of oxidative stress, plants </w:t>
      </w:r>
      <w:r w:rsidR="004C10DF" w:rsidRPr="001D086C">
        <w:rPr>
          <w:rFonts w:ascii="Times New Roman" w:hAnsi="Times New Roman" w:cs="Times New Roman"/>
          <w:sz w:val="24"/>
          <w:szCs w:val="24"/>
          <w:lang w:val="en-US"/>
        </w:rPr>
        <w:t>increase the accumulation of</w:t>
      </w:r>
      <w:r w:rsidRPr="001D086C">
        <w:rPr>
          <w:rFonts w:ascii="Times New Roman" w:hAnsi="Times New Roman" w:cs="Times New Roman"/>
          <w:sz w:val="24"/>
          <w:szCs w:val="24"/>
          <w:lang w:val="en-US"/>
        </w:rPr>
        <w:t xml:space="preserve"> antioxidant </w:t>
      </w:r>
      <w:r w:rsidR="004C10DF" w:rsidRPr="001D086C">
        <w:rPr>
          <w:rFonts w:ascii="Times New Roman" w:hAnsi="Times New Roman" w:cs="Times New Roman"/>
          <w:sz w:val="24"/>
          <w:szCs w:val="24"/>
          <w:lang w:val="en-US"/>
        </w:rPr>
        <w:t>compound</w:t>
      </w:r>
      <w:r w:rsidR="00744A98" w:rsidRPr="001D086C">
        <w:rPr>
          <w:rFonts w:ascii="Times New Roman" w:hAnsi="Times New Roman" w:cs="Times New Roman"/>
          <w:sz w:val="24"/>
          <w:szCs w:val="24"/>
          <w:lang w:val="en-US"/>
        </w:rPr>
        <w:t>s</w:t>
      </w:r>
      <w:r w:rsidR="004C10DF" w:rsidRPr="001D086C">
        <w:rPr>
          <w:rFonts w:ascii="Times New Roman" w:hAnsi="Times New Roman" w:cs="Times New Roman"/>
          <w:sz w:val="24"/>
          <w:szCs w:val="24"/>
          <w:lang w:val="en-US"/>
        </w:rPr>
        <w:t xml:space="preserve"> and enhance the activity of antioxidant enzymes</w:t>
      </w:r>
      <w:r w:rsidRPr="001D086C">
        <w:rPr>
          <w:rFonts w:ascii="Times New Roman" w:hAnsi="Times New Roman" w:cs="Times New Roman"/>
          <w:sz w:val="24"/>
          <w:szCs w:val="24"/>
          <w:lang w:val="en-US"/>
        </w:rPr>
        <w:t>.</w:t>
      </w:r>
      <w:r w:rsidR="004C10DF" w:rsidRPr="001D086C">
        <w:rPr>
          <w:rFonts w:ascii="Times New Roman" w:hAnsi="Times New Roman" w:cs="Times New Roman"/>
          <w:sz w:val="24"/>
          <w:szCs w:val="24"/>
          <w:lang w:val="en-US"/>
        </w:rPr>
        <w:t xml:space="preserve"> </w:t>
      </w:r>
      <w:r w:rsidRPr="001D086C">
        <w:rPr>
          <w:rFonts w:ascii="Times New Roman" w:hAnsi="Times New Roman" w:cs="Times New Roman"/>
          <w:sz w:val="24"/>
          <w:szCs w:val="24"/>
          <w:lang w:val="en-US"/>
        </w:rPr>
        <w:t xml:space="preserve">Among the detoxification pathways that act under stress caused by heavy metals, the increase of S-rich compounds, such as reduced GSH, </w:t>
      </w:r>
      <w:r w:rsidR="00744A98" w:rsidRPr="001D086C">
        <w:rPr>
          <w:rFonts w:ascii="Times New Roman" w:hAnsi="Times New Roman" w:cs="Times New Roman"/>
          <w:sz w:val="24"/>
          <w:szCs w:val="24"/>
          <w:lang w:val="en-US"/>
        </w:rPr>
        <w:t>is</w:t>
      </w:r>
      <w:r w:rsidRPr="001D086C">
        <w:rPr>
          <w:rFonts w:ascii="Times New Roman" w:hAnsi="Times New Roman" w:cs="Times New Roman"/>
          <w:sz w:val="24"/>
          <w:szCs w:val="24"/>
          <w:lang w:val="en-US"/>
        </w:rPr>
        <w:t xml:space="preserve"> considered to be of vital importance for the tolerance and survival of plants under stress </w:t>
      </w:r>
      <w:r w:rsidR="00DB51DB" w:rsidRPr="001D086C">
        <w:rPr>
          <w:rFonts w:ascii="Times New Roman" w:hAnsi="Times New Roman" w:cs="Times New Roman"/>
          <w:sz w:val="24"/>
          <w:szCs w:val="24"/>
          <w:lang w:val="en-US"/>
        </w:rPr>
        <w:fldChar w:fldCharType="begin" w:fldLock="1"/>
      </w:r>
      <w:r w:rsidR="00DB51DB" w:rsidRPr="001D086C">
        <w:rPr>
          <w:rFonts w:ascii="Times New Roman" w:hAnsi="Times New Roman" w:cs="Times New Roman"/>
          <w:sz w:val="24"/>
          <w:szCs w:val="24"/>
          <w:lang w:val="en-US"/>
        </w:rPr>
        <w:instrText>ADDIN CSL_CITATION {"citationItems":[{"id":"ITEM-1","itemData":{"DOI":"10.1016/J.ECOENV.2017.06.006","ISSN":"0147-6513","abstract":"Cadmium (Cd) is a highly toxic metal for plants, even at low concentrations in the soil. The annual production of world cocoa beans is approximately 4 million tons. Most of these fermented and dried beans are used in the manufacture of chocolate. Recent work has shown that the concentration of Cd in these beans has exceeded the critical level (0.6mgkg−1 DM). The objective of this study was to evaluate the toxicity of Cd in young plants of CCN 51 cacao genotype grown in soil with different concentrations of Cd (0, 0.05 and 0.1gkg−1 soil) through photosynthetic, antioxidative, molecular and ultrastructural changes. The increase of Cd concentration in the soil altered mineral nutrient absorption by competition or synergism, changed photosynthetic activity caused by reduction in chloroplastidic pigment content and damage to the photosynthetic machinery evidenced by the Fv/Fm ratio and expression of the psbA gene and increased GPX activity in the root and SOD in leaves. Additionally, ultrastructural alterations in roots and leaves were also evidenced with the increase of the concentration of Cd in the soil, whose toxicity caused rupture of biomembranes in root and leaf cells, reduction of the number of starch grains in foliar cells, increase of plastoglobules in chloroplasts and presence of multivesiculated bodies in root cells. It was concluded, therefore, that soil Cd toxicity caused damage to the photosynthetic machinery, antioxidative metabolism, gene expression and irreversible damage to root cells ultrastructure of CCN 51 cocoa plants, whose damage intensity depended on the exposure time to the metal.","author":[{"dropping-particle":"","family":"Pereira de Araújo","given":"Romária","non-dropping-particle":"","parse-names":false,"suffix":""},{"dropping-particle":"","family":"Furtado de Almeida","given":"Alex-Alan","non-dropping-particle":"","parse-names":false,"suffix":""},{"dropping-particle":"","family":"Silva Pereira","given":"Lidiane","non-dropping-particle":"","parse-names":false,"suffix":""},{"dropping-particle":"","family":"Mangabeira","given":"Pedro A.O.","non-dropping-particle":"","parse-names":false,"suffix":""},{"dropping-particle":"","family":"Olimpio Souza","given":"José","non-dropping-particle":"","parse-names":false,"suffix":""},{"dropping-particle":"","family":"Pirovani","given":"Carlos P.","non-dropping-particle":"","parse-names":false,"suffix":""},{"dropping-particle":"","family":"Ahnert","given":"Dário","non-dropping-particle":"","parse-names":false,"suffix":""},{"dropping-particle":"","family":"Baligar","given":"Virupax C.","non-dropping-particle":"","parse-names":false,"suffix":""}],"container-title":"Ecotoxicology and Environmental Safety","id":"ITEM-1","issued":{"date-parts":[["2017","10","1"]]},"page":"148-157","publisher":"Academic Press","title":"Photosynthetic, antioxidative, molecular and ultrastructural responses of young cacao plants to Cd toxicity in the soil","type":"article-journal","volume":"144"},"uris":["http://www.mendeley.com/documents/?uuid=6323df89-bed6-37c1-ad69-4c404b98441b"]}],"mendeley":{"formattedCitation":"(Pereira de Araújo et al., 2017)","plainTextFormattedCitation":"(Pereira de Araújo et al., 2017)","previouslyFormattedCitation":"(Pereira de Araújo et al., 2017)"},"properties":{"noteIndex":0},"schema":"https://github.com/citation-style-language/schema/raw/master/csl-citation.json"}</w:instrText>
      </w:r>
      <w:r w:rsidR="00DB51DB" w:rsidRPr="001D086C">
        <w:rPr>
          <w:rFonts w:ascii="Times New Roman" w:hAnsi="Times New Roman" w:cs="Times New Roman"/>
          <w:sz w:val="24"/>
          <w:szCs w:val="24"/>
          <w:lang w:val="en-US"/>
        </w:rPr>
        <w:fldChar w:fldCharType="separate"/>
      </w:r>
      <w:r w:rsidR="00DB51DB" w:rsidRPr="001D086C">
        <w:rPr>
          <w:rFonts w:ascii="Times New Roman" w:hAnsi="Times New Roman" w:cs="Times New Roman"/>
          <w:noProof/>
          <w:sz w:val="24"/>
          <w:szCs w:val="24"/>
          <w:lang w:val="en-US"/>
        </w:rPr>
        <w:t>(Pereira de Araújo et al., 2017)</w:t>
      </w:r>
      <w:r w:rsidR="00DB51DB" w:rsidRPr="001D086C">
        <w:rPr>
          <w:rFonts w:ascii="Times New Roman" w:hAnsi="Times New Roman" w:cs="Times New Roman"/>
          <w:sz w:val="24"/>
          <w:szCs w:val="24"/>
          <w:lang w:val="en-US"/>
        </w:rPr>
        <w:fldChar w:fldCharType="end"/>
      </w:r>
      <w:r w:rsidR="00DB51DB" w:rsidRPr="001D086C">
        <w:rPr>
          <w:rFonts w:ascii="Times New Roman" w:hAnsi="Times New Roman" w:cs="Times New Roman"/>
          <w:sz w:val="24"/>
          <w:szCs w:val="24"/>
          <w:lang w:val="en-US"/>
        </w:rPr>
        <w:t>.</w:t>
      </w:r>
    </w:p>
    <w:p w14:paraId="5268866A" w14:textId="77777777" w:rsidR="00FD0CF9" w:rsidRPr="001D086C" w:rsidRDefault="00FD0CF9" w:rsidP="00875D58">
      <w:pPr>
        <w:spacing w:after="0" w:line="480" w:lineRule="auto"/>
        <w:jc w:val="both"/>
        <w:rPr>
          <w:rFonts w:ascii="Times New Roman" w:hAnsi="Times New Roman" w:cs="Times New Roman"/>
          <w:sz w:val="24"/>
          <w:szCs w:val="24"/>
          <w:lang w:val="en-US"/>
        </w:rPr>
      </w:pPr>
    </w:p>
    <w:p w14:paraId="559456D6" w14:textId="21F59AEF" w:rsidR="00406133" w:rsidRPr="001D086C" w:rsidRDefault="007B5E8C" w:rsidP="00875D58">
      <w:pPr>
        <w:spacing w:after="0" w:line="480" w:lineRule="auto"/>
        <w:jc w:val="both"/>
        <w:rPr>
          <w:rFonts w:ascii="Times New Roman" w:hAnsi="Times New Roman" w:cs="Times New Roman"/>
          <w:sz w:val="24"/>
          <w:szCs w:val="24"/>
          <w:lang w:val="en-US"/>
        </w:rPr>
      </w:pPr>
      <w:r w:rsidRPr="001D086C">
        <w:rPr>
          <w:rFonts w:ascii="Times New Roman" w:hAnsi="Times New Roman" w:cs="Times New Roman"/>
          <w:sz w:val="24"/>
          <w:szCs w:val="24"/>
          <w:lang w:val="en-US"/>
        </w:rPr>
        <w:t>P</w:t>
      </w:r>
      <w:r w:rsidR="00B85364" w:rsidRPr="001D086C">
        <w:rPr>
          <w:rFonts w:ascii="Times New Roman" w:hAnsi="Times New Roman" w:cs="Times New Roman"/>
          <w:sz w:val="24"/>
          <w:szCs w:val="24"/>
          <w:lang w:val="en-US"/>
        </w:rPr>
        <w:t>hytoremediation</w:t>
      </w:r>
      <w:r w:rsidRPr="001D086C">
        <w:rPr>
          <w:rFonts w:ascii="Times New Roman" w:hAnsi="Times New Roman" w:cs="Times New Roman"/>
          <w:sz w:val="24"/>
          <w:szCs w:val="24"/>
          <w:lang w:val="en-US"/>
        </w:rPr>
        <w:t xml:space="preserve"> technique ha</w:t>
      </w:r>
      <w:r w:rsidR="00744A98" w:rsidRPr="001D086C">
        <w:rPr>
          <w:rFonts w:ascii="Times New Roman" w:hAnsi="Times New Roman" w:cs="Times New Roman"/>
          <w:sz w:val="24"/>
          <w:szCs w:val="24"/>
          <w:lang w:val="en-US"/>
        </w:rPr>
        <w:t>s</w:t>
      </w:r>
      <w:r w:rsidRPr="001D086C">
        <w:rPr>
          <w:rFonts w:ascii="Times New Roman" w:hAnsi="Times New Roman" w:cs="Times New Roman"/>
          <w:sz w:val="24"/>
          <w:szCs w:val="24"/>
          <w:lang w:val="en-US"/>
        </w:rPr>
        <w:t xml:space="preserve"> been developed to clean soils contaminated with heavy metals using plants</w:t>
      </w:r>
      <w:r w:rsidR="00DB51DB" w:rsidRPr="001D086C">
        <w:rPr>
          <w:rFonts w:ascii="Times New Roman" w:hAnsi="Times New Roman" w:cs="Times New Roman"/>
          <w:sz w:val="24"/>
          <w:szCs w:val="24"/>
          <w:lang w:val="en-US"/>
        </w:rPr>
        <w:t>.</w:t>
      </w:r>
      <w:r w:rsidR="00B85364" w:rsidRPr="001D086C">
        <w:rPr>
          <w:rFonts w:ascii="Times New Roman" w:hAnsi="Times New Roman" w:cs="Times New Roman"/>
          <w:sz w:val="24"/>
          <w:szCs w:val="24"/>
          <w:lang w:val="en-US"/>
        </w:rPr>
        <w:t xml:space="preserve"> Within phytoremediation, we can make use of phytoextraction thanks to the use of hyperaccumulat</w:t>
      </w:r>
      <w:r w:rsidR="00744A98" w:rsidRPr="001D086C">
        <w:rPr>
          <w:rFonts w:ascii="Times New Roman" w:hAnsi="Times New Roman" w:cs="Times New Roman"/>
          <w:sz w:val="24"/>
          <w:szCs w:val="24"/>
          <w:lang w:val="en-US"/>
        </w:rPr>
        <w:t>or</w:t>
      </w:r>
      <w:r w:rsidR="00014296" w:rsidRPr="001D086C">
        <w:rPr>
          <w:rFonts w:ascii="Times New Roman" w:hAnsi="Times New Roman" w:cs="Times New Roman"/>
          <w:sz w:val="24"/>
          <w:szCs w:val="24"/>
          <w:lang w:val="en-US"/>
        </w:rPr>
        <w:t xml:space="preserve"> </w:t>
      </w:r>
      <w:r w:rsidR="00B85364" w:rsidRPr="001D086C">
        <w:rPr>
          <w:rFonts w:ascii="Times New Roman" w:hAnsi="Times New Roman" w:cs="Times New Roman"/>
          <w:sz w:val="24"/>
          <w:szCs w:val="24"/>
          <w:lang w:val="en-US"/>
        </w:rPr>
        <w:t>plants</w:t>
      </w:r>
      <w:r w:rsidR="00DB51DB" w:rsidRPr="001D086C">
        <w:rPr>
          <w:rFonts w:ascii="Times New Roman" w:hAnsi="Times New Roman" w:cs="Times New Roman"/>
          <w:sz w:val="24"/>
          <w:szCs w:val="24"/>
          <w:lang w:val="en-US"/>
        </w:rPr>
        <w:t xml:space="preserve"> </w:t>
      </w:r>
      <w:r w:rsidR="00DB51DB" w:rsidRPr="001D086C">
        <w:rPr>
          <w:rFonts w:ascii="Times New Roman" w:hAnsi="Times New Roman" w:cs="Times New Roman"/>
          <w:sz w:val="24"/>
          <w:szCs w:val="24"/>
          <w:lang w:val="en-US"/>
        </w:rPr>
        <w:fldChar w:fldCharType="begin" w:fldLock="1"/>
      </w:r>
      <w:r w:rsidR="00DB51DB" w:rsidRPr="001D086C">
        <w:rPr>
          <w:rFonts w:ascii="Times New Roman" w:hAnsi="Times New Roman" w:cs="Times New Roman"/>
          <w:sz w:val="24"/>
          <w:szCs w:val="24"/>
          <w:lang w:val="en-US"/>
        </w:rPr>
        <w:instrText>ADDIN CSL_CITATION {"citationItems":[{"id":"ITEM-1","itemData":{"DOI":"10.1016/J.ECOENV.2019.02.068","ISSN":"0147-6513","abstract":"Soil contamination with toxic metals is a widespread environmental issue resulting from global industrialization within the past few years. Therefore, decontamination of heavy metal contaminated soils is very important to reduce the associated risks and for maintenance of environmental health and ecological restoration. Conventional techniques for reclamation of such soils are expensive and environmental non-friendly. Phytoremediation is an emerging technology implementing green plants to clean up the environment from contaminants and has been considered as a cost-effective and non-invasive alternative to the conventional remediation approaches. There are different types of phytoremediation including, phytostabilization, phytostimulation, phytotransformation, phytofiltration and phytoextraction, the latter being most extensively acknowledged for remediation of soils contaminated with toxic heavy metals. Recent literature is gathered to critically review the sources, hazardous effects of toxic heavy metals and environmentally sustainable phytoremediation technique for heavy metal polluted soils to offer widespread applicability of this green technology. Different strategies to enhance the bioavailability of heavy metals in the soil are also discussed shortly. It can be concluded that phytoremediation of heavy metal contaminated soils is a reliable tool and necessary for making the land resource accessible for crop production.","author":[{"dropping-particle":"","family":"Ashraf","given":"Sana","non-dropping-particle":"","parse-names":false,"suffix":""},{"dropping-particle":"","family":"Ali","given":"Qasim","non-dropping-particle":"","parse-names":false,"suffix":""},{"dropping-particle":"","family":"Zahir","given":"Zahir Ahmad","non-dropping-particle":"","parse-names":false,"suffix":""},{"dropping-particle":"","family":"Ashraf","given":"Sobia","non-dropping-particle":"","parse-names":false,"suffix":""},{"dropping-particle":"","family":"Asghar","given":"Hafiz Naeem","non-dropping-particle":"","parse-names":false,"suffix":""}],"container-title":"Ecotoxicology and Environmental Safety","id":"ITEM-1","issued":{"date-parts":[["2019","6","15"]]},"page":"714-727","publisher":"Academic Press","title":"Phytoremediation: Environmentally sustainable way for reclamation of heavy metal polluted soils","type":"article-journal","volume":"174"},"uris":["http://www.mendeley.com/documents/?uuid=810bfc92-0e4d-37d3-b914-c65f702e9a58"]}],"mendeley":{"formattedCitation":"(Ashraf et al., 2019)","plainTextFormattedCitation":"(Ashraf et al., 2019)","previouslyFormattedCitation":"(Ashraf et al., 2019)"},"properties":{"noteIndex":0},"schema":"https://github.com/citation-style-language/schema/raw/master/csl-citation.json"}</w:instrText>
      </w:r>
      <w:r w:rsidR="00DB51DB" w:rsidRPr="001D086C">
        <w:rPr>
          <w:rFonts w:ascii="Times New Roman" w:hAnsi="Times New Roman" w:cs="Times New Roman"/>
          <w:sz w:val="24"/>
          <w:szCs w:val="24"/>
          <w:lang w:val="en-US"/>
        </w:rPr>
        <w:fldChar w:fldCharType="separate"/>
      </w:r>
      <w:r w:rsidR="00DB51DB" w:rsidRPr="001D086C">
        <w:rPr>
          <w:rFonts w:ascii="Times New Roman" w:hAnsi="Times New Roman" w:cs="Times New Roman"/>
          <w:noProof/>
          <w:sz w:val="24"/>
          <w:szCs w:val="24"/>
          <w:lang w:val="en-US"/>
        </w:rPr>
        <w:t>(Ashraf et al., 2019)</w:t>
      </w:r>
      <w:r w:rsidR="00DB51DB" w:rsidRPr="001D086C">
        <w:rPr>
          <w:rFonts w:ascii="Times New Roman" w:hAnsi="Times New Roman" w:cs="Times New Roman"/>
          <w:sz w:val="24"/>
          <w:szCs w:val="24"/>
          <w:lang w:val="en-US"/>
        </w:rPr>
        <w:fldChar w:fldCharType="end"/>
      </w:r>
      <w:r w:rsidR="00B85364" w:rsidRPr="001D086C">
        <w:rPr>
          <w:rFonts w:ascii="Times New Roman" w:hAnsi="Times New Roman" w:cs="Times New Roman"/>
          <w:sz w:val="24"/>
          <w:szCs w:val="24"/>
          <w:lang w:val="en-US"/>
        </w:rPr>
        <w:t>.</w:t>
      </w:r>
      <w:r w:rsidR="00A05534" w:rsidRPr="001D086C">
        <w:rPr>
          <w:rFonts w:ascii="Times New Roman" w:hAnsi="Times New Roman" w:cs="Times New Roman"/>
          <w:sz w:val="24"/>
          <w:szCs w:val="24"/>
          <w:lang w:val="en-US"/>
        </w:rPr>
        <w:t xml:space="preserve"> </w:t>
      </w:r>
      <w:r w:rsidR="00B85364" w:rsidRPr="001D086C">
        <w:rPr>
          <w:rFonts w:ascii="Times New Roman" w:hAnsi="Times New Roman" w:cs="Times New Roman"/>
          <w:sz w:val="24"/>
          <w:szCs w:val="24"/>
          <w:lang w:val="en-US"/>
        </w:rPr>
        <w:t xml:space="preserve">The objective of phytoextraction is to remove metals from the soil through </w:t>
      </w:r>
      <w:r w:rsidR="004C10DF" w:rsidRPr="001D086C">
        <w:rPr>
          <w:rFonts w:ascii="Times New Roman" w:hAnsi="Times New Roman" w:cs="Times New Roman"/>
          <w:sz w:val="24"/>
          <w:szCs w:val="24"/>
          <w:lang w:val="en-US"/>
        </w:rPr>
        <w:t>uptake</w:t>
      </w:r>
      <w:r w:rsidR="00B85364" w:rsidRPr="001D086C">
        <w:rPr>
          <w:rFonts w:ascii="Times New Roman" w:hAnsi="Times New Roman" w:cs="Times New Roman"/>
          <w:sz w:val="24"/>
          <w:szCs w:val="24"/>
          <w:lang w:val="en-US"/>
        </w:rPr>
        <w:t xml:space="preserve"> by plants and subsequent harvesting </w:t>
      </w:r>
      <w:r w:rsidR="00DB51DB" w:rsidRPr="001D086C">
        <w:rPr>
          <w:rFonts w:ascii="Times New Roman" w:hAnsi="Times New Roman" w:cs="Times New Roman"/>
          <w:sz w:val="24"/>
          <w:szCs w:val="24"/>
          <w:lang w:val="en-US"/>
        </w:rPr>
        <w:fldChar w:fldCharType="begin" w:fldLock="1"/>
      </w:r>
      <w:r w:rsidR="00C52442" w:rsidRPr="001D086C">
        <w:rPr>
          <w:rFonts w:ascii="Times New Roman" w:hAnsi="Times New Roman" w:cs="Times New Roman"/>
          <w:sz w:val="24"/>
          <w:szCs w:val="24"/>
          <w:lang w:val="en-US"/>
        </w:rPr>
        <w:instrText>ADDIN CSL_CITATION {"citationItems":[{"id":"ITEM-1","itemData":{"DOI":"10.1007/s11104-013-1940-5","ISSN":"0032-079X","abstract":"The thiosulphate induced accumulation of mercury by the three plants Brassica juncea var.LDZY, Brassica juncea var.ASKYC and Brassica napus var. ZYYC and the transformation of mercury fractionation in the rhizosphere of each plant was investigated in the field. Experimental farmland was divided into control and thiosulphate plots. Each plot was divided into three subplots with each planted with one of the plants. After harvesting, the mercury concentration in plants, mercury fractionation in rhizosphere soil before and after phytoextraction, and the vertical distribution of bioavailable mercury in bulk soil profiles was analyzed. The cultivar B. juncea var.LDZY accumulated a higher amount of mercury in shoots than the other two plants. Thiosulphate treatment promoted an increase in the concentration of metal in plants and a transformation of Fe/Mn oxide-bound and organic-bound mercury (potential bioavailable fractions) into soluble and exchangeable and specifically-sorbed fractions in the rhizosphere. The observed increase in bioavailable rhizosphere mercury concentration was restricted to the root zone; mercury did not move down the soil profile as a function of thiosulphate application to soil. Thiosulphate-induced phytoextraction has the potential to manage environmental risk of mercury in soil by decreasing the concentration of mercury associated with potential bioavailable fraction that can be accumulated by crop plants.","author":[{"dropping-particle":"","family":"Wang","given":"Jianxu","non-dropping-particle":"","parse-names":false,"suffix":""},{"dropping-particle":"","family":"Feng","given":"Xinbin","non-dropping-particle":"","parse-names":false,"suffix":""},{"dropping-particle":"","family":"Anderson","given":"Christopher W. N.","non-dropping-particle":"","parse-names":false,"suffix":""},{"dropping-particle":"","family":"Wang","given":"Heng","non-dropping-particle":"","parse-names":false,"suffix":""},{"dropping-particle":"","family":"Wang","given":"Lulu","non-dropping-particle":"","parse-names":false,"suffix":""}],"container-title":"Plant and Soil","id":"ITEM-1","issue":"1-2","issued":{"date-parts":[["2014","2","20"]]},"page":"21-33","publisher":"Springer","title":"Thiosulphate-induced mercury accumulation by plants: metal uptake and transformation of mercury fractionation in soil - results from a field study","type":"article-journal","volume":"375"},"uris":["http://www.mendeley.com/documents/?uuid=4d3782e5-4631-3f87-b21e-b4c6f4bbda55"]}],"mendeley":{"formattedCitation":"(Wang et al., 2014)","plainTextFormattedCitation":"(Wang et al., 2014)","previouslyFormattedCitation":"(Wang et al., 2014)"},"properties":{"noteIndex":0},"schema":"https://github.com/citation-style-language/schema/raw/master/csl-citation.json"}</w:instrText>
      </w:r>
      <w:r w:rsidR="00DB51DB" w:rsidRPr="001D086C">
        <w:rPr>
          <w:rFonts w:ascii="Times New Roman" w:hAnsi="Times New Roman" w:cs="Times New Roman"/>
          <w:sz w:val="24"/>
          <w:szCs w:val="24"/>
          <w:lang w:val="en-US"/>
        </w:rPr>
        <w:fldChar w:fldCharType="separate"/>
      </w:r>
      <w:r w:rsidR="00DB51DB" w:rsidRPr="001D086C">
        <w:rPr>
          <w:rFonts w:ascii="Times New Roman" w:hAnsi="Times New Roman" w:cs="Times New Roman"/>
          <w:noProof/>
          <w:sz w:val="24"/>
          <w:szCs w:val="24"/>
          <w:lang w:val="en-US"/>
        </w:rPr>
        <w:t>(Wang et al., 2014)</w:t>
      </w:r>
      <w:r w:rsidR="00DB51DB" w:rsidRPr="001D086C">
        <w:rPr>
          <w:rFonts w:ascii="Times New Roman" w:hAnsi="Times New Roman" w:cs="Times New Roman"/>
          <w:sz w:val="24"/>
          <w:szCs w:val="24"/>
          <w:lang w:val="en-US"/>
        </w:rPr>
        <w:fldChar w:fldCharType="end"/>
      </w:r>
      <w:r w:rsidR="00DB51DB" w:rsidRPr="001D086C">
        <w:rPr>
          <w:rFonts w:ascii="Times New Roman" w:hAnsi="Times New Roman" w:cs="Times New Roman"/>
          <w:sz w:val="24"/>
          <w:szCs w:val="24"/>
          <w:lang w:val="en-US"/>
        </w:rPr>
        <w:t>.</w:t>
      </w:r>
      <w:r w:rsidR="00A05534" w:rsidRPr="001D086C">
        <w:rPr>
          <w:rFonts w:ascii="Times New Roman" w:hAnsi="Times New Roman" w:cs="Times New Roman"/>
          <w:sz w:val="24"/>
          <w:szCs w:val="24"/>
          <w:lang w:val="en-US"/>
        </w:rPr>
        <w:t xml:space="preserve"> Plant</w:t>
      </w:r>
      <w:r w:rsidR="00744A98" w:rsidRPr="001D086C">
        <w:rPr>
          <w:rFonts w:ascii="Times New Roman" w:hAnsi="Times New Roman" w:cs="Times New Roman"/>
          <w:sz w:val="24"/>
          <w:szCs w:val="24"/>
          <w:lang w:val="en-US"/>
        </w:rPr>
        <w:t>s</w:t>
      </w:r>
      <w:r w:rsidR="00A05534" w:rsidRPr="001D086C">
        <w:rPr>
          <w:rFonts w:ascii="Times New Roman" w:hAnsi="Times New Roman" w:cs="Times New Roman"/>
          <w:sz w:val="24"/>
          <w:szCs w:val="24"/>
          <w:lang w:val="en-US"/>
        </w:rPr>
        <w:t xml:space="preserve"> from the genus </w:t>
      </w:r>
      <w:r w:rsidR="00A05534" w:rsidRPr="001D086C">
        <w:rPr>
          <w:rFonts w:ascii="Times New Roman" w:hAnsi="Times New Roman" w:cs="Times New Roman"/>
          <w:i/>
          <w:sz w:val="24"/>
          <w:szCs w:val="24"/>
          <w:lang w:val="en-US"/>
        </w:rPr>
        <w:t>Brassica</w:t>
      </w:r>
      <w:r w:rsidR="00A05534" w:rsidRPr="001D086C">
        <w:rPr>
          <w:rFonts w:ascii="Times New Roman" w:hAnsi="Times New Roman" w:cs="Times New Roman"/>
          <w:sz w:val="24"/>
          <w:szCs w:val="24"/>
          <w:lang w:val="en-US"/>
        </w:rPr>
        <w:t xml:space="preserve"> </w:t>
      </w:r>
      <w:r w:rsidR="00744A98" w:rsidRPr="001D086C">
        <w:rPr>
          <w:rFonts w:ascii="Times New Roman" w:hAnsi="Times New Roman" w:cs="Times New Roman"/>
          <w:sz w:val="24"/>
          <w:szCs w:val="24"/>
          <w:lang w:val="en-US"/>
        </w:rPr>
        <w:t>can</w:t>
      </w:r>
      <w:r w:rsidR="00A05534" w:rsidRPr="001D086C">
        <w:rPr>
          <w:rFonts w:ascii="Times New Roman" w:hAnsi="Times New Roman" w:cs="Times New Roman"/>
          <w:sz w:val="24"/>
          <w:szCs w:val="24"/>
          <w:lang w:val="en-US"/>
        </w:rPr>
        <w:t xml:space="preserve"> accumulate high heavy metals concentrations.</w:t>
      </w:r>
      <w:r w:rsidR="001C5B0D" w:rsidRPr="001D086C">
        <w:rPr>
          <w:rFonts w:ascii="Times New Roman" w:hAnsi="Times New Roman" w:cs="Times New Roman"/>
          <w:sz w:val="24"/>
          <w:szCs w:val="24"/>
          <w:lang w:val="en-US"/>
        </w:rPr>
        <w:t xml:space="preserve"> Indeed,</w:t>
      </w:r>
      <w:r w:rsidR="005D1965" w:rsidRPr="001D086C">
        <w:rPr>
          <w:rFonts w:ascii="Times New Roman" w:hAnsi="Times New Roman" w:cs="Times New Roman"/>
          <w:sz w:val="24"/>
          <w:szCs w:val="24"/>
          <w:lang w:val="en-US"/>
        </w:rPr>
        <w:t xml:space="preserve"> </w:t>
      </w:r>
      <w:r w:rsidR="005D1965" w:rsidRPr="001D086C">
        <w:rPr>
          <w:rFonts w:ascii="Times New Roman" w:hAnsi="Times New Roman" w:cs="Times New Roman"/>
          <w:i/>
          <w:sz w:val="24"/>
          <w:szCs w:val="24"/>
          <w:lang w:val="en-US"/>
        </w:rPr>
        <w:t>B</w:t>
      </w:r>
      <w:r w:rsidR="001C5B0D" w:rsidRPr="001D086C">
        <w:rPr>
          <w:rFonts w:ascii="Times New Roman" w:hAnsi="Times New Roman" w:cs="Times New Roman"/>
          <w:i/>
          <w:sz w:val="24"/>
          <w:szCs w:val="24"/>
          <w:lang w:val="en-US"/>
        </w:rPr>
        <w:t>.</w:t>
      </w:r>
      <w:r w:rsidR="005D1965" w:rsidRPr="001D086C">
        <w:rPr>
          <w:rFonts w:ascii="Times New Roman" w:hAnsi="Times New Roman" w:cs="Times New Roman"/>
          <w:i/>
          <w:sz w:val="24"/>
          <w:szCs w:val="24"/>
          <w:lang w:val="en-US"/>
        </w:rPr>
        <w:t xml:space="preserve"> oleracea</w:t>
      </w:r>
      <w:r w:rsidR="005D1965" w:rsidRPr="001D086C">
        <w:rPr>
          <w:rFonts w:ascii="Times New Roman" w:hAnsi="Times New Roman" w:cs="Times New Roman"/>
          <w:sz w:val="24"/>
          <w:szCs w:val="24"/>
          <w:lang w:val="en-US"/>
        </w:rPr>
        <w:t xml:space="preserve"> plants have been proved to be effective for </w:t>
      </w:r>
      <w:r w:rsidR="00673777" w:rsidRPr="001D086C">
        <w:rPr>
          <w:rFonts w:ascii="Times New Roman" w:hAnsi="Times New Roman" w:cs="Times New Roman"/>
          <w:sz w:val="24"/>
          <w:szCs w:val="24"/>
          <w:lang w:val="en-US"/>
        </w:rPr>
        <w:t xml:space="preserve">the </w:t>
      </w:r>
      <w:r w:rsidR="005D1965" w:rsidRPr="001D086C">
        <w:rPr>
          <w:rFonts w:ascii="Times New Roman" w:hAnsi="Times New Roman" w:cs="Times New Roman"/>
          <w:sz w:val="24"/>
          <w:szCs w:val="24"/>
          <w:lang w:val="en-US"/>
        </w:rPr>
        <w:t xml:space="preserve">phytoremediation of heavy metals such as Cd </w:t>
      </w:r>
      <w:r w:rsidR="005D1965" w:rsidRPr="001D086C">
        <w:rPr>
          <w:rFonts w:ascii="Times New Roman" w:hAnsi="Times New Roman" w:cs="Times New Roman"/>
          <w:sz w:val="24"/>
          <w:szCs w:val="24"/>
          <w:lang w:val="en-US"/>
        </w:rPr>
        <w:fldChar w:fldCharType="begin" w:fldLock="1"/>
      </w:r>
      <w:r w:rsidR="00546D71" w:rsidRPr="001D086C">
        <w:rPr>
          <w:rFonts w:ascii="Times New Roman" w:hAnsi="Times New Roman" w:cs="Times New Roman"/>
          <w:sz w:val="24"/>
          <w:szCs w:val="24"/>
          <w:lang w:val="en-US"/>
        </w:rPr>
        <w:instrText>ADDIN CSL_CITATION {"citationItems":[{"id":"ITEM-1","itemData":{"DOI":"10.3390/ijms12117760","ISSN":"1422-0067","abstract":"In recent decades, serious contamination of soils by heavy metals has been reported. It is therefore a matter of urgency to develop a new and efficient technology for removing contaminants from soil. Another aspect to this problem is that environmental pollution decreases the biological quality of soil, which is why pesticides and fertilizers are being used in ever-larger quantities. The environmentally friendly solutions to these problems are phytoremediation, which is a technology that cleanses the soil of heavy metals, and biofumigation, a process that helps to protect crops using natural plant compounds. So far, these methods have only been used separately; however, research on a technology that combines them both using white cabbage has been carried out.","author":[{"dropping-particle":"","family":"Szczygłowska","given":"Marzena","non-dropping-particle":"","parse-names":false,"suffix":""},{"dropping-particle":"","family":"Piekarska","given":"Anna","non-dropping-particle":"","parse-names":false,"suffix":""},{"dropping-particle":"","family":"Konieczka","given":"Piotr","non-dropping-particle":"","parse-names":false,"suffix":""},{"dropping-particle":"","family":"Namieśnik","given":"Jacek","non-dropping-particle":"","parse-names":false,"suffix":""}],"container-title":"International Journal of Molecular Sciences","id":"ITEM-1","issue":"11","issued":{"date-parts":[["2011","11","9"]]},"page":"7760-7771","publisher":"Molecular Diversity Preservation International","title":"Use of Brassica Plants in the Phytoremediation and Biofumigation Processes","type":"article-journal","volume":"12"},"uris":["http://www.mendeley.com/documents/?uuid=09a52dbb-28ff-39c8-9197-372b27dbd06d"]}],"mendeley":{"formattedCitation":"(Szczygłowska et al., 2011)","plainTextFormattedCitation":"(Szczygłowska et al., 2011)","previouslyFormattedCitation":"(Szczygłowska et al., 2011)"},"properties":{"noteIndex":0},"schema":"https://github.com/citation-style-language/schema/raw/master/csl-citation.json"}</w:instrText>
      </w:r>
      <w:r w:rsidR="005D1965" w:rsidRPr="001D086C">
        <w:rPr>
          <w:rFonts w:ascii="Times New Roman" w:hAnsi="Times New Roman" w:cs="Times New Roman"/>
          <w:sz w:val="24"/>
          <w:szCs w:val="24"/>
          <w:lang w:val="en-US"/>
        </w:rPr>
        <w:fldChar w:fldCharType="separate"/>
      </w:r>
      <w:r w:rsidR="005D1965" w:rsidRPr="001D086C">
        <w:rPr>
          <w:rFonts w:ascii="Times New Roman" w:hAnsi="Times New Roman" w:cs="Times New Roman"/>
          <w:noProof/>
          <w:sz w:val="24"/>
          <w:szCs w:val="24"/>
          <w:lang w:val="en-US"/>
        </w:rPr>
        <w:t>(Szczygłowska et al., 2011)</w:t>
      </w:r>
      <w:r w:rsidR="005D1965" w:rsidRPr="001D086C">
        <w:rPr>
          <w:rFonts w:ascii="Times New Roman" w:hAnsi="Times New Roman" w:cs="Times New Roman"/>
          <w:sz w:val="24"/>
          <w:szCs w:val="24"/>
          <w:lang w:val="en-US"/>
        </w:rPr>
        <w:fldChar w:fldCharType="end"/>
      </w:r>
      <w:r w:rsidR="005D1965" w:rsidRPr="001D086C">
        <w:rPr>
          <w:rFonts w:ascii="Times New Roman" w:hAnsi="Times New Roman" w:cs="Times New Roman"/>
          <w:sz w:val="24"/>
          <w:szCs w:val="24"/>
          <w:lang w:val="en-US"/>
        </w:rPr>
        <w:t>.</w:t>
      </w:r>
      <w:r w:rsidR="00A05534" w:rsidRPr="001D086C">
        <w:rPr>
          <w:rFonts w:ascii="Times New Roman" w:hAnsi="Times New Roman" w:cs="Times New Roman"/>
          <w:sz w:val="24"/>
          <w:szCs w:val="24"/>
          <w:lang w:val="en-US"/>
        </w:rPr>
        <w:t xml:space="preserve"> </w:t>
      </w:r>
      <w:r w:rsidR="00B85364" w:rsidRPr="001D086C">
        <w:rPr>
          <w:rFonts w:ascii="Times New Roman" w:hAnsi="Times New Roman" w:cs="Times New Roman"/>
          <w:sz w:val="24"/>
          <w:szCs w:val="24"/>
          <w:lang w:val="en-US"/>
        </w:rPr>
        <w:t>Normally in phytoextraction, the use of hyperaccumulat</w:t>
      </w:r>
      <w:r w:rsidR="00744A98" w:rsidRPr="001D086C">
        <w:rPr>
          <w:rFonts w:ascii="Times New Roman" w:hAnsi="Times New Roman" w:cs="Times New Roman"/>
          <w:sz w:val="24"/>
          <w:szCs w:val="24"/>
          <w:lang w:val="en-US"/>
        </w:rPr>
        <w:t>or</w:t>
      </w:r>
      <w:r w:rsidR="00B85364" w:rsidRPr="001D086C">
        <w:rPr>
          <w:rFonts w:ascii="Times New Roman" w:hAnsi="Times New Roman" w:cs="Times New Roman"/>
          <w:sz w:val="24"/>
          <w:szCs w:val="24"/>
          <w:lang w:val="en-US"/>
        </w:rPr>
        <w:t xml:space="preserve"> plants is accompanied by the addition of external agents to improve the plants' ability to extract metals</w:t>
      </w:r>
      <w:r w:rsidR="00C52442" w:rsidRPr="001D086C">
        <w:rPr>
          <w:rFonts w:ascii="Times New Roman" w:hAnsi="Times New Roman" w:cs="Times New Roman"/>
          <w:sz w:val="24"/>
          <w:szCs w:val="24"/>
          <w:lang w:val="en-US"/>
        </w:rPr>
        <w:t xml:space="preserve"> </w:t>
      </w:r>
      <w:r w:rsidR="00C52442" w:rsidRPr="001D086C">
        <w:rPr>
          <w:rFonts w:ascii="Times New Roman" w:hAnsi="Times New Roman" w:cs="Times New Roman"/>
          <w:sz w:val="24"/>
          <w:szCs w:val="24"/>
          <w:lang w:val="en-US"/>
        </w:rPr>
        <w:fldChar w:fldCharType="begin" w:fldLock="1"/>
      </w:r>
      <w:r w:rsidR="00C52442" w:rsidRPr="001D086C">
        <w:rPr>
          <w:rFonts w:ascii="Times New Roman" w:hAnsi="Times New Roman" w:cs="Times New Roman"/>
          <w:sz w:val="24"/>
          <w:szCs w:val="24"/>
          <w:lang w:val="en-US"/>
        </w:rPr>
        <w:instrText>ADDIN CSL_CITATION {"citationItems":[{"id":"ITEM-1","itemData":{"DOI":"10.1007/s11356-014-2811-1","ISSN":"0944-1344","abstract":"Arsenic (As) is recognized as a toxic pollutant in soils of many countries. Since phosphorus (P) and sulphur (S) can influence arsenic mobility and bioavailability, as well as the plant tolerance to As, phytoremediation techniques employed to clean-up As-contaminated areas should consider the interaction between As and these two nutrients. In this study, the bioavailability and accumulation of arsenate in the species Brassica juncea were compared between soil system and hydroponics in relation to P and S concentration of the growth substrate. In one case, plants were grown in pots filled with soil containing 878 mg As kg−1. The addition of P to soil resulted in increased As desorption and significantly higher As accumulation in plants, with no effect on growth. The absence of toxic effects on plants was likely due to high S in soil, which could efficiently mitigate metal toxicity. In the hydroponic experiment, plants were grown with different combinations of As (0 or 100 μM) and P (56 or 112 μM). S at 400 μM was also added to the nutrient solution of control (−As) and As-treated plants, either individually or in combination with P. The addition of P reduced As uptake by plants, while high S resulted in higher As accumulation and lower P content. These results suggest that S can influence the interaction between P and As for the uptake by plants. The combined increase of P and S in the nutrient solution did not lead to higher accumulation of As, but enhanced As translocation from the root to the shoot. This aspect is of relevance for the phytoremediation of As-contaminated sites.","author":[{"dropping-particle":"","family":"Grifoni","given":"Martina","non-dropping-particle":"","parse-names":false,"suffix":""},{"dropping-particle":"","family":"Schiavon","given":"Michela","non-dropping-particle":"","parse-names":false,"suffix":""},{"dropping-particle":"","family":"Pezzarossa","given":"Beatrice","non-dropping-particle":"","parse-names":false,"suffix":""},{"dropping-particle":"","family":"Petruzzelli","given":"Gianniantonio","non-dropping-particle":"","parse-names":false,"suffix":""},{"dropping-particle":"","family":"Malagoli","given":"Mario","non-dropping-particle":"","parse-names":false,"suffix":""}],"container-title":"Environmental Science and Pollution Research","id":"ITEM-1","issue":"4","issued":{"date-parts":[["2015","2","28"]]},"page":"2423-2433","publisher":"Springer","title":"Effects of phosphate and thiosulphate on arsenic accumulation in the species Brassica juncea","type":"article-journal","volume":"22"},"uris":["http://www.mendeley.com/documents/?uuid=564d72a8-4178-38b8-9885-3f785e203b4f"]}],"mendeley":{"formattedCitation":"(Grifoni et al., 2015)","plainTextFormattedCitation":"(Grifoni et al., 2015)","previouslyFormattedCitation":"(Grifoni et al., 2015)"},"properties":{"noteIndex":0},"schema":"https://github.com/citation-style-language/schema/raw/master/csl-citation.json"}</w:instrText>
      </w:r>
      <w:r w:rsidR="00C52442" w:rsidRPr="001D086C">
        <w:rPr>
          <w:rFonts w:ascii="Times New Roman" w:hAnsi="Times New Roman" w:cs="Times New Roman"/>
          <w:sz w:val="24"/>
          <w:szCs w:val="24"/>
          <w:lang w:val="en-US"/>
        </w:rPr>
        <w:fldChar w:fldCharType="separate"/>
      </w:r>
      <w:r w:rsidR="00C52442" w:rsidRPr="001D086C">
        <w:rPr>
          <w:rFonts w:ascii="Times New Roman" w:hAnsi="Times New Roman" w:cs="Times New Roman"/>
          <w:noProof/>
          <w:sz w:val="24"/>
          <w:szCs w:val="24"/>
          <w:lang w:val="en-US"/>
        </w:rPr>
        <w:t>(Grifoni et al., 2015)</w:t>
      </w:r>
      <w:r w:rsidR="00C52442" w:rsidRPr="001D086C">
        <w:rPr>
          <w:rFonts w:ascii="Times New Roman" w:hAnsi="Times New Roman" w:cs="Times New Roman"/>
          <w:sz w:val="24"/>
          <w:szCs w:val="24"/>
          <w:lang w:val="en-US"/>
        </w:rPr>
        <w:fldChar w:fldCharType="end"/>
      </w:r>
      <w:r w:rsidR="00014296" w:rsidRPr="001D086C">
        <w:rPr>
          <w:rFonts w:ascii="Times New Roman" w:hAnsi="Times New Roman" w:cs="Times New Roman"/>
          <w:sz w:val="24"/>
          <w:szCs w:val="24"/>
          <w:lang w:val="en-US"/>
        </w:rPr>
        <w:t>. Thus,</w:t>
      </w:r>
      <w:r w:rsidR="00B85364" w:rsidRPr="001D086C">
        <w:rPr>
          <w:rFonts w:ascii="Times New Roman" w:hAnsi="Times New Roman" w:cs="Times New Roman"/>
          <w:sz w:val="24"/>
          <w:szCs w:val="24"/>
          <w:lang w:val="en-US"/>
        </w:rPr>
        <w:t xml:space="preserve"> </w:t>
      </w:r>
      <w:r w:rsidR="00C52442" w:rsidRPr="001D086C">
        <w:rPr>
          <w:rFonts w:ascii="Times New Roman" w:hAnsi="Times New Roman" w:cs="Times New Roman"/>
          <w:sz w:val="24"/>
          <w:szCs w:val="24"/>
          <w:lang w:val="en-US"/>
        </w:rPr>
        <w:fldChar w:fldCharType="begin" w:fldLock="1"/>
      </w:r>
      <w:r w:rsidR="00C52442" w:rsidRPr="001D086C">
        <w:rPr>
          <w:rFonts w:ascii="Times New Roman" w:hAnsi="Times New Roman" w:cs="Times New Roman"/>
          <w:sz w:val="24"/>
          <w:szCs w:val="24"/>
          <w:lang w:val="en-US"/>
        </w:rPr>
        <w:instrText>ADDIN CSL_CITATION {"citationItems":[{"id":"ITEM-1","itemData":{"DOI":"10.1007/s11104-013-1940-5","ISSN":"0032-079X","abstract":"The thiosulphate induced accumulation of mercury by the three plants Brassica juncea var.LDZY, Brassica juncea var.ASKYC and Brassica napus var. ZYYC and the transformation of mercury fractionation in the rhizosphere of each plant was investigated in the field. Experimental farmland was divided into control and thiosulphate plots. Each plot was divided into three subplots with each planted with one of the plants. After harvesting, the mercury concentration in plants, mercury fractionation in rhizosphere soil before and after phytoextraction, and the vertical distribution of bioavailable mercury in bulk soil profiles was analyzed. The cultivar B. juncea var.LDZY accumulated a higher amount of mercury in shoots than the other two plants. Thiosulphate treatment promoted an increase in the concentration of metal in plants and a transformation of Fe/Mn oxide-bound and organic-bound mercury (potential bioavailable fractions) into soluble and exchangeable and specifically-sorbed fractions in the rhizosphere. The observed increase in bioavailable rhizosphere mercury concentration was restricted to the root zone; mercury did not move down the soil profile as a function of thiosulphate application to soil. Thiosulphate-induced phytoextraction has the potential to manage environmental risk of mercury in soil by decreasing the concentration of mercury associated with potential bioavailable fraction that can be accumulated by crop plants.","author":[{"dropping-particle":"","family":"Wang","given":"Jianxu","non-dropping-particle":"","parse-names":false,"suffix":""},{"dropping-particle":"","family":"Feng","given":"Xinbin","non-dropping-particle":"","parse-names":false,"suffix":""},{"dropping-particle":"","family":"Anderson","given":"Christopher W. N.","non-dropping-particle":"","parse-names":false,"suffix":""},{"dropping-particle":"","family":"Wang","given":"Heng","non-dropping-particle":"","parse-names":false,"suffix":""},{"dropping-particle":"","family":"Wang","given":"Lulu","non-dropping-particle":"","parse-names":false,"suffix":""}],"container-title":"Plant and Soil","id":"ITEM-1","issue":"1-2","issued":{"date-parts":[["2014","2","20"]]},"page":"21-33","publisher":"Springer","title":"Thiosulphate-induced mercury accumulation by plants: metal uptake and transformation of mercury fractionation in soil - results from a field study","type":"article-journal","volume":"375"},"uris":["http://www.mendeley.com/documents/?uuid=4d3782e5-4631-3f87-b21e-b4c6f4bbda55"]}],"mendeley":{"formattedCitation":"(Wang et al., 2014)","plainTextFormattedCitation":"(Wang et al., 2014)","previouslyFormattedCitation":"(Wang et al., 2014)"},"properties":{"noteIndex":0},"schema":"https://github.com/citation-style-language/schema/raw/master/csl-citation.json"}</w:instrText>
      </w:r>
      <w:r w:rsidR="00C52442" w:rsidRPr="001D086C">
        <w:rPr>
          <w:rFonts w:ascii="Times New Roman" w:hAnsi="Times New Roman" w:cs="Times New Roman"/>
          <w:sz w:val="24"/>
          <w:szCs w:val="24"/>
          <w:lang w:val="en-US"/>
        </w:rPr>
        <w:fldChar w:fldCharType="separate"/>
      </w:r>
      <w:r w:rsidR="00C52442" w:rsidRPr="001D086C">
        <w:rPr>
          <w:rFonts w:ascii="Times New Roman" w:hAnsi="Times New Roman" w:cs="Times New Roman"/>
          <w:noProof/>
          <w:sz w:val="24"/>
          <w:szCs w:val="24"/>
          <w:lang w:val="en-US"/>
        </w:rPr>
        <w:t>(Wang et al., 2014)</w:t>
      </w:r>
      <w:r w:rsidR="00C52442" w:rsidRPr="001D086C">
        <w:rPr>
          <w:rFonts w:ascii="Times New Roman" w:hAnsi="Times New Roman" w:cs="Times New Roman"/>
          <w:sz w:val="24"/>
          <w:szCs w:val="24"/>
          <w:lang w:val="en-US"/>
        </w:rPr>
        <w:fldChar w:fldCharType="end"/>
      </w:r>
      <w:r w:rsidR="00A05534" w:rsidRPr="001D086C">
        <w:rPr>
          <w:rFonts w:ascii="Times New Roman" w:hAnsi="Times New Roman" w:cs="Times New Roman"/>
          <w:sz w:val="24"/>
          <w:szCs w:val="24"/>
          <w:lang w:val="en-US"/>
        </w:rPr>
        <w:t xml:space="preserve"> and</w:t>
      </w:r>
      <w:r w:rsidR="00B85364" w:rsidRPr="001D086C">
        <w:rPr>
          <w:rFonts w:ascii="Times New Roman" w:hAnsi="Times New Roman" w:cs="Times New Roman"/>
          <w:sz w:val="24"/>
          <w:szCs w:val="24"/>
          <w:lang w:val="en-US"/>
        </w:rPr>
        <w:t xml:space="preserve"> </w:t>
      </w:r>
      <w:r w:rsidR="00C52442" w:rsidRPr="001D086C">
        <w:rPr>
          <w:rFonts w:ascii="Times New Roman" w:hAnsi="Times New Roman" w:cs="Times New Roman"/>
          <w:sz w:val="24"/>
          <w:szCs w:val="24"/>
          <w:lang w:val="en-US"/>
        </w:rPr>
        <w:fldChar w:fldCharType="begin" w:fldLock="1"/>
      </w:r>
      <w:r w:rsidR="000B2E53" w:rsidRPr="001D086C">
        <w:rPr>
          <w:rFonts w:ascii="Times New Roman" w:hAnsi="Times New Roman" w:cs="Times New Roman"/>
          <w:sz w:val="24"/>
          <w:szCs w:val="24"/>
          <w:lang w:val="en-US"/>
        </w:rPr>
        <w:instrText>ADDIN CSL_CITATION {"citationItems":[{"id":"ITEM-1","itemData":{"DOI":"10.1016/J.ENVPOL.2018.07.065","ISSN":"0269-7491","abstract":"Thiosulphate is extensively used to enhance mercury (Hg) phytoextraction due to its efficient in prompting plant Hg uptake. However, the mechanism by which thiosulphate promotes Hg uptake is poorly understood. We determined the concentrations of Hg and potassium (K), and their spatial distribution, in the tissues of Brassica juncea grown in Hg-contaminated soils treated by thiosulphate and compared this to a non-treated soil (control). The spatial distribution of Hg and K was characterized using micro-X ray fluorescence spectroscopy. The subcellular localization and speciation of Hg in the root of plant treated by thiosulphate were elucidated using Transmission electron microscope coupled energy-dispersive X-ray (TEM-EDX) spectroscopy. Thiosulphate increased significantly the Hg concentration in the roots (mainly in the epidermis and xylem) and shoots (mainly in the vascular bundles), while Hg was accumulated in the root (mainly in the epidermis) of the control plant. Thiosulphate promoted the movement of Hg from the epidermis to the xylem of roots, with subsequent loading into the stem via vascular bundles. Thiosulphate decreased the K concentration in plant tissues, relative to the control plant, and we propose this is due to leakage of electrolyte from roots via increased plasma membrane permeability as a consequence of physiological damage caused by the added thiosulphate. Mercury was distributed mainly at the extracellular space in the roots and was shown by TEM-EDX to be predominately amorphous nano-clusters of HgS. We conclude that thiosulphate-promoted Hg accumulation in the plant may happen through increased plasma membrane permeability, a changed pathway of Hg movement within plants, and extracellular co-transportation of Hg-S complexes in the roots. Our results may underpin the ongoing development of phytomanagement as an environmental strategy for Hg contaminated soils around the world.","author":[{"dropping-particle":"","family":"Wang","given":"Jianxu","non-dropping-particle":"","parse-names":false,"suffix":""},{"dropping-particle":"","family":"Anderson","given":"Christopher W.N.","non-dropping-particle":"","parse-names":false,"suffix":""},{"dropping-particle":"","family":"Xing","given":"Ying","non-dropping-particle":"","parse-names":false,"suffix":""},{"dropping-particle":"","family":"Fan","given":"Yuhong","non-dropping-particle":"","parse-names":false,"suffix":""},{"dropping-particle":"","family":"Xia","given":"Jicheng","non-dropping-particle":"","parse-names":false,"suffix":""},{"dropping-particle":"","family":"Shaheen","given":"Sabry M.","non-dropping-particle":"","parse-names":false,"suffix":""},{"dropping-particle":"","family":"Rinklebe","given":"Jörg","non-dropping-particle":"","parse-names":false,"suffix":""},{"dropping-particle":"","family":"Feng","given":"Xinbin","non-dropping-particle":"","parse-names":false,"suffix":""}],"container-title":"Environmental Pollution","id":"ITEM-1","issued":{"date-parts":[["2018","11","1"]]},"page":"986-993","publisher":"Elsevier","title":"Thiosulphate-induced phytoextraction of mercury in Brassica juncea: Spectroscopic investigations to define a mechanism for Hg uptake","type":"article-journal","volume":"242"},"uris":["http://www.mendeley.com/documents/?uuid=7d5c1900-2614-335c-b529-9794a80ca40e"]}],"mendeley":{"formattedCitation":"(Wang et al., 2018)","plainTextFormattedCitation":"(Wang et al., 2018)","previouslyFormattedCitation":"(Wang et al., 2018)"},"properties":{"noteIndex":0},"schema":"https://github.com/citation-style-language/schema/raw/master/csl-citation.json"}</w:instrText>
      </w:r>
      <w:r w:rsidR="00C52442" w:rsidRPr="001D086C">
        <w:rPr>
          <w:rFonts w:ascii="Times New Roman" w:hAnsi="Times New Roman" w:cs="Times New Roman"/>
          <w:sz w:val="24"/>
          <w:szCs w:val="24"/>
          <w:lang w:val="en-US"/>
        </w:rPr>
        <w:fldChar w:fldCharType="separate"/>
      </w:r>
      <w:r w:rsidR="00C52442" w:rsidRPr="001D086C">
        <w:rPr>
          <w:rFonts w:ascii="Times New Roman" w:hAnsi="Times New Roman" w:cs="Times New Roman"/>
          <w:noProof/>
          <w:sz w:val="24"/>
          <w:szCs w:val="24"/>
          <w:lang w:val="en-US"/>
        </w:rPr>
        <w:t>(Wang et al., 2018)</w:t>
      </w:r>
      <w:r w:rsidR="00C52442" w:rsidRPr="001D086C">
        <w:rPr>
          <w:rFonts w:ascii="Times New Roman" w:hAnsi="Times New Roman" w:cs="Times New Roman"/>
          <w:sz w:val="24"/>
          <w:szCs w:val="24"/>
          <w:lang w:val="en-US"/>
        </w:rPr>
        <w:fldChar w:fldCharType="end"/>
      </w:r>
      <w:r w:rsidR="00B85364" w:rsidRPr="001D086C">
        <w:rPr>
          <w:rFonts w:ascii="Times New Roman" w:hAnsi="Times New Roman" w:cs="Times New Roman"/>
          <w:sz w:val="24"/>
          <w:szCs w:val="24"/>
          <w:lang w:val="en-US"/>
        </w:rPr>
        <w:t>,</w:t>
      </w:r>
      <w:r w:rsidR="00A05534" w:rsidRPr="001D086C">
        <w:rPr>
          <w:rFonts w:ascii="Times New Roman" w:hAnsi="Times New Roman" w:cs="Times New Roman"/>
          <w:sz w:val="24"/>
          <w:szCs w:val="24"/>
          <w:lang w:val="en-US"/>
        </w:rPr>
        <w:t xml:space="preserve"> proved that the addition of </w:t>
      </w:r>
      <w:r w:rsidR="005900DD" w:rsidRPr="001D086C">
        <w:rPr>
          <w:rFonts w:ascii="Times New Roman" w:hAnsi="Times New Roman" w:cs="Times New Roman"/>
          <w:sz w:val="24"/>
          <w:szCs w:val="24"/>
          <w:lang w:val="en-US"/>
        </w:rPr>
        <w:t>TS</w:t>
      </w:r>
      <w:r w:rsidR="00A05534" w:rsidRPr="001D086C">
        <w:rPr>
          <w:rFonts w:ascii="Times New Roman" w:hAnsi="Times New Roman" w:cs="Times New Roman"/>
          <w:sz w:val="24"/>
          <w:szCs w:val="24"/>
          <w:lang w:val="en-US"/>
        </w:rPr>
        <w:t xml:space="preserve"> enhance</w:t>
      </w:r>
      <w:r w:rsidR="0092787B" w:rsidRPr="001D086C">
        <w:rPr>
          <w:rFonts w:ascii="Times New Roman" w:hAnsi="Times New Roman" w:cs="Times New Roman"/>
          <w:sz w:val="24"/>
          <w:szCs w:val="24"/>
          <w:lang w:val="en-US"/>
        </w:rPr>
        <w:t>d</w:t>
      </w:r>
      <w:r w:rsidR="00A05534" w:rsidRPr="001D086C">
        <w:rPr>
          <w:rFonts w:ascii="Times New Roman" w:hAnsi="Times New Roman" w:cs="Times New Roman"/>
          <w:sz w:val="24"/>
          <w:szCs w:val="24"/>
          <w:lang w:val="en-US"/>
        </w:rPr>
        <w:t xml:space="preserve"> the efficiency of </w:t>
      </w:r>
      <w:r w:rsidR="00B85364" w:rsidRPr="001D086C">
        <w:rPr>
          <w:rFonts w:ascii="Times New Roman" w:hAnsi="Times New Roman" w:cs="Times New Roman"/>
          <w:sz w:val="24"/>
          <w:szCs w:val="24"/>
          <w:lang w:val="en-US"/>
        </w:rPr>
        <w:t>phytoextraction in</w:t>
      </w:r>
      <w:r w:rsidR="00A05534" w:rsidRPr="001D086C">
        <w:rPr>
          <w:rFonts w:ascii="Times New Roman" w:hAnsi="Times New Roman" w:cs="Times New Roman"/>
          <w:sz w:val="24"/>
          <w:szCs w:val="24"/>
          <w:lang w:val="en-US"/>
        </w:rPr>
        <w:t xml:space="preserve"> Hg</w:t>
      </w:r>
      <w:r w:rsidR="00B85364" w:rsidRPr="001D086C">
        <w:rPr>
          <w:rFonts w:ascii="Times New Roman" w:hAnsi="Times New Roman" w:cs="Times New Roman"/>
          <w:sz w:val="24"/>
          <w:szCs w:val="24"/>
          <w:lang w:val="en-US"/>
        </w:rPr>
        <w:t xml:space="preserve"> contaminated soils.</w:t>
      </w:r>
    </w:p>
    <w:p w14:paraId="63CE3D2C" w14:textId="77777777" w:rsidR="00A05534" w:rsidRPr="001D086C" w:rsidRDefault="00A05534" w:rsidP="00875D58">
      <w:pPr>
        <w:spacing w:after="0" w:line="480" w:lineRule="auto"/>
        <w:jc w:val="both"/>
        <w:rPr>
          <w:rFonts w:ascii="Times New Roman" w:hAnsi="Times New Roman" w:cs="Times New Roman"/>
          <w:sz w:val="24"/>
          <w:szCs w:val="24"/>
          <w:lang w:val="en-US"/>
        </w:rPr>
      </w:pPr>
    </w:p>
    <w:p w14:paraId="1D27333C" w14:textId="1F22B113" w:rsidR="00D54E10" w:rsidRPr="001D086C" w:rsidRDefault="00014296" w:rsidP="00875D58">
      <w:pPr>
        <w:spacing w:after="0" w:line="480" w:lineRule="auto"/>
        <w:jc w:val="both"/>
        <w:rPr>
          <w:rFonts w:ascii="Times New Roman" w:hAnsi="Times New Roman" w:cs="Times New Roman"/>
          <w:sz w:val="24"/>
          <w:szCs w:val="24"/>
          <w:lang w:val="en-US"/>
        </w:rPr>
      </w:pPr>
      <w:r w:rsidRPr="001D086C">
        <w:rPr>
          <w:rFonts w:ascii="Times New Roman" w:hAnsi="Times New Roman" w:cs="Times New Roman"/>
          <w:sz w:val="24"/>
          <w:szCs w:val="24"/>
          <w:lang w:val="en-US"/>
        </w:rPr>
        <w:t>Furthermore, t</w:t>
      </w:r>
      <w:r w:rsidR="00D54E10" w:rsidRPr="001D086C">
        <w:rPr>
          <w:rFonts w:ascii="Times New Roman" w:hAnsi="Times New Roman" w:cs="Times New Roman"/>
          <w:sz w:val="24"/>
          <w:szCs w:val="24"/>
          <w:lang w:val="en-US"/>
        </w:rPr>
        <w:t>reatments with Na</w:t>
      </w:r>
      <w:r w:rsidR="00D54E10" w:rsidRPr="001D086C">
        <w:rPr>
          <w:rFonts w:ascii="Times New Roman" w:hAnsi="Times New Roman" w:cs="Times New Roman"/>
          <w:sz w:val="24"/>
          <w:szCs w:val="24"/>
          <w:vertAlign w:val="subscript"/>
          <w:lang w:val="en-US"/>
        </w:rPr>
        <w:t>2</w:t>
      </w:r>
      <w:r w:rsidR="00D54E10" w:rsidRPr="001D086C">
        <w:rPr>
          <w:rFonts w:ascii="Times New Roman" w:hAnsi="Times New Roman" w:cs="Times New Roman"/>
          <w:sz w:val="24"/>
          <w:szCs w:val="24"/>
          <w:lang w:val="en-US"/>
        </w:rPr>
        <w:t>SO</w:t>
      </w:r>
      <w:r w:rsidR="00D54E10" w:rsidRPr="001D086C">
        <w:rPr>
          <w:rFonts w:ascii="Times New Roman" w:hAnsi="Times New Roman" w:cs="Times New Roman"/>
          <w:sz w:val="24"/>
          <w:szCs w:val="24"/>
          <w:vertAlign w:val="subscript"/>
          <w:lang w:val="en-US"/>
        </w:rPr>
        <w:t>3</w:t>
      </w:r>
      <w:r w:rsidR="00D54E10" w:rsidRPr="001D086C">
        <w:rPr>
          <w:rFonts w:ascii="Times New Roman" w:hAnsi="Times New Roman" w:cs="Times New Roman"/>
          <w:sz w:val="24"/>
          <w:szCs w:val="24"/>
          <w:lang w:val="en-US"/>
        </w:rPr>
        <w:t xml:space="preserve"> and Na</w:t>
      </w:r>
      <w:r w:rsidR="00D54E10" w:rsidRPr="001D086C">
        <w:rPr>
          <w:rFonts w:ascii="Times New Roman" w:hAnsi="Times New Roman" w:cs="Times New Roman"/>
          <w:sz w:val="24"/>
          <w:szCs w:val="24"/>
          <w:vertAlign w:val="subscript"/>
          <w:lang w:val="en-US"/>
        </w:rPr>
        <w:t>2</w:t>
      </w:r>
      <w:r w:rsidR="00D54E10" w:rsidRPr="001D086C">
        <w:rPr>
          <w:rFonts w:ascii="Times New Roman" w:hAnsi="Times New Roman" w:cs="Times New Roman"/>
          <w:sz w:val="24"/>
          <w:szCs w:val="24"/>
          <w:lang w:val="en-US"/>
        </w:rPr>
        <w:t>SO</w:t>
      </w:r>
      <w:r w:rsidR="00D54E10" w:rsidRPr="001D086C">
        <w:rPr>
          <w:rFonts w:ascii="Times New Roman" w:hAnsi="Times New Roman" w:cs="Times New Roman"/>
          <w:sz w:val="24"/>
          <w:szCs w:val="24"/>
          <w:vertAlign w:val="subscript"/>
          <w:lang w:val="en-US"/>
        </w:rPr>
        <w:t>4</w:t>
      </w:r>
      <w:r w:rsidR="00D54E10" w:rsidRPr="001D086C">
        <w:rPr>
          <w:rFonts w:ascii="Times New Roman" w:hAnsi="Times New Roman" w:cs="Times New Roman"/>
          <w:sz w:val="24"/>
          <w:szCs w:val="24"/>
          <w:lang w:val="en-US"/>
        </w:rPr>
        <w:t xml:space="preserve"> improved the </w:t>
      </w:r>
      <w:r w:rsidR="00A05534" w:rsidRPr="001D086C">
        <w:rPr>
          <w:rFonts w:ascii="Times New Roman" w:hAnsi="Times New Roman" w:cs="Times New Roman"/>
          <w:sz w:val="24"/>
          <w:szCs w:val="24"/>
          <w:lang w:val="en-US"/>
        </w:rPr>
        <w:t>uptake</w:t>
      </w:r>
      <w:r w:rsidR="00D54E10" w:rsidRPr="001D086C">
        <w:rPr>
          <w:rFonts w:ascii="Times New Roman" w:hAnsi="Times New Roman" w:cs="Times New Roman"/>
          <w:sz w:val="24"/>
          <w:szCs w:val="24"/>
          <w:lang w:val="en-US"/>
        </w:rPr>
        <w:t xml:space="preserve"> of nutrients and the antioxidant enzymatic activity of </w:t>
      </w:r>
      <w:r w:rsidR="00A65432" w:rsidRPr="001D086C">
        <w:rPr>
          <w:rFonts w:ascii="Times New Roman" w:hAnsi="Times New Roman" w:cs="Times New Roman"/>
          <w:sz w:val="24"/>
          <w:szCs w:val="24"/>
          <w:lang w:val="en-US"/>
        </w:rPr>
        <w:t>Cd-stressed</w:t>
      </w:r>
      <w:r w:rsidR="00D54E10" w:rsidRPr="001D086C">
        <w:rPr>
          <w:rFonts w:ascii="Times New Roman" w:hAnsi="Times New Roman" w:cs="Times New Roman"/>
          <w:sz w:val="24"/>
          <w:szCs w:val="24"/>
          <w:lang w:val="en-US"/>
        </w:rPr>
        <w:t xml:space="preserve"> plant</w:t>
      </w:r>
      <w:r w:rsidR="00A65432" w:rsidRPr="001D086C">
        <w:rPr>
          <w:rFonts w:ascii="Times New Roman" w:hAnsi="Times New Roman" w:cs="Times New Roman"/>
          <w:sz w:val="24"/>
          <w:szCs w:val="24"/>
          <w:lang w:val="en-US"/>
        </w:rPr>
        <w:t>s</w:t>
      </w:r>
      <w:r w:rsidR="00D54E10" w:rsidRPr="001D086C">
        <w:rPr>
          <w:rFonts w:ascii="Times New Roman" w:hAnsi="Times New Roman" w:cs="Times New Roman"/>
          <w:sz w:val="24"/>
          <w:szCs w:val="24"/>
          <w:lang w:val="en-US"/>
        </w:rPr>
        <w:t xml:space="preserve"> and reduced the MDA content in the leaves </w:t>
      </w:r>
      <w:r w:rsidR="00C52442" w:rsidRPr="001D086C">
        <w:rPr>
          <w:rFonts w:ascii="Times New Roman" w:hAnsi="Times New Roman" w:cs="Times New Roman"/>
          <w:sz w:val="24"/>
          <w:szCs w:val="24"/>
          <w:lang w:val="en-US"/>
        </w:rPr>
        <w:fldChar w:fldCharType="begin" w:fldLock="1"/>
      </w:r>
      <w:r w:rsidR="00C52442" w:rsidRPr="001D086C">
        <w:rPr>
          <w:rFonts w:ascii="Times New Roman" w:hAnsi="Times New Roman" w:cs="Times New Roman"/>
          <w:sz w:val="24"/>
          <w:szCs w:val="24"/>
          <w:lang w:val="en-US"/>
        </w:rPr>
        <w:instrText>ADDIN CSL_CITATION {"citationItems":[{"id":"ITEM-1","itemData":{"DOI":"10.1007/s11356-018-1712-0","ISSN":"0944-1344","abstract":"Soil pollution with heavy metals has many adverse effects on ecosystem health as well as food security. A pot experiment was performed to investigate the effects of different valence states of exogenous sulfur (S) on the uptake of cadmium (Cd) in Chinese cabbage in Cd-contaminated soil. The results showed that S significantly promoted plant growth in Chinese cabbage, with the following order of magnitude for the different S treatments: sodium sulfite (Na2SO3) &gt; sodium sulfate (Na2SO4) &gt; powdered sulfur (S0). Additionally, enzyme activity and the content of reductive substances in the leaves markedly increased, while malondialdehyde content significantly decreased; hence, S observably enhanced the ability of Chinese cabbage to tolerate Cd stress. S0 significantly reduced soil pH, thus increasing the mobility and bioavailability of Cd in the soil, while Na2SO3 increased soil pH, and Na2SO4 had no effect on soil pH. The acid-soluble and oxidizable fractions of Cd in soil increased with the S0 treatment. The applied Na2SO3 and Na2SO4 both increased the residual fraction of Cd in the soil, but they reduced the amount of the acid-extractable, reducible, and oxidizable Cd. The results showed that compared with S0, the Na2SO3 and Na2SO4 treatments decreased the acid-extractable Cd concentrations by 6.3 and 4%, respectively, in the most contaminated soil. In conclusion, the influence of S on the bioavailability and speciation of Cd varied not only with the soil Cd content but also with the application rate and S valence state.","author":[{"dropping-particle":"","family":"Zhou","given":"Jian","non-dropping-particle":"","parse-names":false,"suffix":""},{"dropping-particle":"","family":"Hao","given":"Miao","non-dropping-particle":"","parse-names":false,"suffix":""},{"dropping-particle":"","family":"Liu","given":"Yonghong","non-dropping-particle":"","parse-names":false,"suffix":""},{"dropping-particle":"","family":"Huang","given":"Guoyong","non-dropping-particle":"","parse-names":false,"suffix":""},{"dropping-particle":"","family":"Fu","given":"Qingling","non-dropping-particle":"","parse-names":false,"suffix":""},{"dropping-particle":"","family":"Zhu","given":"Jun","non-dropping-particle":"","parse-names":false,"suffix":""},{"dropping-particle":"","family":"Hu","given":"Hongqing","non-dropping-particle":"","parse-names":false,"suffix":""}],"container-title":"Environmental Science and Pollution Research","id":"ITEM-1","issue":"16","issued":{"date-parts":[["2018","6","26"]]},"page":"15823-15829","publisher":"Springer","title":"Effects of exogenous sulfur on growth and Cd uptake in Chinese cabbage (Brassica campestris spp. pekinensis) in Cd-contaminated soil","type":"article-journal","volume":"25"},"uris":["http://www.mendeley.com/documents/?uuid=0b91b719-3269-3bf0-aac1-3fe309fb84d8"]}],"mendeley":{"formattedCitation":"(Zhou et al., 2018)","plainTextFormattedCitation":"(Zhou et al., 2018)","previouslyFormattedCitation":"(Zhou et al., 2018)"},"properties":{"noteIndex":0},"schema":"https://github.com/citation-style-language/schema/raw/master/csl-citation.json"}</w:instrText>
      </w:r>
      <w:r w:rsidR="00C52442" w:rsidRPr="001D086C">
        <w:rPr>
          <w:rFonts w:ascii="Times New Roman" w:hAnsi="Times New Roman" w:cs="Times New Roman"/>
          <w:sz w:val="24"/>
          <w:szCs w:val="24"/>
          <w:lang w:val="en-US"/>
        </w:rPr>
        <w:fldChar w:fldCharType="separate"/>
      </w:r>
      <w:r w:rsidR="00C52442" w:rsidRPr="001D086C">
        <w:rPr>
          <w:rFonts w:ascii="Times New Roman" w:hAnsi="Times New Roman" w:cs="Times New Roman"/>
          <w:noProof/>
          <w:sz w:val="24"/>
          <w:szCs w:val="24"/>
          <w:lang w:val="en-US"/>
        </w:rPr>
        <w:t>(Zhou et al., 2018)</w:t>
      </w:r>
      <w:r w:rsidR="00C52442" w:rsidRPr="001D086C">
        <w:rPr>
          <w:rFonts w:ascii="Times New Roman" w:hAnsi="Times New Roman" w:cs="Times New Roman"/>
          <w:sz w:val="24"/>
          <w:szCs w:val="24"/>
          <w:lang w:val="en-US"/>
        </w:rPr>
        <w:fldChar w:fldCharType="end"/>
      </w:r>
      <w:r w:rsidRPr="001D086C">
        <w:rPr>
          <w:rFonts w:ascii="Times New Roman" w:hAnsi="Times New Roman" w:cs="Times New Roman"/>
          <w:sz w:val="24"/>
          <w:szCs w:val="24"/>
          <w:lang w:val="en-US"/>
        </w:rPr>
        <w:t xml:space="preserve">. </w:t>
      </w:r>
      <w:r w:rsidR="00D54E10" w:rsidRPr="001D086C">
        <w:rPr>
          <w:rFonts w:ascii="Times New Roman" w:hAnsi="Times New Roman" w:cs="Times New Roman"/>
          <w:sz w:val="24"/>
          <w:szCs w:val="24"/>
          <w:lang w:val="en-US"/>
        </w:rPr>
        <w:t xml:space="preserve">However, no studies have ever been carried out </w:t>
      </w:r>
      <w:r w:rsidR="00A65432" w:rsidRPr="001D086C">
        <w:rPr>
          <w:rFonts w:ascii="Times New Roman" w:hAnsi="Times New Roman" w:cs="Times New Roman"/>
          <w:sz w:val="24"/>
          <w:szCs w:val="24"/>
          <w:lang w:val="en-US"/>
        </w:rPr>
        <w:t xml:space="preserve">about </w:t>
      </w:r>
      <w:r w:rsidR="00D54E10" w:rsidRPr="001D086C">
        <w:rPr>
          <w:rFonts w:ascii="Times New Roman" w:hAnsi="Times New Roman" w:cs="Times New Roman"/>
          <w:sz w:val="24"/>
          <w:szCs w:val="24"/>
          <w:lang w:val="en-US"/>
        </w:rPr>
        <w:t>the</w:t>
      </w:r>
      <w:r w:rsidR="00A65432" w:rsidRPr="001D086C">
        <w:rPr>
          <w:rFonts w:ascii="Times New Roman" w:hAnsi="Times New Roman" w:cs="Times New Roman"/>
          <w:sz w:val="24"/>
          <w:szCs w:val="24"/>
          <w:lang w:val="en-US"/>
        </w:rPr>
        <w:t xml:space="preserve"> effects</w:t>
      </w:r>
      <w:r w:rsidR="00D54E10" w:rsidRPr="001D086C">
        <w:rPr>
          <w:rFonts w:ascii="Times New Roman" w:hAnsi="Times New Roman" w:cs="Times New Roman"/>
          <w:sz w:val="24"/>
          <w:szCs w:val="24"/>
          <w:lang w:val="en-US"/>
        </w:rPr>
        <w:t xml:space="preserve"> of </w:t>
      </w:r>
      <w:r w:rsidR="005900DD" w:rsidRPr="001D086C">
        <w:rPr>
          <w:rFonts w:ascii="Times New Roman" w:hAnsi="Times New Roman" w:cs="Times New Roman"/>
          <w:sz w:val="24"/>
          <w:szCs w:val="24"/>
          <w:lang w:val="en-US"/>
        </w:rPr>
        <w:t>TS</w:t>
      </w:r>
      <w:r w:rsidR="00D54E10" w:rsidRPr="001D086C">
        <w:rPr>
          <w:rFonts w:ascii="Times New Roman" w:hAnsi="Times New Roman" w:cs="Times New Roman"/>
          <w:sz w:val="24"/>
          <w:szCs w:val="24"/>
          <w:lang w:val="en-US"/>
        </w:rPr>
        <w:t xml:space="preserve">, in terms of its capacity to increase or reduce </w:t>
      </w:r>
      <w:r w:rsidR="0092787B" w:rsidRPr="001D086C">
        <w:rPr>
          <w:rFonts w:ascii="Times New Roman" w:hAnsi="Times New Roman" w:cs="Times New Roman"/>
          <w:sz w:val="24"/>
          <w:szCs w:val="24"/>
          <w:lang w:val="en-US"/>
        </w:rPr>
        <w:t xml:space="preserve">Cd </w:t>
      </w:r>
      <w:r w:rsidR="00A65432" w:rsidRPr="001D086C">
        <w:rPr>
          <w:rFonts w:ascii="Times New Roman" w:hAnsi="Times New Roman" w:cs="Times New Roman"/>
          <w:sz w:val="24"/>
          <w:szCs w:val="24"/>
          <w:lang w:val="en-US"/>
        </w:rPr>
        <w:t>uptake</w:t>
      </w:r>
      <w:r w:rsidR="00D54E10" w:rsidRPr="001D086C">
        <w:rPr>
          <w:rFonts w:ascii="Times New Roman" w:hAnsi="Times New Roman" w:cs="Times New Roman"/>
          <w:sz w:val="24"/>
          <w:szCs w:val="24"/>
          <w:lang w:val="en-US"/>
        </w:rPr>
        <w:t xml:space="preserve"> by the plant</w:t>
      </w:r>
      <w:r w:rsidR="00A65432" w:rsidRPr="001D086C">
        <w:rPr>
          <w:rFonts w:ascii="Times New Roman" w:hAnsi="Times New Roman" w:cs="Times New Roman"/>
          <w:sz w:val="24"/>
          <w:szCs w:val="24"/>
          <w:lang w:val="en-US"/>
        </w:rPr>
        <w:t xml:space="preserve"> </w:t>
      </w:r>
      <w:r w:rsidR="00D54E10" w:rsidRPr="001D086C">
        <w:rPr>
          <w:rFonts w:ascii="Times New Roman" w:hAnsi="Times New Roman" w:cs="Times New Roman"/>
          <w:sz w:val="24"/>
          <w:szCs w:val="24"/>
          <w:lang w:val="en-US"/>
        </w:rPr>
        <w:t xml:space="preserve">and </w:t>
      </w:r>
      <w:r w:rsidR="00A65432" w:rsidRPr="001D086C">
        <w:rPr>
          <w:rFonts w:ascii="Times New Roman" w:hAnsi="Times New Roman" w:cs="Times New Roman"/>
          <w:sz w:val="24"/>
          <w:szCs w:val="24"/>
          <w:lang w:val="en-US"/>
        </w:rPr>
        <w:t xml:space="preserve">whether </w:t>
      </w:r>
      <w:r w:rsidR="00744A98" w:rsidRPr="001D086C">
        <w:rPr>
          <w:rFonts w:ascii="Times New Roman" w:hAnsi="Times New Roman" w:cs="Times New Roman"/>
          <w:sz w:val="24"/>
          <w:szCs w:val="24"/>
          <w:lang w:val="en-US"/>
        </w:rPr>
        <w:t>it can</w:t>
      </w:r>
      <w:r w:rsidR="00A65432" w:rsidRPr="001D086C">
        <w:rPr>
          <w:rFonts w:ascii="Times New Roman" w:hAnsi="Times New Roman" w:cs="Times New Roman"/>
          <w:sz w:val="24"/>
          <w:szCs w:val="24"/>
          <w:lang w:val="en-US"/>
        </w:rPr>
        <w:t xml:space="preserve"> improve Cd tolerance</w:t>
      </w:r>
      <w:r w:rsidR="00D54E10" w:rsidRPr="001D086C">
        <w:rPr>
          <w:rFonts w:ascii="Times New Roman" w:hAnsi="Times New Roman" w:cs="Times New Roman"/>
          <w:sz w:val="24"/>
          <w:szCs w:val="24"/>
          <w:lang w:val="en-US"/>
        </w:rPr>
        <w:t>.</w:t>
      </w:r>
      <w:r w:rsidR="00537C1B" w:rsidRPr="001D086C">
        <w:rPr>
          <w:rFonts w:ascii="Times New Roman" w:hAnsi="Times New Roman" w:cs="Times New Roman"/>
          <w:sz w:val="24"/>
          <w:szCs w:val="24"/>
          <w:lang w:val="en-US"/>
        </w:rPr>
        <w:t xml:space="preserve"> </w:t>
      </w:r>
      <w:r w:rsidR="00D54E10" w:rsidRPr="001D086C">
        <w:rPr>
          <w:rFonts w:ascii="Times New Roman" w:hAnsi="Times New Roman" w:cs="Times New Roman"/>
          <w:sz w:val="24"/>
          <w:szCs w:val="24"/>
          <w:lang w:val="en-US"/>
        </w:rPr>
        <w:t xml:space="preserve">Therefore, in the present study, we </w:t>
      </w:r>
      <w:r w:rsidRPr="001D086C">
        <w:rPr>
          <w:rFonts w:ascii="Times New Roman" w:hAnsi="Times New Roman" w:cs="Times New Roman"/>
          <w:sz w:val="24"/>
          <w:szCs w:val="24"/>
          <w:lang w:val="en-US"/>
        </w:rPr>
        <w:t xml:space="preserve">use a widely widespread </w:t>
      </w:r>
      <w:r w:rsidR="00A65432" w:rsidRPr="001D086C">
        <w:rPr>
          <w:rFonts w:ascii="Times New Roman" w:hAnsi="Times New Roman" w:cs="Times New Roman"/>
          <w:i/>
          <w:sz w:val="24"/>
          <w:szCs w:val="24"/>
          <w:lang w:val="en-US"/>
        </w:rPr>
        <w:t>Brassica</w:t>
      </w:r>
      <w:r w:rsidR="00A65432" w:rsidRPr="001D086C">
        <w:rPr>
          <w:rFonts w:ascii="Times New Roman" w:hAnsi="Times New Roman" w:cs="Times New Roman"/>
          <w:sz w:val="24"/>
          <w:szCs w:val="24"/>
          <w:lang w:val="en-US"/>
        </w:rPr>
        <w:t xml:space="preserve"> </w:t>
      </w:r>
      <w:r w:rsidRPr="001D086C">
        <w:rPr>
          <w:rFonts w:ascii="Times New Roman" w:hAnsi="Times New Roman" w:cs="Times New Roman"/>
          <w:sz w:val="24"/>
          <w:szCs w:val="24"/>
          <w:lang w:val="en-US"/>
        </w:rPr>
        <w:t>crop</w:t>
      </w:r>
      <w:r w:rsidR="00D54E10" w:rsidRPr="001D086C">
        <w:rPr>
          <w:rFonts w:ascii="Times New Roman" w:hAnsi="Times New Roman" w:cs="Times New Roman"/>
          <w:sz w:val="24"/>
          <w:szCs w:val="24"/>
          <w:lang w:val="en-US"/>
        </w:rPr>
        <w:t xml:space="preserve"> plant s</w:t>
      </w:r>
      <w:r w:rsidRPr="001D086C">
        <w:rPr>
          <w:rFonts w:ascii="Times New Roman" w:hAnsi="Times New Roman" w:cs="Times New Roman"/>
          <w:sz w:val="24"/>
          <w:szCs w:val="24"/>
          <w:lang w:val="en-US"/>
        </w:rPr>
        <w:t>uch as</w:t>
      </w:r>
      <w:r w:rsidR="00D54E10" w:rsidRPr="001D086C">
        <w:rPr>
          <w:rFonts w:ascii="Times New Roman" w:hAnsi="Times New Roman" w:cs="Times New Roman"/>
          <w:sz w:val="24"/>
          <w:szCs w:val="24"/>
          <w:lang w:val="en-US"/>
        </w:rPr>
        <w:t xml:space="preserve"> </w:t>
      </w:r>
      <w:r w:rsidR="00D54E10" w:rsidRPr="001D086C">
        <w:rPr>
          <w:rFonts w:ascii="Times New Roman" w:hAnsi="Times New Roman" w:cs="Times New Roman"/>
          <w:i/>
          <w:sz w:val="24"/>
          <w:szCs w:val="24"/>
          <w:lang w:val="en-US"/>
        </w:rPr>
        <w:t>B</w:t>
      </w:r>
      <w:r w:rsidR="00A65432" w:rsidRPr="001D086C">
        <w:rPr>
          <w:rFonts w:ascii="Times New Roman" w:hAnsi="Times New Roman" w:cs="Times New Roman"/>
          <w:i/>
          <w:sz w:val="24"/>
          <w:szCs w:val="24"/>
          <w:lang w:val="en-US"/>
        </w:rPr>
        <w:t>.</w:t>
      </w:r>
      <w:r w:rsidR="00D54E10" w:rsidRPr="001D086C">
        <w:rPr>
          <w:rFonts w:ascii="Times New Roman" w:hAnsi="Times New Roman" w:cs="Times New Roman"/>
          <w:i/>
          <w:sz w:val="24"/>
          <w:szCs w:val="24"/>
          <w:lang w:val="en-US"/>
        </w:rPr>
        <w:t xml:space="preserve"> oleracea</w:t>
      </w:r>
      <w:r w:rsidR="00D54E10" w:rsidRPr="001D086C">
        <w:rPr>
          <w:rFonts w:ascii="Times New Roman" w:hAnsi="Times New Roman" w:cs="Times New Roman"/>
          <w:sz w:val="24"/>
          <w:szCs w:val="24"/>
          <w:lang w:val="en-US"/>
        </w:rPr>
        <w:t xml:space="preserve">, to </w:t>
      </w:r>
      <w:r w:rsidRPr="001D086C">
        <w:rPr>
          <w:rFonts w:ascii="Times New Roman" w:hAnsi="Times New Roman" w:cs="Times New Roman"/>
          <w:sz w:val="24"/>
          <w:szCs w:val="24"/>
          <w:lang w:val="en-US"/>
        </w:rPr>
        <w:t xml:space="preserve">test whether </w:t>
      </w:r>
      <w:r w:rsidR="005900DD" w:rsidRPr="001D086C">
        <w:rPr>
          <w:rFonts w:ascii="Times New Roman" w:hAnsi="Times New Roman" w:cs="Times New Roman"/>
          <w:sz w:val="24"/>
          <w:szCs w:val="24"/>
          <w:lang w:val="en-US"/>
        </w:rPr>
        <w:t>TS</w:t>
      </w:r>
      <w:r w:rsidRPr="001D086C">
        <w:rPr>
          <w:rFonts w:ascii="Times New Roman" w:hAnsi="Times New Roman" w:cs="Times New Roman"/>
          <w:sz w:val="24"/>
          <w:szCs w:val="24"/>
          <w:vertAlign w:val="subscript"/>
          <w:lang w:val="en-US"/>
        </w:rPr>
        <w:t xml:space="preserve"> </w:t>
      </w:r>
      <w:r w:rsidR="00744A98" w:rsidRPr="001D086C">
        <w:rPr>
          <w:rFonts w:ascii="Times New Roman" w:hAnsi="Times New Roman" w:cs="Times New Roman"/>
          <w:sz w:val="24"/>
          <w:szCs w:val="24"/>
          <w:lang w:val="en-US"/>
        </w:rPr>
        <w:t>can</w:t>
      </w:r>
      <w:r w:rsidRPr="001D086C">
        <w:rPr>
          <w:rFonts w:ascii="Times New Roman" w:hAnsi="Times New Roman" w:cs="Times New Roman"/>
          <w:sz w:val="24"/>
          <w:szCs w:val="24"/>
          <w:lang w:val="en-US"/>
        </w:rPr>
        <w:t xml:space="preserve"> serve as a biostimulant and whether affect</w:t>
      </w:r>
      <w:r w:rsidR="00A65432" w:rsidRPr="001D086C">
        <w:rPr>
          <w:rFonts w:ascii="Times New Roman" w:hAnsi="Times New Roman" w:cs="Times New Roman"/>
          <w:sz w:val="24"/>
          <w:szCs w:val="24"/>
          <w:lang w:val="en-US"/>
        </w:rPr>
        <w:t>s</w:t>
      </w:r>
      <w:r w:rsidRPr="001D086C">
        <w:rPr>
          <w:rFonts w:ascii="Times New Roman" w:hAnsi="Times New Roman" w:cs="Times New Roman"/>
          <w:sz w:val="24"/>
          <w:szCs w:val="24"/>
          <w:lang w:val="en-US"/>
        </w:rPr>
        <w:t xml:space="preserve"> Cd accumulation and tolerance</w:t>
      </w:r>
      <w:r w:rsidR="00D54E10" w:rsidRPr="001D086C">
        <w:rPr>
          <w:rFonts w:ascii="Times New Roman" w:hAnsi="Times New Roman" w:cs="Times New Roman"/>
          <w:sz w:val="24"/>
          <w:szCs w:val="24"/>
          <w:lang w:val="en-US"/>
        </w:rPr>
        <w:t>.</w:t>
      </w:r>
    </w:p>
    <w:p w14:paraId="3B50E4BC" w14:textId="77777777" w:rsidR="0068348F" w:rsidRPr="001D086C" w:rsidRDefault="0068348F" w:rsidP="00875D58">
      <w:pPr>
        <w:spacing w:after="0" w:line="480" w:lineRule="auto"/>
        <w:jc w:val="both"/>
        <w:rPr>
          <w:rFonts w:ascii="Times New Roman" w:hAnsi="Times New Roman" w:cs="Times New Roman"/>
          <w:sz w:val="24"/>
          <w:szCs w:val="24"/>
          <w:lang w:val="en-US"/>
        </w:rPr>
      </w:pPr>
    </w:p>
    <w:p w14:paraId="05E934B4" w14:textId="7AA06613" w:rsidR="000E442E" w:rsidRPr="001D086C" w:rsidRDefault="001E46DE" w:rsidP="00875D58">
      <w:pPr>
        <w:spacing w:after="0" w:line="480" w:lineRule="auto"/>
        <w:jc w:val="both"/>
        <w:rPr>
          <w:rFonts w:ascii="Times New Roman" w:hAnsi="Times New Roman" w:cs="Times New Roman"/>
          <w:b/>
          <w:sz w:val="24"/>
          <w:szCs w:val="24"/>
          <w:lang w:val="en-US"/>
        </w:rPr>
      </w:pPr>
      <w:r w:rsidRPr="001D086C">
        <w:rPr>
          <w:rFonts w:ascii="Times New Roman" w:hAnsi="Times New Roman" w:cs="Times New Roman"/>
          <w:b/>
          <w:sz w:val="24"/>
          <w:szCs w:val="24"/>
          <w:lang w:val="en-US"/>
        </w:rPr>
        <w:t xml:space="preserve">2. </w:t>
      </w:r>
      <w:r w:rsidR="000E442E" w:rsidRPr="001D086C">
        <w:rPr>
          <w:rFonts w:ascii="Times New Roman" w:hAnsi="Times New Roman" w:cs="Times New Roman"/>
          <w:b/>
          <w:sz w:val="24"/>
          <w:szCs w:val="24"/>
          <w:lang w:val="en-US"/>
        </w:rPr>
        <w:t>MATERIAL AND METHODS</w:t>
      </w:r>
    </w:p>
    <w:p w14:paraId="32DACE58" w14:textId="77777777" w:rsidR="00F75012" w:rsidRPr="001D086C" w:rsidRDefault="00F75012" w:rsidP="00875D58">
      <w:pPr>
        <w:autoSpaceDE w:val="0"/>
        <w:autoSpaceDN w:val="0"/>
        <w:adjustRightInd w:val="0"/>
        <w:spacing w:after="0" w:line="480" w:lineRule="auto"/>
        <w:jc w:val="both"/>
        <w:rPr>
          <w:rFonts w:ascii="Times New Roman" w:hAnsi="Times New Roman" w:cs="Times New Roman"/>
          <w:i/>
          <w:sz w:val="24"/>
          <w:szCs w:val="24"/>
          <w:lang w:val="en-US"/>
        </w:rPr>
      </w:pPr>
      <w:r w:rsidRPr="001D086C">
        <w:rPr>
          <w:rFonts w:ascii="Times New Roman" w:hAnsi="Times New Roman" w:cs="Times New Roman"/>
          <w:i/>
          <w:sz w:val="24"/>
          <w:szCs w:val="24"/>
          <w:lang w:val="en-US"/>
        </w:rPr>
        <w:t>2.1. Plant material, growth conditions, and treatments</w:t>
      </w:r>
    </w:p>
    <w:p w14:paraId="7036AD1A" w14:textId="1E3EA416" w:rsidR="00F2697B" w:rsidRPr="001D086C" w:rsidRDefault="00F75012" w:rsidP="00875D58">
      <w:pPr>
        <w:autoSpaceDE w:val="0"/>
        <w:autoSpaceDN w:val="0"/>
        <w:adjustRightInd w:val="0"/>
        <w:spacing w:after="0" w:line="480" w:lineRule="auto"/>
        <w:jc w:val="both"/>
        <w:rPr>
          <w:rFonts w:ascii="Times New Roman" w:hAnsi="Times New Roman" w:cs="Times New Roman"/>
          <w:sz w:val="24"/>
          <w:szCs w:val="24"/>
          <w:lang w:val="en-US"/>
        </w:rPr>
      </w:pPr>
      <w:r w:rsidRPr="001D086C">
        <w:rPr>
          <w:rFonts w:ascii="Times New Roman" w:hAnsi="Times New Roman" w:cs="Times New Roman"/>
          <w:i/>
          <w:sz w:val="24"/>
          <w:szCs w:val="24"/>
          <w:lang w:val="en-US"/>
        </w:rPr>
        <w:t>B. oleracea</w:t>
      </w:r>
      <w:r w:rsidRPr="001D086C">
        <w:rPr>
          <w:rFonts w:ascii="Times New Roman" w:hAnsi="Times New Roman" w:cs="Times New Roman"/>
          <w:sz w:val="24"/>
          <w:szCs w:val="24"/>
          <w:lang w:val="en-US"/>
        </w:rPr>
        <w:t xml:space="preserve"> cv. Bronco seeds were germinated and grown for 30 days in cell flats (cell size = 3 cm x 3 cm x 10 cm) filled with perlite mixture, and flats were placed on benches in a</w:t>
      </w:r>
      <w:r w:rsidR="00F2697B" w:rsidRPr="001D086C">
        <w:rPr>
          <w:rFonts w:ascii="Times New Roman" w:hAnsi="Times New Roman" w:cs="Times New Roman"/>
          <w:sz w:val="24"/>
          <w:szCs w:val="24"/>
          <w:lang w:val="en-US"/>
        </w:rPr>
        <w:t xml:space="preserve"> </w:t>
      </w:r>
      <w:r w:rsidRPr="001D086C">
        <w:rPr>
          <w:rFonts w:ascii="Times New Roman" w:hAnsi="Times New Roman" w:cs="Times New Roman"/>
          <w:sz w:val="24"/>
          <w:szCs w:val="24"/>
          <w:lang w:val="en-US"/>
        </w:rPr>
        <w:t>greenhouse. The 30-day-old seedlings were transferred to a growth chamber under controlled environmental conditions with a relative humidity of 60-80%, temperature of 22/18ºC (day/night) and 12/12-h photoperiod at a photosynthetic photon flux density (PPFD) of 350 µmol m</w:t>
      </w:r>
      <w:r w:rsidRPr="001D086C">
        <w:rPr>
          <w:rFonts w:ascii="Times New Roman" w:hAnsi="Times New Roman" w:cs="Times New Roman"/>
          <w:sz w:val="24"/>
          <w:szCs w:val="24"/>
          <w:vertAlign w:val="superscript"/>
          <w:lang w:val="en-US"/>
        </w:rPr>
        <w:t xml:space="preserve">-2 </w:t>
      </w:r>
      <w:r w:rsidRPr="001D086C">
        <w:rPr>
          <w:rFonts w:ascii="Times New Roman" w:hAnsi="Times New Roman" w:cs="Times New Roman"/>
          <w:sz w:val="24"/>
          <w:szCs w:val="24"/>
          <w:lang w:val="en-US"/>
        </w:rPr>
        <w:t>s</w:t>
      </w:r>
      <w:r w:rsidRPr="001D086C">
        <w:rPr>
          <w:rFonts w:ascii="Times New Roman" w:hAnsi="Times New Roman" w:cs="Times New Roman"/>
          <w:sz w:val="24"/>
          <w:szCs w:val="24"/>
          <w:vertAlign w:val="superscript"/>
          <w:lang w:val="en-US"/>
        </w:rPr>
        <w:t xml:space="preserve">-1 </w:t>
      </w:r>
      <w:r w:rsidRPr="001D086C">
        <w:rPr>
          <w:rFonts w:ascii="Times New Roman" w:hAnsi="Times New Roman" w:cs="Times New Roman"/>
          <w:sz w:val="24"/>
          <w:szCs w:val="24"/>
          <w:lang w:val="en-US"/>
        </w:rPr>
        <w:t>(measured at the top of plants with a 190 SB quantum sensor, LI-COR Inc., Lincoln, NE, USA). Plants were grown in hydroponic culture in lightweight polypropylene trays (60 cm diameter top, bottom diameter 60 cm</w:t>
      </w:r>
      <w:r w:rsidR="00673777" w:rsidRPr="001D086C">
        <w:rPr>
          <w:rFonts w:ascii="Times New Roman" w:hAnsi="Times New Roman" w:cs="Times New Roman"/>
          <w:sz w:val="24"/>
          <w:szCs w:val="24"/>
          <w:lang w:val="en-US"/>
        </w:rPr>
        <w:t>,</w:t>
      </w:r>
      <w:r w:rsidRPr="001D086C">
        <w:rPr>
          <w:rFonts w:ascii="Times New Roman" w:hAnsi="Times New Roman" w:cs="Times New Roman"/>
          <w:sz w:val="24"/>
          <w:szCs w:val="24"/>
          <w:lang w:val="en-US"/>
        </w:rPr>
        <w:t xml:space="preserve"> and 7 cm in height) with a volume of 3l. </w:t>
      </w:r>
      <w:r w:rsidR="00DC70F9" w:rsidRPr="001D086C">
        <w:rPr>
          <w:rFonts w:ascii="Times New Roman" w:eastAsia="Times New Roman" w:hAnsi="Times New Roman" w:cs="Times New Roman"/>
          <w:sz w:val="24"/>
          <w:szCs w:val="24"/>
          <w:lang w:val="en-US" w:eastAsia="es-ES"/>
        </w:rPr>
        <w:t xml:space="preserve">We used hydroponic culture </w:t>
      </w:r>
      <w:r w:rsidR="008D46F6" w:rsidRPr="001D086C">
        <w:rPr>
          <w:rFonts w:ascii="Times New Roman" w:eastAsia="Times New Roman" w:hAnsi="Times New Roman" w:cs="Times New Roman"/>
          <w:sz w:val="24"/>
          <w:szCs w:val="24"/>
          <w:lang w:val="en-US" w:eastAsia="es-ES"/>
        </w:rPr>
        <w:t>to assure the</w:t>
      </w:r>
      <w:r w:rsidR="00DC70F9" w:rsidRPr="001D086C">
        <w:rPr>
          <w:rFonts w:ascii="Times New Roman" w:eastAsia="Times New Roman" w:hAnsi="Times New Roman" w:cs="Times New Roman"/>
          <w:sz w:val="24"/>
          <w:szCs w:val="24"/>
          <w:lang w:val="en-US" w:eastAsia="es-ES"/>
        </w:rPr>
        <w:t xml:space="preserve"> control of the mineral elements supplied to the plants</w:t>
      </w:r>
      <w:r w:rsidR="008D46F6" w:rsidRPr="001D086C">
        <w:rPr>
          <w:rFonts w:ascii="Times New Roman" w:eastAsia="Times New Roman" w:hAnsi="Times New Roman" w:cs="Times New Roman"/>
          <w:sz w:val="24"/>
          <w:szCs w:val="24"/>
          <w:lang w:val="en-US" w:eastAsia="es-ES"/>
        </w:rPr>
        <w:t>. Thus,</w:t>
      </w:r>
      <w:r w:rsidR="00DC70F9" w:rsidRPr="001D086C">
        <w:rPr>
          <w:rFonts w:ascii="Times New Roman" w:hAnsi="Times New Roman" w:cs="Times New Roman"/>
          <w:sz w:val="24"/>
          <w:szCs w:val="24"/>
          <w:lang w:val="en-US"/>
        </w:rPr>
        <w:t xml:space="preserve"> </w:t>
      </w:r>
      <w:r w:rsidR="008D46F6" w:rsidRPr="001D086C">
        <w:rPr>
          <w:rFonts w:ascii="Times New Roman" w:hAnsi="Times New Roman" w:cs="Times New Roman"/>
          <w:sz w:val="24"/>
          <w:szCs w:val="24"/>
          <w:lang w:val="en-US"/>
        </w:rPr>
        <w:t>t</w:t>
      </w:r>
      <w:r w:rsidRPr="001D086C">
        <w:rPr>
          <w:rFonts w:ascii="Times New Roman" w:hAnsi="Times New Roman" w:cs="Times New Roman"/>
          <w:sz w:val="24"/>
          <w:szCs w:val="24"/>
          <w:lang w:val="en-US"/>
        </w:rPr>
        <w:t>hroughout the experiment the plants received a growth solution composed of 4 mM KNO</w:t>
      </w:r>
      <w:r w:rsidRPr="001D086C">
        <w:rPr>
          <w:rFonts w:ascii="Times New Roman" w:hAnsi="Times New Roman" w:cs="Times New Roman"/>
          <w:sz w:val="24"/>
          <w:szCs w:val="24"/>
          <w:vertAlign w:val="subscript"/>
          <w:lang w:val="en-US"/>
        </w:rPr>
        <w:t>3</w:t>
      </w:r>
      <w:r w:rsidRPr="001D086C">
        <w:rPr>
          <w:rFonts w:ascii="Times New Roman" w:hAnsi="Times New Roman" w:cs="Times New Roman"/>
          <w:sz w:val="24"/>
          <w:szCs w:val="24"/>
          <w:lang w:val="en-US"/>
        </w:rPr>
        <w:t xml:space="preserve">, 3 mM </w:t>
      </w:r>
      <w:proofErr w:type="gramStart"/>
      <w:r w:rsidRPr="001D086C">
        <w:rPr>
          <w:rFonts w:ascii="Times New Roman" w:hAnsi="Times New Roman" w:cs="Times New Roman"/>
          <w:sz w:val="24"/>
          <w:szCs w:val="24"/>
          <w:lang w:val="en-US"/>
        </w:rPr>
        <w:t>Ca(</w:t>
      </w:r>
      <w:proofErr w:type="gramEnd"/>
      <w:r w:rsidRPr="001D086C">
        <w:rPr>
          <w:rFonts w:ascii="Times New Roman" w:hAnsi="Times New Roman" w:cs="Times New Roman"/>
          <w:sz w:val="24"/>
          <w:szCs w:val="24"/>
          <w:lang w:val="en-US"/>
        </w:rPr>
        <w:t>NO</w:t>
      </w:r>
      <w:r w:rsidRPr="001D086C">
        <w:rPr>
          <w:rFonts w:ascii="Times New Roman" w:hAnsi="Times New Roman" w:cs="Times New Roman"/>
          <w:sz w:val="24"/>
          <w:szCs w:val="24"/>
          <w:vertAlign w:val="subscript"/>
          <w:lang w:val="en-US"/>
        </w:rPr>
        <w:t>3</w:t>
      </w:r>
      <w:r w:rsidRPr="001D086C">
        <w:rPr>
          <w:rFonts w:ascii="Times New Roman" w:hAnsi="Times New Roman" w:cs="Times New Roman"/>
          <w:sz w:val="24"/>
          <w:szCs w:val="24"/>
          <w:lang w:val="en-US"/>
        </w:rPr>
        <w:t>)</w:t>
      </w:r>
      <w:r w:rsidRPr="001D086C">
        <w:rPr>
          <w:rFonts w:ascii="Times New Roman" w:hAnsi="Times New Roman" w:cs="Times New Roman"/>
          <w:sz w:val="24"/>
          <w:szCs w:val="24"/>
          <w:vertAlign w:val="subscript"/>
          <w:lang w:val="en-US"/>
        </w:rPr>
        <w:t>2</w:t>
      </w:r>
      <w:r w:rsidRPr="001D086C">
        <w:rPr>
          <w:rFonts w:ascii="Times New Roman" w:hAnsi="Times New Roman" w:cs="Times New Roman"/>
          <w:sz w:val="24"/>
          <w:szCs w:val="24"/>
          <w:lang w:val="en-US"/>
        </w:rPr>
        <w:t xml:space="preserve"> •4 H</w:t>
      </w:r>
      <w:r w:rsidRPr="001D086C">
        <w:rPr>
          <w:rFonts w:ascii="Times New Roman" w:hAnsi="Times New Roman" w:cs="Times New Roman"/>
          <w:sz w:val="24"/>
          <w:szCs w:val="24"/>
          <w:vertAlign w:val="subscript"/>
          <w:lang w:val="en-US"/>
        </w:rPr>
        <w:t>2</w:t>
      </w:r>
      <w:r w:rsidRPr="001D086C">
        <w:rPr>
          <w:rFonts w:ascii="Times New Roman" w:hAnsi="Times New Roman" w:cs="Times New Roman"/>
          <w:sz w:val="24"/>
          <w:szCs w:val="24"/>
          <w:lang w:val="en-US"/>
        </w:rPr>
        <w:t>O, 2 mM MgSO</w:t>
      </w:r>
      <w:r w:rsidRPr="001D086C">
        <w:rPr>
          <w:rFonts w:ascii="Times New Roman" w:hAnsi="Times New Roman" w:cs="Times New Roman"/>
          <w:sz w:val="24"/>
          <w:szCs w:val="24"/>
          <w:vertAlign w:val="subscript"/>
          <w:lang w:val="en-US"/>
        </w:rPr>
        <w:t>4</w:t>
      </w:r>
      <w:r w:rsidRPr="001D086C">
        <w:rPr>
          <w:rFonts w:ascii="Times New Roman" w:hAnsi="Times New Roman" w:cs="Times New Roman"/>
          <w:sz w:val="24"/>
          <w:szCs w:val="24"/>
          <w:lang w:val="en-US"/>
        </w:rPr>
        <w:t xml:space="preserve"> •7 H</w:t>
      </w:r>
      <w:r w:rsidRPr="001D086C">
        <w:rPr>
          <w:rFonts w:ascii="Times New Roman" w:hAnsi="Times New Roman" w:cs="Times New Roman"/>
          <w:sz w:val="24"/>
          <w:szCs w:val="24"/>
          <w:vertAlign w:val="subscript"/>
          <w:lang w:val="en-US"/>
        </w:rPr>
        <w:t>2</w:t>
      </w:r>
      <w:r w:rsidRPr="001D086C">
        <w:rPr>
          <w:rFonts w:ascii="Times New Roman" w:hAnsi="Times New Roman" w:cs="Times New Roman"/>
          <w:sz w:val="24"/>
          <w:szCs w:val="24"/>
          <w:lang w:val="en-US"/>
        </w:rPr>
        <w:t>O, 6 mM KH</w:t>
      </w:r>
      <w:r w:rsidRPr="001D086C">
        <w:rPr>
          <w:rFonts w:ascii="Times New Roman" w:hAnsi="Times New Roman" w:cs="Times New Roman"/>
          <w:sz w:val="24"/>
          <w:szCs w:val="24"/>
          <w:vertAlign w:val="subscript"/>
          <w:lang w:val="en-US"/>
        </w:rPr>
        <w:t>2</w:t>
      </w:r>
      <w:r w:rsidRPr="001D086C">
        <w:rPr>
          <w:rFonts w:ascii="Times New Roman" w:hAnsi="Times New Roman" w:cs="Times New Roman"/>
          <w:sz w:val="24"/>
          <w:szCs w:val="24"/>
          <w:lang w:val="en-US"/>
        </w:rPr>
        <w:t>PO</w:t>
      </w:r>
      <w:r w:rsidRPr="001D086C">
        <w:rPr>
          <w:rFonts w:ascii="Times New Roman" w:hAnsi="Times New Roman" w:cs="Times New Roman"/>
          <w:sz w:val="24"/>
          <w:szCs w:val="24"/>
          <w:vertAlign w:val="subscript"/>
          <w:lang w:val="en-US"/>
        </w:rPr>
        <w:t>4</w:t>
      </w:r>
      <w:r w:rsidRPr="001D086C">
        <w:rPr>
          <w:rFonts w:ascii="Times New Roman" w:hAnsi="Times New Roman" w:cs="Times New Roman"/>
          <w:sz w:val="24"/>
          <w:szCs w:val="24"/>
          <w:lang w:val="en-US"/>
        </w:rPr>
        <w:t>, 1 mM NaH</w:t>
      </w:r>
      <w:r w:rsidRPr="001D086C">
        <w:rPr>
          <w:rFonts w:ascii="Times New Roman" w:hAnsi="Times New Roman" w:cs="Times New Roman"/>
          <w:sz w:val="24"/>
          <w:szCs w:val="24"/>
          <w:vertAlign w:val="subscript"/>
          <w:lang w:val="en-US"/>
        </w:rPr>
        <w:t>2</w:t>
      </w:r>
      <w:r w:rsidRPr="001D086C">
        <w:rPr>
          <w:rFonts w:ascii="Times New Roman" w:hAnsi="Times New Roman" w:cs="Times New Roman"/>
          <w:sz w:val="24"/>
          <w:szCs w:val="24"/>
          <w:lang w:val="en-US"/>
        </w:rPr>
        <w:t>PO</w:t>
      </w:r>
      <w:r w:rsidRPr="001D086C">
        <w:rPr>
          <w:rFonts w:ascii="Times New Roman" w:hAnsi="Times New Roman" w:cs="Times New Roman"/>
          <w:sz w:val="24"/>
          <w:szCs w:val="24"/>
          <w:vertAlign w:val="subscript"/>
          <w:lang w:val="en-US"/>
        </w:rPr>
        <w:t>4</w:t>
      </w:r>
      <w:r w:rsidRPr="001D086C">
        <w:rPr>
          <w:rFonts w:ascii="Times New Roman" w:hAnsi="Times New Roman" w:cs="Times New Roman"/>
          <w:sz w:val="24"/>
          <w:szCs w:val="24"/>
          <w:lang w:val="en-US"/>
        </w:rPr>
        <w:t xml:space="preserve"> •2 H</w:t>
      </w:r>
      <w:r w:rsidRPr="001D086C">
        <w:rPr>
          <w:rFonts w:ascii="Times New Roman" w:hAnsi="Times New Roman" w:cs="Times New Roman"/>
          <w:sz w:val="24"/>
          <w:szCs w:val="24"/>
          <w:vertAlign w:val="subscript"/>
          <w:lang w:val="en-US"/>
        </w:rPr>
        <w:t>2</w:t>
      </w:r>
      <w:r w:rsidRPr="001D086C">
        <w:rPr>
          <w:rFonts w:ascii="Times New Roman" w:hAnsi="Times New Roman" w:cs="Times New Roman"/>
          <w:sz w:val="24"/>
          <w:szCs w:val="24"/>
          <w:lang w:val="en-US"/>
        </w:rPr>
        <w:t xml:space="preserve">O, 2 </w:t>
      </w:r>
      <w:proofErr w:type="spellStart"/>
      <w:r w:rsidRPr="001D086C">
        <w:rPr>
          <w:rFonts w:ascii="Times New Roman" w:hAnsi="Times New Roman" w:cs="Times New Roman"/>
          <w:sz w:val="24"/>
          <w:szCs w:val="24"/>
          <w:lang w:val="en-US"/>
        </w:rPr>
        <w:t>μM</w:t>
      </w:r>
      <w:proofErr w:type="spellEnd"/>
      <w:r w:rsidRPr="001D086C">
        <w:rPr>
          <w:rFonts w:ascii="Times New Roman" w:hAnsi="Times New Roman" w:cs="Times New Roman"/>
          <w:sz w:val="24"/>
          <w:szCs w:val="24"/>
          <w:lang w:val="en-US"/>
        </w:rPr>
        <w:t xml:space="preserve"> MnCl</w:t>
      </w:r>
      <w:r w:rsidRPr="001D086C">
        <w:rPr>
          <w:rFonts w:ascii="Times New Roman" w:hAnsi="Times New Roman" w:cs="Times New Roman"/>
          <w:sz w:val="24"/>
          <w:szCs w:val="24"/>
          <w:vertAlign w:val="subscript"/>
          <w:lang w:val="en-US"/>
        </w:rPr>
        <w:t>2</w:t>
      </w:r>
      <w:r w:rsidRPr="001D086C">
        <w:rPr>
          <w:rFonts w:ascii="Times New Roman" w:hAnsi="Times New Roman" w:cs="Times New Roman"/>
          <w:sz w:val="24"/>
          <w:szCs w:val="24"/>
          <w:lang w:val="en-US"/>
        </w:rPr>
        <w:t xml:space="preserve"> •4 H</w:t>
      </w:r>
      <w:r w:rsidRPr="001D086C">
        <w:rPr>
          <w:rFonts w:ascii="Times New Roman" w:hAnsi="Times New Roman" w:cs="Times New Roman"/>
          <w:sz w:val="24"/>
          <w:szCs w:val="24"/>
          <w:vertAlign w:val="subscript"/>
          <w:lang w:val="en-US"/>
        </w:rPr>
        <w:t>2</w:t>
      </w:r>
      <w:r w:rsidRPr="001D086C">
        <w:rPr>
          <w:rFonts w:ascii="Times New Roman" w:hAnsi="Times New Roman" w:cs="Times New Roman"/>
          <w:sz w:val="24"/>
          <w:szCs w:val="24"/>
          <w:lang w:val="en-US"/>
        </w:rPr>
        <w:t>O,</w:t>
      </w:r>
      <w:r w:rsidR="00F2697B" w:rsidRPr="001D086C">
        <w:rPr>
          <w:rFonts w:ascii="Times New Roman" w:hAnsi="Times New Roman" w:cs="Times New Roman"/>
          <w:sz w:val="24"/>
          <w:szCs w:val="24"/>
          <w:lang w:val="en-US"/>
        </w:rPr>
        <w:t xml:space="preserve"> 10 µM ZnSO</w:t>
      </w:r>
      <w:r w:rsidR="00F2697B" w:rsidRPr="001D086C">
        <w:rPr>
          <w:rFonts w:ascii="Times New Roman" w:hAnsi="Times New Roman" w:cs="Times New Roman"/>
          <w:sz w:val="24"/>
          <w:szCs w:val="24"/>
          <w:vertAlign w:val="subscript"/>
          <w:lang w:val="en-US"/>
        </w:rPr>
        <w:t>4</w:t>
      </w:r>
      <w:r w:rsidR="00F2697B" w:rsidRPr="001D086C">
        <w:rPr>
          <w:rFonts w:ascii="Times New Roman" w:hAnsi="Times New Roman" w:cs="Times New Roman"/>
          <w:sz w:val="24"/>
          <w:szCs w:val="24"/>
          <w:lang w:val="en-US"/>
        </w:rPr>
        <w:t>,</w:t>
      </w:r>
      <w:r w:rsidRPr="001D086C">
        <w:rPr>
          <w:rFonts w:ascii="Times New Roman" w:hAnsi="Times New Roman" w:cs="Times New Roman"/>
          <w:sz w:val="24"/>
          <w:szCs w:val="24"/>
          <w:lang w:val="en-US"/>
        </w:rPr>
        <w:t xml:space="preserve"> 0.25 </w:t>
      </w:r>
      <w:proofErr w:type="spellStart"/>
      <w:r w:rsidRPr="001D086C">
        <w:rPr>
          <w:rFonts w:ascii="Times New Roman" w:hAnsi="Times New Roman" w:cs="Times New Roman"/>
          <w:sz w:val="24"/>
          <w:szCs w:val="24"/>
          <w:lang w:val="en-US"/>
        </w:rPr>
        <w:t>μM</w:t>
      </w:r>
      <w:proofErr w:type="spellEnd"/>
      <w:r w:rsidRPr="001D086C">
        <w:rPr>
          <w:rFonts w:ascii="Times New Roman" w:hAnsi="Times New Roman" w:cs="Times New Roman"/>
          <w:sz w:val="24"/>
          <w:szCs w:val="24"/>
          <w:lang w:val="en-US"/>
        </w:rPr>
        <w:t xml:space="preserve"> CuSO</w:t>
      </w:r>
      <w:r w:rsidRPr="001D086C">
        <w:rPr>
          <w:rFonts w:ascii="Times New Roman" w:hAnsi="Times New Roman" w:cs="Times New Roman"/>
          <w:sz w:val="24"/>
          <w:szCs w:val="24"/>
          <w:vertAlign w:val="subscript"/>
          <w:lang w:val="en-US"/>
        </w:rPr>
        <w:t>4</w:t>
      </w:r>
      <w:r w:rsidRPr="001D086C">
        <w:rPr>
          <w:rFonts w:ascii="Times New Roman" w:hAnsi="Times New Roman" w:cs="Times New Roman"/>
          <w:sz w:val="24"/>
          <w:szCs w:val="24"/>
          <w:lang w:val="en-US"/>
        </w:rPr>
        <w:t xml:space="preserve"> •5 H</w:t>
      </w:r>
      <w:r w:rsidRPr="001D086C">
        <w:rPr>
          <w:rFonts w:ascii="Times New Roman" w:hAnsi="Times New Roman" w:cs="Times New Roman"/>
          <w:sz w:val="24"/>
          <w:szCs w:val="24"/>
          <w:vertAlign w:val="subscript"/>
          <w:lang w:val="en-US"/>
        </w:rPr>
        <w:t>2</w:t>
      </w:r>
      <w:r w:rsidRPr="001D086C">
        <w:rPr>
          <w:rFonts w:ascii="Times New Roman" w:hAnsi="Times New Roman" w:cs="Times New Roman"/>
          <w:sz w:val="24"/>
          <w:szCs w:val="24"/>
          <w:lang w:val="en-US"/>
        </w:rPr>
        <w:t xml:space="preserve">O, 0,1 </w:t>
      </w:r>
      <w:proofErr w:type="spellStart"/>
      <w:r w:rsidRPr="001D086C">
        <w:rPr>
          <w:rFonts w:ascii="Times New Roman" w:hAnsi="Times New Roman" w:cs="Times New Roman"/>
          <w:sz w:val="24"/>
          <w:szCs w:val="24"/>
          <w:lang w:val="en-US"/>
        </w:rPr>
        <w:t>μM</w:t>
      </w:r>
      <w:proofErr w:type="spellEnd"/>
      <w:r w:rsidRPr="001D086C">
        <w:rPr>
          <w:rFonts w:ascii="Times New Roman" w:hAnsi="Times New Roman" w:cs="Times New Roman"/>
          <w:sz w:val="24"/>
          <w:szCs w:val="24"/>
          <w:lang w:val="en-US"/>
        </w:rPr>
        <w:t xml:space="preserve"> Na</w:t>
      </w:r>
      <w:r w:rsidRPr="001D086C">
        <w:rPr>
          <w:rFonts w:ascii="Times New Roman" w:hAnsi="Times New Roman" w:cs="Times New Roman"/>
          <w:sz w:val="24"/>
          <w:szCs w:val="24"/>
          <w:vertAlign w:val="subscript"/>
          <w:lang w:val="en-US"/>
        </w:rPr>
        <w:t>2</w:t>
      </w:r>
      <w:r w:rsidRPr="001D086C">
        <w:rPr>
          <w:rFonts w:ascii="Times New Roman" w:hAnsi="Times New Roman" w:cs="Times New Roman"/>
          <w:sz w:val="24"/>
          <w:szCs w:val="24"/>
          <w:lang w:val="en-US"/>
        </w:rPr>
        <w:t>MoO</w:t>
      </w:r>
      <w:r w:rsidRPr="001D086C">
        <w:rPr>
          <w:rFonts w:ascii="Times New Roman" w:hAnsi="Times New Roman" w:cs="Times New Roman"/>
          <w:sz w:val="24"/>
          <w:szCs w:val="24"/>
          <w:vertAlign w:val="subscript"/>
          <w:lang w:val="en-US"/>
        </w:rPr>
        <w:t>4</w:t>
      </w:r>
      <w:r w:rsidRPr="001D086C">
        <w:rPr>
          <w:rFonts w:ascii="Times New Roman" w:hAnsi="Times New Roman" w:cs="Times New Roman"/>
          <w:sz w:val="24"/>
          <w:szCs w:val="24"/>
          <w:lang w:val="en-US"/>
        </w:rPr>
        <w:t xml:space="preserve"> •2 H</w:t>
      </w:r>
      <w:r w:rsidRPr="001D086C">
        <w:rPr>
          <w:rFonts w:ascii="Times New Roman" w:hAnsi="Times New Roman" w:cs="Times New Roman"/>
          <w:sz w:val="24"/>
          <w:szCs w:val="24"/>
          <w:vertAlign w:val="subscript"/>
          <w:lang w:val="en-US"/>
        </w:rPr>
        <w:t>2</w:t>
      </w:r>
      <w:r w:rsidRPr="001D086C">
        <w:rPr>
          <w:rFonts w:ascii="Times New Roman" w:hAnsi="Times New Roman" w:cs="Times New Roman"/>
          <w:sz w:val="24"/>
          <w:szCs w:val="24"/>
          <w:lang w:val="en-US"/>
        </w:rPr>
        <w:t>O</w:t>
      </w:r>
      <w:r w:rsidR="00F2697B" w:rsidRPr="001D086C">
        <w:rPr>
          <w:rFonts w:ascii="Times New Roman" w:hAnsi="Times New Roman" w:cs="Times New Roman"/>
          <w:sz w:val="24"/>
          <w:szCs w:val="24"/>
          <w:lang w:val="en-US"/>
        </w:rPr>
        <w:t>,</w:t>
      </w:r>
      <w:r w:rsidRPr="001D086C">
        <w:rPr>
          <w:rFonts w:ascii="Times New Roman" w:hAnsi="Times New Roman" w:cs="Times New Roman"/>
          <w:sz w:val="24"/>
          <w:szCs w:val="24"/>
          <w:lang w:val="en-US"/>
        </w:rPr>
        <w:t xml:space="preserve"> 5</w:t>
      </w:r>
      <w:r w:rsidR="0092787B" w:rsidRPr="001D086C">
        <w:rPr>
          <w:rFonts w:ascii="Times New Roman" w:hAnsi="Times New Roman" w:cs="Times New Roman"/>
          <w:sz w:val="24"/>
          <w:szCs w:val="24"/>
          <w:lang w:val="en-US"/>
        </w:rPr>
        <w:t xml:space="preserve"> </w:t>
      </w:r>
      <w:proofErr w:type="spellStart"/>
      <w:r w:rsidR="0092787B" w:rsidRPr="001D086C">
        <w:rPr>
          <w:rFonts w:ascii="Times New Roman" w:hAnsi="Times New Roman" w:cs="Times New Roman"/>
          <w:sz w:val="24"/>
          <w:szCs w:val="24"/>
          <w:lang w:val="en-US"/>
        </w:rPr>
        <w:t>μM</w:t>
      </w:r>
      <w:proofErr w:type="spellEnd"/>
      <w:r w:rsidR="0092787B" w:rsidRPr="001D086C">
        <w:rPr>
          <w:rFonts w:ascii="Times New Roman" w:hAnsi="Times New Roman" w:cs="Times New Roman"/>
          <w:sz w:val="24"/>
          <w:szCs w:val="24"/>
          <w:lang w:val="en-US"/>
        </w:rPr>
        <w:t xml:space="preserve"> </w:t>
      </w:r>
      <w:r w:rsidRPr="001D086C">
        <w:rPr>
          <w:rFonts w:ascii="Times New Roman" w:hAnsi="Times New Roman" w:cs="Times New Roman"/>
          <w:sz w:val="24"/>
          <w:szCs w:val="24"/>
          <w:lang w:val="en-US"/>
        </w:rPr>
        <w:t>Fe-chelate (Sequestrene;138FeG100) and 10 µM H</w:t>
      </w:r>
      <w:r w:rsidRPr="001D086C">
        <w:rPr>
          <w:rFonts w:ascii="Times New Roman" w:hAnsi="Times New Roman" w:cs="Times New Roman"/>
          <w:sz w:val="24"/>
          <w:szCs w:val="24"/>
          <w:vertAlign w:val="subscript"/>
          <w:lang w:val="en-US"/>
        </w:rPr>
        <w:t>3</w:t>
      </w:r>
      <w:r w:rsidRPr="001D086C">
        <w:rPr>
          <w:rFonts w:ascii="Times New Roman" w:hAnsi="Times New Roman" w:cs="Times New Roman"/>
          <w:sz w:val="24"/>
          <w:szCs w:val="24"/>
          <w:lang w:val="en-US"/>
        </w:rPr>
        <w:t>BO</w:t>
      </w:r>
      <w:r w:rsidRPr="001D086C">
        <w:rPr>
          <w:rFonts w:ascii="Times New Roman" w:hAnsi="Times New Roman" w:cs="Times New Roman"/>
          <w:sz w:val="24"/>
          <w:szCs w:val="24"/>
          <w:vertAlign w:val="subscript"/>
          <w:lang w:val="en-US"/>
        </w:rPr>
        <w:t>3</w:t>
      </w:r>
      <w:r w:rsidRPr="001D086C">
        <w:rPr>
          <w:rFonts w:ascii="Times New Roman" w:hAnsi="Times New Roman" w:cs="Times New Roman"/>
          <w:sz w:val="24"/>
          <w:szCs w:val="24"/>
          <w:lang w:val="en-US"/>
        </w:rPr>
        <w:t xml:space="preserve">. This solution, with a pH of 5.5–6.0, was changed every three days. Treatments were initiated 30 days after germination and were maintained for 21 days. </w:t>
      </w:r>
      <w:r w:rsidR="00F2697B" w:rsidRPr="001D086C">
        <w:rPr>
          <w:rFonts w:ascii="Times New Roman" w:hAnsi="Times New Roman" w:cs="Times New Roman"/>
          <w:sz w:val="24"/>
          <w:szCs w:val="24"/>
          <w:lang w:val="en-US"/>
        </w:rPr>
        <w:t xml:space="preserve">Plants received </w:t>
      </w:r>
      <w:r w:rsidR="00D87EC9" w:rsidRPr="001D086C">
        <w:rPr>
          <w:rFonts w:ascii="Times New Roman" w:hAnsi="Times New Roman" w:cs="Times New Roman"/>
          <w:sz w:val="24"/>
          <w:szCs w:val="24"/>
          <w:lang w:val="en-US"/>
        </w:rPr>
        <w:t xml:space="preserve">six </w:t>
      </w:r>
      <w:r w:rsidR="00F2697B" w:rsidRPr="001D086C">
        <w:rPr>
          <w:rFonts w:ascii="Times New Roman" w:hAnsi="Times New Roman" w:cs="Times New Roman"/>
          <w:sz w:val="24"/>
          <w:szCs w:val="24"/>
          <w:lang w:val="en-US"/>
        </w:rPr>
        <w:t xml:space="preserve">different treatments: Control (without </w:t>
      </w:r>
      <w:r w:rsidR="00D87EC9" w:rsidRPr="001D086C">
        <w:rPr>
          <w:rFonts w:ascii="Times New Roman" w:hAnsi="Times New Roman" w:cs="Times New Roman"/>
          <w:sz w:val="24"/>
          <w:szCs w:val="24"/>
          <w:lang w:val="en-US"/>
        </w:rPr>
        <w:t>Na</w:t>
      </w:r>
      <w:r w:rsidR="00D87EC9" w:rsidRPr="001D086C">
        <w:rPr>
          <w:rFonts w:ascii="Times New Roman" w:hAnsi="Times New Roman" w:cs="Times New Roman"/>
          <w:sz w:val="24"/>
          <w:szCs w:val="24"/>
          <w:vertAlign w:val="subscript"/>
          <w:lang w:val="en-US"/>
        </w:rPr>
        <w:t>2</w:t>
      </w:r>
      <w:r w:rsidR="00D87EC9" w:rsidRPr="001D086C">
        <w:rPr>
          <w:rFonts w:ascii="Times New Roman" w:hAnsi="Times New Roman" w:cs="Times New Roman"/>
          <w:sz w:val="24"/>
          <w:szCs w:val="24"/>
          <w:lang w:val="en-US"/>
        </w:rPr>
        <w:t>S</w:t>
      </w:r>
      <w:r w:rsidR="00D87EC9" w:rsidRPr="001D086C">
        <w:rPr>
          <w:rFonts w:ascii="Times New Roman" w:hAnsi="Times New Roman" w:cs="Times New Roman"/>
          <w:sz w:val="24"/>
          <w:szCs w:val="24"/>
          <w:vertAlign w:val="subscript"/>
          <w:lang w:val="en-US"/>
        </w:rPr>
        <w:t>2</w:t>
      </w:r>
      <w:r w:rsidR="00D87EC9" w:rsidRPr="001D086C">
        <w:rPr>
          <w:rFonts w:ascii="Times New Roman" w:hAnsi="Times New Roman" w:cs="Times New Roman"/>
          <w:sz w:val="24"/>
          <w:szCs w:val="24"/>
          <w:lang w:val="en-US"/>
        </w:rPr>
        <w:t>O</w:t>
      </w:r>
      <w:r w:rsidR="00D87EC9" w:rsidRPr="001D086C">
        <w:rPr>
          <w:rFonts w:ascii="Times New Roman" w:hAnsi="Times New Roman" w:cs="Times New Roman"/>
          <w:sz w:val="24"/>
          <w:szCs w:val="24"/>
          <w:vertAlign w:val="subscript"/>
          <w:lang w:val="en-US"/>
        </w:rPr>
        <w:t xml:space="preserve">3 </w:t>
      </w:r>
      <w:r w:rsidR="00D87EC9" w:rsidRPr="001D086C">
        <w:rPr>
          <w:rFonts w:ascii="Times New Roman" w:hAnsi="Times New Roman" w:cs="Times New Roman"/>
          <w:sz w:val="24"/>
          <w:szCs w:val="24"/>
          <w:lang w:val="en-US"/>
        </w:rPr>
        <w:t>nor CdCl</w:t>
      </w:r>
      <w:r w:rsidR="00D87EC9" w:rsidRPr="001D086C">
        <w:rPr>
          <w:rFonts w:ascii="Times New Roman" w:hAnsi="Times New Roman" w:cs="Times New Roman"/>
          <w:sz w:val="24"/>
          <w:szCs w:val="24"/>
          <w:vertAlign w:val="subscript"/>
          <w:lang w:val="en-US"/>
        </w:rPr>
        <w:t>2</w:t>
      </w:r>
      <w:r w:rsidR="00F2697B" w:rsidRPr="001D086C">
        <w:rPr>
          <w:rFonts w:ascii="Times New Roman" w:hAnsi="Times New Roman" w:cs="Times New Roman"/>
          <w:sz w:val="24"/>
          <w:szCs w:val="24"/>
          <w:lang w:val="en-US"/>
        </w:rPr>
        <w:t>)</w:t>
      </w:r>
      <w:r w:rsidR="00D87EC9" w:rsidRPr="001D086C">
        <w:rPr>
          <w:rFonts w:ascii="Times New Roman" w:hAnsi="Times New Roman" w:cs="Times New Roman"/>
          <w:sz w:val="24"/>
          <w:szCs w:val="24"/>
          <w:lang w:val="en-US"/>
        </w:rPr>
        <w:t xml:space="preserve">, </w:t>
      </w:r>
      <w:r w:rsidR="00F2697B" w:rsidRPr="001D086C">
        <w:rPr>
          <w:rFonts w:ascii="Times New Roman" w:hAnsi="Times New Roman" w:cs="Times New Roman"/>
          <w:sz w:val="24"/>
          <w:szCs w:val="24"/>
          <w:lang w:val="en-US"/>
        </w:rPr>
        <w:t>2 mM Na</w:t>
      </w:r>
      <w:r w:rsidR="00F2697B" w:rsidRPr="001D086C">
        <w:rPr>
          <w:rFonts w:ascii="Times New Roman" w:hAnsi="Times New Roman" w:cs="Times New Roman"/>
          <w:sz w:val="24"/>
          <w:szCs w:val="24"/>
          <w:vertAlign w:val="subscript"/>
          <w:lang w:val="en-US"/>
        </w:rPr>
        <w:t>2</w:t>
      </w:r>
      <w:r w:rsidR="00F2697B" w:rsidRPr="001D086C">
        <w:rPr>
          <w:rFonts w:ascii="Times New Roman" w:hAnsi="Times New Roman" w:cs="Times New Roman"/>
          <w:sz w:val="24"/>
          <w:szCs w:val="24"/>
          <w:lang w:val="en-US"/>
        </w:rPr>
        <w:t>S</w:t>
      </w:r>
      <w:r w:rsidR="00F2697B" w:rsidRPr="001D086C">
        <w:rPr>
          <w:rFonts w:ascii="Times New Roman" w:hAnsi="Times New Roman" w:cs="Times New Roman"/>
          <w:sz w:val="24"/>
          <w:szCs w:val="24"/>
          <w:vertAlign w:val="subscript"/>
          <w:lang w:val="en-US"/>
        </w:rPr>
        <w:t>2</w:t>
      </w:r>
      <w:r w:rsidR="00F2697B" w:rsidRPr="001D086C">
        <w:rPr>
          <w:rFonts w:ascii="Times New Roman" w:hAnsi="Times New Roman" w:cs="Times New Roman"/>
          <w:sz w:val="24"/>
          <w:szCs w:val="24"/>
          <w:lang w:val="en-US"/>
        </w:rPr>
        <w:t>O</w:t>
      </w:r>
      <w:r w:rsidR="00F2697B" w:rsidRPr="001D086C">
        <w:rPr>
          <w:rFonts w:ascii="Times New Roman" w:hAnsi="Times New Roman" w:cs="Times New Roman"/>
          <w:sz w:val="24"/>
          <w:szCs w:val="24"/>
          <w:vertAlign w:val="subscript"/>
          <w:lang w:val="en-US"/>
        </w:rPr>
        <w:t xml:space="preserve">3 </w:t>
      </w:r>
      <w:r w:rsidR="00F2697B" w:rsidRPr="001D086C">
        <w:rPr>
          <w:rFonts w:ascii="Times New Roman" w:hAnsi="Times New Roman" w:cs="Times New Roman"/>
          <w:sz w:val="24"/>
          <w:szCs w:val="24"/>
          <w:lang w:val="en-US"/>
        </w:rPr>
        <w:t>(2 mM TS)</w:t>
      </w:r>
      <w:r w:rsidR="00D87EC9" w:rsidRPr="001D086C">
        <w:rPr>
          <w:rFonts w:ascii="Times New Roman" w:hAnsi="Times New Roman" w:cs="Times New Roman"/>
          <w:sz w:val="24"/>
          <w:szCs w:val="24"/>
          <w:lang w:val="en-US"/>
        </w:rPr>
        <w:t xml:space="preserve">, </w:t>
      </w:r>
      <w:r w:rsidR="00F2697B" w:rsidRPr="001D086C">
        <w:rPr>
          <w:rFonts w:ascii="Times New Roman" w:hAnsi="Times New Roman" w:cs="Times New Roman"/>
          <w:sz w:val="24"/>
          <w:szCs w:val="24"/>
          <w:lang w:val="en-US"/>
        </w:rPr>
        <w:t>4 mM Na</w:t>
      </w:r>
      <w:r w:rsidR="00F2697B" w:rsidRPr="001D086C">
        <w:rPr>
          <w:rFonts w:ascii="Times New Roman" w:hAnsi="Times New Roman" w:cs="Times New Roman"/>
          <w:sz w:val="24"/>
          <w:szCs w:val="24"/>
          <w:vertAlign w:val="subscript"/>
          <w:lang w:val="en-US"/>
        </w:rPr>
        <w:t>2</w:t>
      </w:r>
      <w:r w:rsidR="00F2697B" w:rsidRPr="001D086C">
        <w:rPr>
          <w:rFonts w:ascii="Times New Roman" w:hAnsi="Times New Roman" w:cs="Times New Roman"/>
          <w:sz w:val="24"/>
          <w:szCs w:val="24"/>
          <w:lang w:val="en-US"/>
        </w:rPr>
        <w:t>S</w:t>
      </w:r>
      <w:r w:rsidR="00F2697B" w:rsidRPr="001D086C">
        <w:rPr>
          <w:rFonts w:ascii="Times New Roman" w:hAnsi="Times New Roman" w:cs="Times New Roman"/>
          <w:sz w:val="24"/>
          <w:szCs w:val="24"/>
          <w:vertAlign w:val="subscript"/>
          <w:lang w:val="en-US"/>
        </w:rPr>
        <w:t>2</w:t>
      </w:r>
      <w:r w:rsidR="00F2697B" w:rsidRPr="001D086C">
        <w:rPr>
          <w:rFonts w:ascii="Times New Roman" w:hAnsi="Times New Roman" w:cs="Times New Roman"/>
          <w:sz w:val="24"/>
          <w:szCs w:val="24"/>
          <w:lang w:val="en-US"/>
        </w:rPr>
        <w:t>O</w:t>
      </w:r>
      <w:r w:rsidR="00F2697B" w:rsidRPr="001D086C">
        <w:rPr>
          <w:rFonts w:ascii="Times New Roman" w:hAnsi="Times New Roman" w:cs="Times New Roman"/>
          <w:sz w:val="24"/>
          <w:szCs w:val="24"/>
          <w:vertAlign w:val="subscript"/>
          <w:lang w:val="en-US"/>
        </w:rPr>
        <w:t>3</w:t>
      </w:r>
      <w:r w:rsidR="00F2697B" w:rsidRPr="001D086C">
        <w:rPr>
          <w:rFonts w:ascii="Times New Roman" w:hAnsi="Times New Roman" w:cs="Times New Roman"/>
          <w:sz w:val="24"/>
          <w:szCs w:val="24"/>
          <w:lang w:val="en-US"/>
        </w:rPr>
        <w:t xml:space="preserve"> (4 mM TS)</w:t>
      </w:r>
      <w:r w:rsidR="00D87EC9" w:rsidRPr="001D086C">
        <w:rPr>
          <w:rFonts w:ascii="Times New Roman" w:hAnsi="Times New Roman" w:cs="Times New Roman"/>
          <w:sz w:val="24"/>
          <w:szCs w:val="24"/>
          <w:lang w:val="en-US"/>
        </w:rPr>
        <w:t xml:space="preserve">, </w:t>
      </w:r>
      <w:r w:rsidR="00F2697B" w:rsidRPr="001D086C">
        <w:rPr>
          <w:rFonts w:ascii="Times New Roman" w:hAnsi="Times New Roman" w:cs="Times New Roman"/>
          <w:sz w:val="24"/>
          <w:szCs w:val="24"/>
          <w:lang w:val="en-US"/>
        </w:rPr>
        <w:t>100 µM CdCl</w:t>
      </w:r>
      <w:r w:rsidR="00F2697B" w:rsidRPr="001D086C">
        <w:rPr>
          <w:rFonts w:ascii="Times New Roman" w:hAnsi="Times New Roman" w:cs="Times New Roman"/>
          <w:sz w:val="24"/>
          <w:szCs w:val="24"/>
          <w:vertAlign w:val="subscript"/>
          <w:lang w:val="en-US"/>
        </w:rPr>
        <w:t>2</w:t>
      </w:r>
      <w:r w:rsidR="00F2697B" w:rsidRPr="001D086C">
        <w:rPr>
          <w:rFonts w:ascii="Times New Roman" w:hAnsi="Times New Roman" w:cs="Times New Roman"/>
          <w:sz w:val="24"/>
          <w:szCs w:val="24"/>
          <w:lang w:val="en-US"/>
        </w:rPr>
        <w:t xml:space="preserve"> (Cd)</w:t>
      </w:r>
      <w:r w:rsidR="00D87EC9" w:rsidRPr="001D086C">
        <w:rPr>
          <w:rFonts w:ascii="Times New Roman" w:hAnsi="Times New Roman" w:cs="Times New Roman"/>
          <w:sz w:val="24"/>
          <w:szCs w:val="24"/>
          <w:lang w:val="en-US"/>
        </w:rPr>
        <w:t>, 100 µM CdCl</w:t>
      </w:r>
      <w:r w:rsidR="00D87EC9" w:rsidRPr="001D086C">
        <w:rPr>
          <w:rFonts w:ascii="Times New Roman" w:hAnsi="Times New Roman" w:cs="Times New Roman"/>
          <w:sz w:val="24"/>
          <w:szCs w:val="24"/>
          <w:vertAlign w:val="subscript"/>
          <w:lang w:val="en-US"/>
        </w:rPr>
        <w:t xml:space="preserve">2 </w:t>
      </w:r>
      <w:r w:rsidR="00D87EC9" w:rsidRPr="001D086C">
        <w:rPr>
          <w:rFonts w:ascii="Times New Roman" w:hAnsi="Times New Roman" w:cs="Times New Roman"/>
          <w:sz w:val="24"/>
          <w:szCs w:val="24"/>
          <w:lang w:val="en-US"/>
        </w:rPr>
        <w:t>+ 2 mM Na</w:t>
      </w:r>
      <w:r w:rsidR="00D87EC9" w:rsidRPr="001D086C">
        <w:rPr>
          <w:rFonts w:ascii="Times New Roman" w:hAnsi="Times New Roman" w:cs="Times New Roman"/>
          <w:sz w:val="24"/>
          <w:szCs w:val="24"/>
          <w:vertAlign w:val="subscript"/>
          <w:lang w:val="en-US"/>
        </w:rPr>
        <w:t>2</w:t>
      </w:r>
      <w:r w:rsidR="00D87EC9" w:rsidRPr="001D086C">
        <w:rPr>
          <w:rFonts w:ascii="Times New Roman" w:hAnsi="Times New Roman" w:cs="Times New Roman"/>
          <w:sz w:val="24"/>
          <w:szCs w:val="24"/>
          <w:lang w:val="en-US"/>
        </w:rPr>
        <w:t>S</w:t>
      </w:r>
      <w:r w:rsidR="00D87EC9" w:rsidRPr="001D086C">
        <w:rPr>
          <w:rFonts w:ascii="Times New Roman" w:hAnsi="Times New Roman" w:cs="Times New Roman"/>
          <w:sz w:val="24"/>
          <w:szCs w:val="24"/>
          <w:vertAlign w:val="subscript"/>
          <w:lang w:val="en-US"/>
        </w:rPr>
        <w:t>2</w:t>
      </w:r>
      <w:r w:rsidR="00D87EC9" w:rsidRPr="001D086C">
        <w:rPr>
          <w:rFonts w:ascii="Times New Roman" w:hAnsi="Times New Roman" w:cs="Times New Roman"/>
          <w:sz w:val="24"/>
          <w:szCs w:val="24"/>
          <w:lang w:val="en-US"/>
        </w:rPr>
        <w:t>O</w:t>
      </w:r>
      <w:r w:rsidR="00D87EC9" w:rsidRPr="001D086C">
        <w:rPr>
          <w:rFonts w:ascii="Times New Roman" w:hAnsi="Times New Roman" w:cs="Times New Roman"/>
          <w:sz w:val="24"/>
          <w:szCs w:val="24"/>
          <w:vertAlign w:val="subscript"/>
          <w:lang w:val="en-US"/>
        </w:rPr>
        <w:t xml:space="preserve">3 </w:t>
      </w:r>
      <w:r w:rsidR="00D87EC9" w:rsidRPr="001D086C">
        <w:rPr>
          <w:rFonts w:ascii="Times New Roman" w:hAnsi="Times New Roman" w:cs="Times New Roman"/>
          <w:sz w:val="24"/>
          <w:szCs w:val="24"/>
          <w:lang w:val="en-US"/>
        </w:rPr>
        <w:t>(Cd + 2 mM TS), 100 µM CdCl</w:t>
      </w:r>
      <w:r w:rsidR="00D87EC9" w:rsidRPr="001D086C">
        <w:rPr>
          <w:rFonts w:ascii="Times New Roman" w:hAnsi="Times New Roman" w:cs="Times New Roman"/>
          <w:sz w:val="24"/>
          <w:szCs w:val="24"/>
          <w:vertAlign w:val="subscript"/>
          <w:lang w:val="en-US"/>
        </w:rPr>
        <w:t xml:space="preserve">2 </w:t>
      </w:r>
      <w:r w:rsidR="00D87EC9" w:rsidRPr="001D086C">
        <w:rPr>
          <w:rFonts w:ascii="Times New Roman" w:hAnsi="Times New Roman" w:cs="Times New Roman"/>
          <w:sz w:val="24"/>
          <w:szCs w:val="24"/>
          <w:lang w:val="en-US"/>
        </w:rPr>
        <w:t>+ 4 mM Na</w:t>
      </w:r>
      <w:r w:rsidR="00D87EC9" w:rsidRPr="001D086C">
        <w:rPr>
          <w:rFonts w:ascii="Times New Roman" w:hAnsi="Times New Roman" w:cs="Times New Roman"/>
          <w:sz w:val="24"/>
          <w:szCs w:val="24"/>
          <w:vertAlign w:val="subscript"/>
          <w:lang w:val="en-US"/>
        </w:rPr>
        <w:t>2</w:t>
      </w:r>
      <w:r w:rsidR="00D87EC9" w:rsidRPr="001D086C">
        <w:rPr>
          <w:rFonts w:ascii="Times New Roman" w:hAnsi="Times New Roman" w:cs="Times New Roman"/>
          <w:sz w:val="24"/>
          <w:szCs w:val="24"/>
          <w:lang w:val="en-US"/>
        </w:rPr>
        <w:t>S</w:t>
      </w:r>
      <w:r w:rsidR="00D87EC9" w:rsidRPr="001D086C">
        <w:rPr>
          <w:rFonts w:ascii="Times New Roman" w:hAnsi="Times New Roman" w:cs="Times New Roman"/>
          <w:sz w:val="24"/>
          <w:szCs w:val="24"/>
          <w:vertAlign w:val="subscript"/>
          <w:lang w:val="en-US"/>
        </w:rPr>
        <w:t>2</w:t>
      </w:r>
      <w:r w:rsidR="00D87EC9" w:rsidRPr="001D086C">
        <w:rPr>
          <w:rFonts w:ascii="Times New Roman" w:hAnsi="Times New Roman" w:cs="Times New Roman"/>
          <w:sz w:val="24"/>
          <w:szCs w:val="24"/>
          <w:lang w:val="en-US"/>
        </w:rPr>
        <w:t>O</w:t>
      </w:r>
      <w:r w:rsidR="00D87EC9" w:rsidRPr="001D086C">
        <w:rPr>
          <w:rFonts w:ascii="Times New Roman" w:hAnsi="Times New Roman" w:cs="Times New Roman"/>
          <w:sz w:val="24"/>
          <w:szCs w:val="24"/>
          <w:vertAlign w:val="subscript"/>
          <w:lang w:val="en-US"/>
        </w:rPr>
        <w:t xml:space="preserve">3 </w:t>
      </w:r>
      <w:r w:rsidR="00D87EC9" w:rsidRPr="001D086C">
        <w:rPr>
          <w:rFonts w:ascii="Times New Roman" w:hAnsi="Times New Roman" w:cs="Times New Roman"/>
          <w:sz w:val="24"/>
          <w:szCs w:val="24"/>
          <w:lang w:val="en-US"/>
        </w:rPr>
        <w:t>(Cd + 4 mM TS)</w:t>
      </w:r>
      <w:r w:rsidR="00A05534" w:rsidRPr="001D086C">
        <w:rPr>
          <w:rFonts w:ascii="Times New Roman" w:hAnsi="Times New Roman" w:cs="Times New Roman"/>
          <w:sz w:val="24"/>
          <w:szCs w:val="24"/>
          <w:lang w:val="en-US"/>
        </w:rPr>
        <w:t>.</w:t>
      </w:r>
    </w:p>
    <w:p w14:paraId="27C46B46" w14:textId="77777777" w:rsidR="00D87EC9" w:rsidRPr="001D086C" w:rsidRDefault="00D87EC9" w:rsidP="00875D58">
      <w:pPr>
        <w:autoSpaceDE w:val="0"/>
        <w:autoSpaceDN w:val="0"/>
        <w:adjustRightInd w:val="0"/>
        <w:spacing w:after="0" w:line="480" w:lineRule="auto"/>
        <w:jc w:val="both"/>
        <w:rPr>
          <w:rFonts w:ascii="Times New Roman" w:hAnsi="Times New Roman" w:cs="Times New Roman"/>
          <w:sz w:val="24"/>
          <w:szCs w:val="24"/>
          <w:lang w:val="en-US"/>
        </w:rPr>
      </w:pPr>
    </w:p>
    <w:p w14:paraId="3D2F77B1" w14:textId="5BECD56C" w:rsidR="00F75012" w:rsidRPr="001D086C" w:rsidRDefault="00F75012" w:rsidP="00875D58">
      <w:pPr>
        <w:autoSpaceDE w:val="0"/>
        <w:autoSpaceDN w:val="0"/>
        <w:adjustRightInd w:val="0"/>
        <w:spacing w:after="0" w:line="480" w:lineRule="auto"/>
        <w:jc w:val="both"/>
        <w:rPr>
          <w:rFonts w:ascii="Times New Roman" w:hAnsi="Times New Roman" w:cs="Times New Roman"/>
          <w:i/>
          <w:sz w:val="24"/>
          <w:szCs w:val="24"/>
          <w:lang w:val="en-US"/>
        </w:rPr>
      </w:pPr>
      <w:r w:rsidRPr="001D086C">
        <w:rPr>
          <w:rFonts w:ascii="Times New Roman" w:hAnsi="Times New Roman" w:cs="Times New Roman"/>
          <w:i/>
          <w:sz w:val="24"/>
          <w:szCs w:val="24"/>
          <w:lang w:val="en-US"/>
        </w:rPr>
        <w:t>2.2. Plant sampling</w:t>
      </w:r>
    </w:p>
    <w:p w14:paraId="55BC34A4" w14:textId="6075741A" w:rsidR="00D87EC9" w:rsidRPr="001D086C" w:rsidRDefault="00D87EC9" w:rsidP="00875D58">
      <w:pPr>
        <w:autoSpaceDE w:val="0"/>
        <w:autoSpaceDN w:val="0"/>
        <w:adjustRightInd w:val="0"/>
        <w:spacing w:after="0" w:line="480" w:lineRule="auto"/>
        <w:jc w:val="both"/>
        <w:rPr>
          <w:rFonts w:ascii="Times New Roman" w:hAnsi="Times New Roman" w:cs="Times New Roman"/>
          <w:sz w:val="24"/>
          <w:szCs w:val="24"/>
          <w:lang w:val="en-US"/>
        </w:rPr>
      </w:pPr>
      <w:r w:rsidRPr="001D086C">
        <w:rPr>
          <w:rStyle w:val="hps"/>
          <w:rFonts w:ascii="Times New Roman" w:hAnsi="Times New Roman" w:cs="Times New Roman"/>
          <w:sz w:val="24"/>
          <w:szCs w:val="24"/>
          <w:lang w:val="en-US"/>
        </w:rPr>
        <w:t>Plant leaves</w:t>
      </w:r>
      <w:r w:rsidRPr="001D086C">
        <w:rPr>
          <w:rFonts w:ascii="Times New Roman" w:hAnsi="Times New Roman" w:cs="Times New Roman"/>
          <w:sz w:val="24"/>
          <w:szCs w:val="24"/>
          <w:lang w:val="en-US"/>
        </w:rPr>
        <w:t xml:space="preserve"> were washed with distilled water, dried on filter paper, and weighed </w:t>
      </w:r>
      <w:r w:rsidR="00744A98" w:rsidRPr="001D086C">
        <w:rPr>
          <w:rFonts w:ascii="Times New Roman" w:hAnsi="Times New Roman" w:cs="Times New Roman"/>
          <w:sz w:val="24"/>
          <w:szCs w:val="24"/>
          <w:lang w:val="en-US"/>
        </w:rPr>
        <w:t xml:space="preserve">to obtain the </w:t>
      </w:r>
      <w:r w:rsidRPr="001D086C">
        <w:rPr>
          <w:rFonts w:ascii="Times New Roman" w:hAnsi="Times New Roman" w:cs="Times New Roman"/>
          <w:sz w:val="24"/>
          <w:szCs w:val="24"/>
          <w:lang w:val="en-US"/>
        </w:rPr>
        <w:t xml:space="preserve">fresh weight (FW). Half of the leaves from each treatment were frozen at −30ºC for </w:t>
      </w:r>
      <w:r w:rsidRPr="001D086C">
        <w:rPr>
          <w:rFonts w:ascii="Times New Roman" w:hAnsi="Times New Roman" w:cs="Times New Roman"/>
          <w:sz w:val="24"/>
          <w:szCs w:val="24"/>
          <w:lang w:val="en-US"/>
        </w:rPr>
        <w:lastRenderedPageBreak/>
        <w:t xml:space="preserve">later biochemical assays and the other half of the plant material was lyophilized to measure the dry weight (DW) and the </w:t>
      </w:r>
      <w:r w:rsidR="00744A98" w:rsidRPr="001D086C">
        <w:rPr>
          <w:rFonts w:ascii="Times New Roman" w:hAnsi="Times New Roman" w:cs="Times New Roman"/>
          <w:sz w:val="24"/>
          <w:szCs w:val="24"/>
          <w:lang w:val="en-US"/>
        </w:rPr>
        <w:t>concentration of the nutrients</w:t>
      </w:r>
      <w:r w:rsidRPr="001D086C">
        <w:rPr>
          <w:rFonts w:ascii="Times New Roman" w:hAnsi="Times New Roman" w:cs="Times New Roman"/>
          <w:sz w:val="24"/>
          <w:szCs w:val="24"/>
          <w:lang w:val="en-US"/>
        </w:rPr>
        <w:t>.</w:t>
      </w:r>
    </w:p>
    <w:p w14:paraId="136AE27F" w14:textId="77777777" w:rsidR="00D87EC9" w:rsidRPr="001D086C" w:rsidRDefault="00D87EC9" w:rsidP="00875D58">
      <w:pPr>
        <w:autoSpaceDE w:val="0"/>
        <w:autoSpaceDN w:val="0"/>
        <w:adjustRightInd w:val="0"/>
        <w:spacing w:after="0" w:line="480" w:lineRule="auto"/>
        <w:jc w:val="both"/>
        <w:rPr>
          <w:rFonts w:ascii="Times New Roman" w:hAnsi="Times New Roman" w:cs="Times New Roman"/>
          <w:sz w:val="24"/>
          <w:szCs w:val="24"/>
          <w:lang w:val="en-US"/>
        </w:rPr>
      </w:pPr>
    </w:p>
    <w:p w14:paraId="58FA4603" w14:textId="1646F425" w:rsidR="00D87EC9" w:rsidRPr="001D086C" w:rsidRDefault="00D87EC9" w:rsidP="00875D58">
      <w:pPr>
        <w:autoSpaceDE w:val="0"/>
        <w:autoSpaceDN w:val="0"/>
        <w:adjustRightInd w:val="0"/>
        <w:spacing w:after="0" w:line="480" w:lineRule="auto"/>
        <w:jc w:val="both"/>
        <w:rPr>
          <w:rStyle w:val="hps"/>
          <w:rFonts w:ascii="Times New Roman" w:hAnsi="Times New Roman" w:cs="Times New Roman"/>
          <w:sz w:val="24"/>
          <w:szCs w:val="24"/>
          <w:lang w:val="en-US"/>
        </w:rPr>
      </w:pPr>
      <w:r w:rsidRPr="001D086C">
        <w:rPr>
          <w:rFonts w:ascii="Times New Roman" w:hAnsi="Times New Roman" w:cs="Times New Roman"/>
          <w:i/>
          <w:sz w:val="24"/>
          <w:szCs w:val="24"/>
          <w:lang w:val="en-US"/>
        </w:rPr>
        <w:t>2.</w:t>
      </w:r>
      <w:r w:rsidR="001E46DE" w:rsidRPr="001D086C">
        <w:rPr>
          <w:rFonts w:ascii="Times New Roman" w:hAnsi="Times New Roman" w:cs="Times New Roman"/>
          <w:i/>
          <w:sz w:val="24"/>
          <w:szCs w:val="24"/>
          <w:lang w:val="en-US"/>
        </w:rPr>
        <w:t>3</w:t>
      </w:r>
      <w:r w:rsidRPr="001D086C">
        <w:rPr>
          <w:rFonts w:ascii="Times New Roman" w:hAnsi="Times New Roman" w:cs="Times New Roman"/>
          <w:i/>
          <w:sz w:val="24"/>
          <w:szCs w:val="24"/>
          <w:lang w:val="en-US"/>
        </w:rPr>
        <w:t xml:space="preserve">. Analysis of mineral elements </w:t>
      </w:r>
    </w:p>
    <w:p w14:paraId="145CBE87" w14:textId="14F3FEC9" w:rsidR="00D87EC9" w:rsidRPr="001D086C" w:rsidRDefault="00D87EC9" w:rsidP="00875D58">
      <w:pPr>
        <w:autoSpaceDE w:val="0"/>
        <w:autoSpaceDN w:val="0"/>
        <w:adjustRightInd w:val="0"/>
        <w:spacing w:after="0" w:line="480" w:lineRule="auto"/>
        <w:jc w:val="both"/>
        <w:outlineLvl w:val="0"/>
        <w:rPr>
          <w:rFonts w:ascii="Times New Roman" w:hAnsi="Times New Roman" w:cs="Times New Roman"/>
          <w:sz w:val="24"/>
          <w:szCs w:val="24"/>
          <w:lang w:val="en-US"/>
        </w:rPr>
      </w:pPr>
      <w:r w:rsidRPr="001D086C">
        <w:rPr>
          <w:rFonts w:ascii="Times New Roman" w:hAnsi="Times New Roman" w:cs="Times New Roman"/>
          <w:sz w:val="24"/>
          <w:szCs w:val="24"/>
          <w:lang w:val="en-US"/>
        </w:rPr>
        <w:t xml:space="preserve">Mineral elements were determined after a sample of 150 mg </w:t>
      </w:r>
      <w:r w:rsidR="00744A98" w:rsidRPr="001D086C">
        <w:rPr>
          <w:rFonts w:ascii="Times New Roman" w:hAnsi="Times New Roman" w:cs="Times New Roman"/>
          <w:sz w:val="24"/>
          <w:szCs w:val="24"/>
          <w:lang w:val="en-US"/>
        </w:rPr>
        <w:t xml:space="preserve">of </w:t>
      </w:r>
      <w:r w:rsidRPr="001D086C">
        <w:rPr>
          <w:rFonts w:ascii="Times New Roman" w:hAnsi="Times New Roman" w:cs="Times New Roman"/>
          <w:sz w:val="24"/>
          <w:szCs w:val="24"/>
          <w:lang w:val="en-US"/>
        </w:rPr>
        <w:t xml:space="preserve">dry material was subjected to a process of mineralization by wet digestion </w:t>
      </w:r>
      <w:r w:rsidRPr="001D086C">
        <w:rPr>
          <w:rFonts w:ascii="Times New Roman" w:hAnsi="Times New Roman" w:cs="Times New Roman"/>
          <w:sz w:val="24"/>
          <w:szCs w:val="24"/>
          <w:vertAlign w:val="superscript"/>
          <w:lang w:val="en-US"/>
        </w:rPr>
        <w:fldChar w:fldCharType="begin" w:fldLock="1"/>
      </w:r>
      <w:r w:rsidRPr="001D086C">
        <w:rPr>
          <w:rFonts w:ascii="Times New Roman" w:hAnsi="Times New Roman" w:cs="Times New Roman"/>
          <w:sz w:val="24"/>
          <w:szCs w:val="24"/>
          <w:vertAlign w:val="superscript"/>
          <w:lang w:val="en-US"/>
        </w:rPr>
        <w:instrText>ADDIN CSL_CITATION {"citationItems":[{"id":"ITEM-1","itemData":{"DOI":"10.1080/00103628209367332","ISSN":"0010-3624","abstract":"A comprehensive system for the determination of N,‐ P, K, Ca, Mg, Na, B, Cu, Fe, Zn, S, and F in plant tissue is presented. A wet ash procedure using sulfuric acid and hydrogen peroxide permits determination of N, P, K, Ca, Mg, Na, B, Cu, Fe, Zn in one digest. S and F are determined in solutions of separate dry ashings. The use of leaf analyses and its limitations are discussed.","author":[{"dropping-particle":"","family":"Wolf","given":"Benjamin","non-dropping-particle":"","parse-names":false,"suffix":""}],"container-title":"Communications in Soil Science and Plant Analysis","id":"ITEM-1","issue":"12","issued":{"date-parts":[["1982","1"]]},"note":"NULL","page":"1035-1059","title":"A comprehensive system of leaf analyses and its use for diagnosing crop nutrient status","type":"article-journal","volume":"13"},"uris":["http://www.mendeley.com/documents/?uuid=19f96170-e84a-4350-b98c-d3d67b7a7d68"]}],"mendeley":{"formattedCitation":"(Wolf, 1982)","manualFormatting":"(Wolf, 1982)","plainTextFormattedCitation":"(Wolf, 1982)","previouslyFormattedCitation":"(Wolf, 1982)"},"properties":{"noteIndex":0},"schema":"https://github.com/citation-style-language/schema/raw/master/csl-citation.json"}</w:instrText>
      </w:r>
      <w:r w:rsidRPr="001D086C">
        <w:rPr>
          <w:rFonts w:ascii="Times New Roman" w:hAnsi="Times New Roman" w:cs="Times New Roman"/>
          <w:sz w:val="24"/>
          <w:szCs w:val="24"/>
          <w:vertAlign w:val="superscript"/>
          <w:lang w:val="en-US"/>
        </w:rPr>
        <w:fldChar w:fldCharType="separate"/>
      </w:r>
      <w:r w:rsidRPr="001D086C">
        <w:rPr>
          <w:rFonts w:ascii="Times New Roman" w:hAnsi="Times New Roman" w:cs="Times New Roman"/>
          <w:noProof/>
          <w:sz w:val="24"/>
          <w:szCs w:val="24"/>
          <w:lang w:val="en-US"/>
        </w:rPr>
        <w:t>(Wolf, 1982)</w:t>
      </w:r>
      <w:r w:rsidRPr="001D086C">
        <w:rPr>
          <w:rFonts w:ascii="Times New Roman" w:hAnsi="Times New Roman" w:cs="Times New Roman"/>
          <w:sz w:val="24"/>
          <w:szCs w:val="24"/>
          <w:vertAlign w:val="superscript"/>
          <w:lang w:val="en-US"/>
        </w:rPr>
        <w:fldChar w:fldCharType="end"/>
      </w:r>
      <w:r w:rsidRPr="001D086C">
        <w:rPr>
          <w:rFonts w:ascii="Times New Roman" w:hAnsi="Times New Roman" w:cs="Times New Roman"/>
          <w:sz w:val="24"/>
          <w:szCs w:val="24"/>
          <w:lang w:val="en-US"/>
        </w:rPr>
        <w:t>. Dry leaves were ground and mineralized with a mixture of nitric acid (HNO</w:t>
      </w:r>
      <w:r w:rsidRPr="001D086C">
        <w:rPr>
          <w:rFonts w:ascii="Times New Roman" w:hAnsi="Times New Roman" w:cs="Times New Roman"/>
          <w:sz w:val="24"/>
          <w:szCs w:val="24"/>
          <w:vertAlign w:val="subscript"/>
          <w:lang w:val="en-US"/>
        </w:rPr>
        <w:t>3</w:t>
      </w:r>
      <w:r w:rsidRPr="001D086C">
        <w:rPr>
          <w:rFonts w:ascii="Times New Roman" w:hAnsi="Times New Roman" w:cs="Times New Roman"/>
          <w:sz w:val="24"/>
          <w:szCs w:val="24"/>
          <w:lang w:val="en-US"/>
        </w:rPr>
        <w:t>)/perchloric acid (HClO</w:t>
      </w:r>
      <w:r w:rsidRPr="001D086C">
        <w:rPr>
          <w:rFonts w:ascii="Times New Roman" w:hAnsi="Times New Roman" w:cs="Times New Roman"/>
          <w:sz w:val="24"/>
          <w:szCs w:val="24"/>
          <w:vertAlign w:val="subscript"/>
          <w:lang w:val="en-US"/>
        </w:rPr>
        <w:t>4</w:t>
      </w:r>
      <w:r w:rsidRPr="001D086C">
        <w:rPr>
          <w:rFonts w:ascii="Times New Roman" w:hAnsi="Times New Roman" w:cs="Times New Roman"/>
          <w:sz w:val="24"/>
          <w:szCs w:val="24"/>
          <w:lang w:val="en-US"/>
        </w:rPr>
        <w:t>) (v/v) and H</w:t>
      </w:r>
      <w:r w:rsidRPr="001D086C">
        <w:rPr>
          <w:rFonts w:ascii="Times New Roman" w:hAnsi="Times New Roman" w:cs="Times New Roman"/>
          <w:sz w:val="24"/>
          <w:szCs w:val="24"/>
          <w:vertAlign w:val="subscript"/>
          <w:lang w:val="en-US"/>
        </w:rPr>
        <w:t>2</w:t>
      </w:r>
      <w:r w:rsidRPr="001D086C">
        <w:rPr>
          <w:rFonts w:ascii="Times New Roman" w:hAnsi="Times New Roman" w:cs="Times New Roman"/>
          <w:sz w:val="24"/>
          <w:szCs w:val="24"/>
          <w:lang w:val="en-US"/>
        </w:rPr>
        <w:t>O</w:t>
      </w:r>
      <w:r w:rsidRPr="001D086C">
        <w:rPr>
          <w:rFonts w:ascii="Times New Roman" w:hAnsi="Times New Roman" w:cs="Times New Roman"/>
          <w:sz w:val="24"/>
          <w:szCs w:val="24"/>
          <w:vertAlign w:val="subscript"/>
          <w:lang w:val="en-US"/>
        </w:rPr>
        <w:t>2</w:t>
      </w:r>
      <w:r w:rsidRPr="001D086C">
        <w:rPr>
          <w:rFonts w:ascii="Times New Roman" w:hAnsi="Times New Roman" w:cs="Times New Roman"/>
          <w:sz w:val="24"/>
          <w:szCs w:val="24"/>
          <w:lang w:val="en-US"/>
        </w:rPr>
        <w:t xml:space="preserve"> at 30%. From the resulting mineralization, and after the addition of 20 ml of </w:t>
      </w:r>
      <w:proofErr w:type="spellStart"/>
      <w:r w:rsidRPr="001D086C">
        <w:rPr>
          <w:rFonts w:ascii="Times New Roman" w:hAnsi="Times New Roman" w:cs="Times New Roman"/>
          <w:sz w:val="24"/>
          <w:szCs w:val="24"/>
          <w:lang w:val="en-US"/>
        </w:rPr>
        <w:t>mili</w:t>
      </w:r>
      <w:proofErr w:type="spellEnd"/>
      <w:r w:rsidRPr="001D086C">
        <w:rPr>
          <w:rFonts w:ascii="Times New Roman" w:hAnsi="Times New Roman" w:cs="Times New Roman"/>
          <w:sz w:val="24"/>
          <w:szCs w:val="24"/>
          <w:lang w:val="en-US"/>
        </w:rPr>
        <w:t>-Q H</w:t>
      </w:r>
      <w:r w:rsidRPr="001D086C">
        <w:rPr>
          <w:rFonts w:ascii="Times New Roman" w:hAnsi="Times New Roman" w:cs="Times New Roman"/>
          <w:sz w:val="24"/>
          <w:szCs w:val="24"/>
          <w:vertAlign w:val="subscript"/>
          <w:lang w:val="en-US"/>
        </w:rPr>
        <w:t>2</w:t>
      </w:r>
      <w:r w:rsidRPr="001D086C">
        <w:rPr>
          <w:rFonts w:ascii="Times New Roman" w:hAnsi="Times New Roman" w:cs="Times New Roman"/>
          <w:sz w:val="24"/>
          <w:szCs w:val="24"/>
          <w:lang w:val="en-US"/>
        </w:rPr>
        <w:t xml:space="preserve">O, elements concentrations were determined by ICP-MS (X-Series II; </w:t>
      </w:r>
      <w:proofErr w:type="spellStart"/>
      <w:r w:rsidRPr="001D086C">
        <w:rPr>
          <w:rFonts w:ascii="Times New Roman" w:hAnsi="Times New Roman" w:cs="Times New Roman"/>
          <w:sz w:val="24"/>
          <w:szCs w:val="24"/>
          <w:lang w:val="en-US"/>
        </w:rPr>
        <w:t>Termo</w:t>
      </w:r>
      <w:proofErr w:type="spellEnd"/>
      <w:r w:rsidRPr="001D086C">
        <w:rPr>
          <w:rFonts w:ascii="Times New Roman" w:hAnsi="Times New Roman" w:cs="Times New Roman"/>
          <w:sz w:val="24"/>
          <w:szCs w:val="24"/>
          <w:lang w:val="en-US"/>
        </w:rPr>
        <w:t xml:space="preserve"> Fisher Scientific Inc., Waltham, MA, USA).</w:t>
      </w:r>
      <w:r w:rsidR="001E46DE" w:rsidRPr="001D086C">
        <w:rPr>
          <w:rFonts w:ascii="Times New Roman" w:hAnsi="Times New Roman" w:cs="Times New Roman"/>
          <w:sz w:val="24"/>
          <w:szCs w:val="24"/>
          <w:lang w:val="en-US"/>
        </w:rPr>
        <w:t xml:space="preserve"> N concentration was determined by colorimetry based on the Berthelot reaction, as described by </w:t>
      </w:r>
      <w:r w:rsidR="001E46DE" w:rsidRPr="001D086C">
        <w:rPr>
          <w:rFonts w:ascii="Times New Roman" w:hAnsi="Times New Roman" w:cs="Times New Roman"/>
          <w:sz w:val="24"/>
          <w:szCs w:val="24"/>
          <w:lang w:val="en-US"/>
        </w:rPr>
        <w:fldChar w:fldCharType="begin" w:fldLock="1"/>
      </w:r>
      <w:r w:rsidR="003D0D24" w:rsidRPr="001D086C">
        <w:rPr>
          <w:rFonts w:ascii="Times New Roman" w:hAnsi="Times New Roman" w:cs="Times New Roman"/>
          <w:sz w:val="24"/>
          <w:szCs w:val="24"/>
          <w:lang w:val="en-US"/>
        </w:rPr>
        <w:instrText>ADDIN CSL_CITATION {"citationItems":[{"id":"ITEM-1","itemData":{"DOI":"10.1039/AN9800500305","ISSN":"1364-5528","abstract":"A reaction scheme for the spectrophotometric determination of ammonia by means of a modified Berthelot reaction is proposed, in which salicylate, dichloroisocyanurate and complex cyanides are the principal reagents. The experimental results presented are consistent with, and support, the reaction scheme proposed. It is suggested that the complex cyanides act on two stages of the reaction, firstly to stabilise monochloramine at pH values (12–13) at which it is normally unstable and hence facilitate the formation of 5-aminosalicylate from salicylate (this step is the rate determining step of the reaction), and secondly, to accelerate the oxidative coupling of 5-aminosalicylate with salicylate to form the indophenol dye [possibly via a hexacyanoferrate(III) intermediate]. It is shown that the optimum pH of reaction is a result of a complex inter-relationship of a number of equilibria and it thus remains necessary to optimise the pH value for each combination of reagents used. The implications of this study on the choice of reagents for the determination of ammonia by the Berthelot reaction are noted.","author":[{"dropping-particle":"","family":"Krom","given":"Michael D.","non-dropping-particle":"","parse-names":false,"suffix":""}],"container-title":"Analyst","id":"ITEM-1","issue":"1249","issued":{"date-parts":[["1980","1"]]},"language":"en","note":"NULL","page":"305-316","title":"Spectrophotometric determination of ammonia: a study of a modified Berthelot reaction using salicylate and dichloroisocyanurate","title-short":"Spectrophotometric determination of ammonia","type":"article-journal","volume":"105"},"uris":["http://www.mendeley.com/documents/?uuid=4b89ebea-c682-477c-88aa-4186af2d12c5"]}],"mendeley":{"formattedCitation":"(Krom, 1980)","plainTextFormattedCitation":"(Krom, 1980)","previouslyFormattedCitation":"(Krom, 1980)"},"properties":{"noteIndex":0},"schema":"https://github.com/citation-style-language/schema/raw/master/csl-citation.json"}</w:instrText>
      </w:r>
      <w:r w:rsidR="001E46DE" w:rsidRPr="001D086C">
        <w:rPr>
          <w:rFonts w:ascii="Times New Roman" w:hAnsi="Times New Roman" w:cs="Times New Roman"/>
          <w:sz w:val="24"/>
          <w:szCs w:val="24"/>
          <w:lang w:val="en-US"/>
        </w:rPr>
        <w:fldChar w:fldCharType="separate"/>
      </w:r>
      <w:r w:rsidR="001E46DE" w:rsidRPr="001D086C">
        <w:rPr>
          <w:rFonts w:ascii="Times New Roman" w:hAnsi="Times New Roman" w:cs="Times New Roman"/>
          <w:noProof/>
          <w:sz w:val="24"/>
          <w:szCs w:val="24"/>
          <w:lang w:val="en-US"/>
        </w:rPr>
        <w:t>(Krom, 1980)</w:t>
      </w:r>
      <w:r w:rsidR="001E46DE" w:rsidRPr="001D086C">
        <w:rPr>
          <w:rFonts w:ascii="Times New Roman" w:hAnsi="Times New Roman" w:cs="Times New Roman"/>
          <w:sz w:val="24"/>
          <w:szCs w:val="24"/>
          <w:lang w:val="en-US"/>
        </w:rPr>
        <w:fldChar w:fldCharType="end"/>
      </w:r>
      <w:r w:rsidR="001E46DE" w:rsidRPr="001D086C">
        <w:rPr>
          <w:rFonts w:ascii="Times New Roman" w:hAnsi="Times New Roman" w:cs="Times New Roman"/>
          <w:sz w:val="24"/>
          <w:szCs w:val="24"/>
          <w:lang w:val="en-US"/>
        </w:rPr>
        <w:t>. The Cd and Zn contents were obtained by multiplying the concentrations of these elements by the leaf dry weight.</w:t>
      </w:r>
    </w:p>
    <w:p w14:paraId="3A8B31E5" w14:textId="179EBC0F" w:rsidR="00F75012" w:rsidRPr="001D086C" w:rsidRDefault="00F75012" w:rsidP="00875D58">
      <w:pPr>
        <w:spacing w:line="480" w:lineRule="auto"/>
        <w:rPr>
          <w:rFonts w:ascii="Times New Roman" w:hAnsi="Times New Roman" w:cs="Times New Roman"/>
          <w:b/>
          <w:sz w:val="24"/>
          <w:szCs w:val="24"/>
          <w:lang w:val="en-US"/>
        </w:rPr>
      </w:pPr>
    </w:p>
    <w:p w14:paraId="296AB975" w14:textId="3E327AD3" w:rsidR="00D87EC9" w:rsidRPr="001D086C" w:rsidRDefault="00D87EC9" w:rsidP="00875D58">
      <w:pPr>
        <w:autoSpaceDE w:val="0"/>
        <w:autoSpaceDN w:val="0"/>
        <w:adjustRightInd w:val="0"/>
        <w:spacing w:after="0" w:line="480" w:lineRule="auto"/>
        <w:jc w:val="both"/>
        <w:rPr>
          <w:rFonts w:ascii="Times New Roman" w:hAnsi="Times New Roman" w:cs="Times New Roman"/>
          <w:i/>
          <w:sz w:val="24"/>
          <w:szCs w:val="24"/>
          <w:lang w:val="en-US"/>
        </w:rPr>
      </w:pPr>
      <w:r w:rsidRPr="001D086C">
        <w:rPr>
          <w:rFonts w:ascii="Times New Roman" w:hAnsi="Times New Roman" w:cs="Times New Roman"/>
          <w:i/>
          <w:sz w:val="24"/>
          <w:szCs w:val="24"/>
          <w:lang w:val="en-US"/>
        </w:rPr>
        <w:t>2.</w:t>
      </w:r>
      <w:r w:rsidR="001E46DE" w:rsidRPr="001D086C">
        <w:rPr>
          <w:rFonts w:ascii="Times New Roman" w:hAnsi="Times New Roman" w:cs="Times New Roman"/>
          <w:i/>
          <w:sz w:val="24"/>
          <w:szCs w:val="24"/>
          <w:lang w:val="en-US"/>
        </w:rPr>
        <w:t>4</w:t>
      </w:r>
      <w:r w:rsidRPr="001D086C">
        <w:rPr>
          <w:rFonts w:ascii="Times New Roman" w:hAnsi="Times New Roman" w:cs="Times New Roman"/>
          <w:i/>
          <w:sz w:val="24"/>
          <w:szCs w:val="24"/>
          <w:lang w:val="en-US"/>
        </w:rPr>
        <w:t xml:space="preserve">. SPAD </w:t>
      </w:r>
      <w:proofErr w:type="spellStart"/>
      <w:r w:rsidR="00E335CF" w:rsidRPr="001D086C">
        <w:rPr>
          <w:rFonts w:ascii="Times New Roman" w:hAnsi="Times New Roman" w:cs="Times New Roman"/>
          <w:i/>
          <w:sz w:val="24"/>
          <w:szCs w:val="24"/>
          <w:lang w:val="en-US"/>
        </w:rPr>
        <w:t>Chl</w:t>
      </w:r>
      <w:proofErr w:type="spellEnd"/>
      <w:r w:rsidRPr="001D086C">
        <w:rPr>
          <w:rFonts w:ascii="Times New Roman" w:hAnsi="Times New Roman" w:cs="Times New Roman"/>
          <w:i/>
          <w:sz w:val="24"/>
          <w:szCs w:val="24"/>
          <w:lang w:val="en-US"/>
        </w:rPr>
        <w:t xml:space="preserve"> value and </w:t>
      </w:r>
      <w:proofErr w:type="spellStart"/>
      <w:r w:rsidRPr="001D086C">
        <w:rPr>
          <w:rFonts w:ascii="Times New Roman" w:hAnsi="Times New Roman" w:cs="Times New Roman"/>
          <w:i/>
          <w:sz w:val="24"/>
          <w:szCs w:val="24"/>
          <w:lang w:val="en-US"/>
        </w:rPr>
        <w:t>Chl</w:t>
      </w:r>
      <w:proofErr w:type="spellEnd"/>
      <w:r w:rsidRPr="001D086C">
        <w:rPr>
          <w:rFonts w:ascii="Times New Roman" w:hAnsi="Times New Roman" w:cs="Times New Roman"/>
          <w:i/>
          <w:sz w:val="24"/>
          <w:szCs w:val="24"/>
          <w:lang w:val="en-US"/>
        </w:rPr>
        <w:t xml:space="preserve"> a fluorescen</w:t>
      </w:r>
      <w:r w:rsidR="00744A98" w:rsidRPr="001D086C">
        <w:rPr>
          <w:rFonts w:ascii="Times New Roman" w:hAnsi="Times New Roman" w:cs="Times New Roman"/>
          <w:i/>
          <w:sz w:val="24"/>
          <w:szCs w:val="24"/>
          <w:lang w:val="en-US"/>
        </w:rPr>
        <w:t>c</w:t>
      </w:r>
      <w:r w:rsidRPr="001D086C">
        <w:rPr>
          <w:rFonts w:ascii="Times New Roman" w:hAnsi="Times New Roman" w:cs="Times New Roman"/>
          <w:i/>
          <w:sz w:val="24"/>
          <w:szCs w:val="24"/>
          <w:lang w:val="en-US"/>
        </w:rPr>
        <w:t>e</w:t>
      </w:r>
    </w:p>
    <w:p w14:paraId="172BA3EA" w14:textId="168223C5" w:rsidR="00D87EC9" w:rsidRPr="001D086C" w:rsidRDefault="00D87EC9" w:rsidP="00875D58">
      <w:pPr>
        <w:autoSpaceDE w:val="0"/>
        <w:autoSpaceDN w:val="0"/>
        <w:adjustRightInd w:val="0"/>
        <w:spacing w:after="0" w:line="480" w:lineRule="auto"/>
        <w:jc w:val="both"/>
        <w:rPr>
          <w:rFonts w:ascii="Times New Roman" w:eastAsia="GulliverRM" w:hAnsi="Times New Roman" w:cs="Times New Roman"/>
          <w:sz w:val="24"/>
          <w:szCs w:val="24"/>
          <w:lang w:val="en-US"/>
        </w:rPr>
      </w:pPr>
      <w:r w:rsidRPr="001D086C">
        <w:rPr>
          <w:rFonts w:ascii="Times New Roman" w:hAnsi="Times New Roman" w:cs="Times New Roman"/>
          <w:sz w:val="24"/>
          <w:szCs w:val="24"/>
          <w:lang w:val="en-US"/>
        </w:rPr>
        <w:t>Th</w:t>
      </w:r>
      <w:r w:rsidRPr="001D086C">
        <w:rPr>
          <w:rFonts w:ascii="Times New Roman" w:eastAsia="GulliverRM" w:hAnsi="Times New Roman" w:cs="Times New Roman"/>
          <w:sz w:val="24"/>
          <w:szCs w:val="24"/>
          <w:lang w:val="en-US"/>
        </w:rPr>
        <w:t>e relative chlorophyll</w:t>
      </w:r>
      <w:r w:rsidR="00E335CF" w:rsidRPr="001D086C">
        <w:rPr>
          <w:rFonts w:ascii="Times New Roman" w:eastAsia="GulliverRM" w:hAnsi="Times New Roman" w:cs="Times New Roman"/>
          <w:sz w:val="24"/>
          <w:szCs w:val="24"/>
          <w:lang w:val="en-US"/>
        </w:rPr>
        <w:t xml:space="preserve"> (</w:t>
      </w:r>
      <w:proofErr w:type="spellStart"/>
      <w:r w:rsidR="00E335CF" w:rsidRPr="001D086C">
        <w:rPr>
          <w:rFonts w:ascii="Times New Roman" w:eastAsia="GulliverRM" w:hAnsi="Times New Roman" w:cs="Times New Roman"/>
          <w:sz w:val="24"/>
          <w:szCs w:val="24"/>
          <w:lang w:val="en-US"/>
        </w:rPr>
        <w:t>Chl</w:t>
      </w:r>
      <w:proofErr w:type="spellEnd"/>
      <w:r w:rsidR="00E335CF" w:rsidRPr="001D086C">
        <w:rPr>
          <w:rFonts w:ascii="Times New Roman" w:eastAsia="GulliverRM" w:hAnsi="Times New Roman" w:cs="Times New Roman"/>
          <w:sz w:val="24"/>
          <w:szCs w:val="24"/>
          <w:lang w:val="en-US"/>
        </w:rPr>
        <w:t>)</w:t>
      </w:r>
      <w:r w:rsidRPr="001D086C">
        <w:rPr>
          <w:rFonts w:ascii="Times New Roman" w:eastAsia="GulliverRM" w:hAnsi="Times New Roman" w:cs="Times New Roman"/>
          <w:sz w:val="24"/>
          <w:szCs w:val="24"/>
          <w:lang w:val="en-US"/>
        </w:rPr>
        <w:t xml:space="preserve"> content of leaves was measured by using SPAD chlorophyll meter SPAD-502 (Konica Minolta Sensing Inc., Japan). Three measurements were made in each leaf and </w:t>
      </w:r>
      <w:r w:rsidR="00744A98" w:rsidRPr="001D086C">
        <w:rPr>
          <w:rFonts w:ascii="Times New Roman" w:eastAsia="GulliverRM" w:hAnsi="Times New Roman" w:cs="Times New Roman"/>
          <w:sz w:val="24"/>
          <w:szCs w:val="24"/>
          <w:lang w:val="en-US"/>
        </w:rPr>
        <w:t xml:space="preserve">the </w:t>
      </w:r>
      <w:r w:rsidRPr="001D086C">
        <w:rPr>
          <w:rFonts w:ascii="Times New Roman" w:eastAsia="GulliverRM" w:hAnsi="Times New Roman" w:cs="Times New Roman"/>
          <w:sz w:val="24"/>
          <w:szCs w:val="24"/>
          <w:lang w:val="en-US"/>
        </w:rPr>
        <w:t>average was calculated.</w:t>
      </w:r>
    </w:p>
    <w:p w14:paraId="0AECD3EF" w14:textId="2767536E" w:rsidR="00F75012" w:rsidRPr="001D086C" w:rsidRDefault="00F75012" w:rsidP="00875D58">
      <w:pPr>
        <w:spacing w:line="480" w:lineRule="auto"/>
        <w:rPr>
          <w:rFonts w:ascii="Times New Roman" w:hAnsi="Times New Roman" w:cs="Times New Roman"/>
          <w:b/>
          <w:sz w:val="24"/>
          <w:szCs w:val="24"/>
          <w:lang w:val="en-US"/>
        </w:rPr>
      </w:pPr>
    </w:p>
    <w:p w14:paraId="709FC6C5" w14:textId="4217FCCB" w:rsidR="00D87EC9" w:rsidRPr="001D086C" w:rsidRDefault="00A05534" w:rsidP="00875D58">
      <w:pPr>
        <w:autoSpaceDE w:val="0"/>
        <w:autoSpaceDN w:val="0"/>
        <w:adjustRightInd w:val="0"/>
        <w:spacing w:after="0" w:line="480" w:lineRule="auto"/>
        <w:jc w:val="both"/>
        <w:rPr>
          <w:rFonts w:ascii="Times New Roman" w:hAnsi="Times New Roman" w:cs="Times New Roman"/>
          <w:sz w:val="24"/>
          <w:szCs w:val="24"/>
          <w:lang w:val="en-US"/>
        </w:rPr>
      </w:pPr>
      <w:r w:rsidRPr="001D086C">
        <w:rPr>
          <w:rFonts w:ascii="Times New Roman" w:hAnsi="Times New Roman" w:cs="Times New Roman"/>
          <w:sz w:val="24"/>
          <w:szCs w:val="24"/>
          <w:lang w:val="en-US"/>
        </w:rPr>
        <w:t xml:space="preserve">To measure </w:t>
      </w:r>
      <w:proofErr w:type="spellStart"/>
      <w:r w:rsidRPr="001D086C">
        <w:rPr>
          <w:rFonts w:ascii="Times New Roman" w:hAnsi="Times New Roman" w:cs="Times New Roman"/>
          <w:sz w:val="24"/>
          <w:szCs w:val="24"/>
          <w:lang w:val="en-US"/>
        </w:rPr>
        <w:t>Chl</w:t>
      </w:r>
      <w:proofErr w:type="spellEnd"/>
      <w:r w:rsidRPr="001D086C">
        <w:rPr>
          <w:rFonts w:ascii="Times New Roman" w:hAnsi="Times New Roman" w:cs="Times New Roman"/>
          <w:sz w:val="24"/>
          <w:szCs w:val="24"/>
          <w:lang w:val="en-US"/>
        </w:rPr>
        <w:t xml:space="preserve"> </w:t>
      </w:r>
      <w:r w:rsidRPr="001D086C">
        <w:rPr>
          <w:rFonts w:ascii="Times New Roman" w:hAnsi="Times New Roman" w:cs="Times New Roman"/>
          <w:i/>
          <w:sz w:val="24"/>
          <w:szCs w:val="24"/>
          <w:lang w:val="en-US"/>
        </w:rPr>
        <w:t>a</w:t>
      </w:r>
      <w:r w:rsidRPr="001D086C">
        <w:rPr>
          <w:rFonts w:ascii="Times New Roman" w:hAnsi="Times New Roman" w:cs="Times New Roman"/>
          <w:sz w:val="24"/>
          <w:szCs w:val="24"/>
          <w:lang w:val="en-US"/>
        </w:rPr>
        <w:t xml:space="preserve"> fluorescence, p</w:t>
      </w:r>
      <w:r w:rsidR="00D87EC9" w:rsidRPr="001D086C">
        <w:rPr>
          <w:rFonts w:ascii="Times New Roman" w:hAnsi="Times New Roman" w:cs="Times New Roman"/>
          <w:sz w:val="24"/>
          <w:szCs w:val="24"/>
          <w:lang w:val="en-US"/>
        </w:rPr>
        <w:t>l</w:t>
      </w:r>
      <w:r w:rsidR="00D87EC9" w:rsidRPr="001D086C">
        <w:rPr>
          <w:rFonts w:ascii="Times New Roman" w:eastAsia="GulliverRM" w:hAnsi="Times New Roman" w:cs="Times New Roman"/>
          <w:sz w:val="24"/>
          <w:szCs w:val="24"/>
          <w:lang w:val="en-US"/>
        </w:rPr>
        <w:t xml:space="preserve">ants were adapted to dark for 30 min before measurements using special leaf clip holders that were allocated in each leaf. </w:t>
      </w:r>
      <w:proofErr w:type="spellStart"/>
      <w:r w:rsidR="00D87EC9" w:rsidRPr="001D086C">
        <w:rPr>
          <w:rFonts w:ascii="Times New Roman" w:eastAsia="GulliverRM" w:hAnsi="Times New Roman" w:cs="Times New Roman"/>
          <w:sz w:val="24"/>
          <w:szCs w:val="24"/>
          <w:lang w:val="en-US"/>
        </w:rPr>
        <w:t>Chl</w:t>
      </w:r>
      <w:proofErr w:type="spellEnd"/>
      <w:r w:rsidR="00D87EC9" w:rsidRPr="001D086C">
        <w:rPr>
          <w:rFonts w:ascii="Times New Roman" w:eastAsia="GulliverRM" w:hAnsi="Times New Roman" w:cs="Times New Roman"/>
          <w:sz w:val="24"/>
          <w:szCs w:val="24"/>
          <w:lang w:val="en-US"/>
        </w:rPr>
        <w:t xml:space="preserve"> </w:t>
      </w:r>
      <w:r w:rsidR="00D87EC9" w:rsidRPr="001D086C">
        <w:rPr>
          <w:rFonts w:ascii="Times New Roman" w:eastAsia="GulliverRM" w:hAnsi="Times New Roman" w:cs="Times New Roman"/>
          <w:i/>
          <w:sz w:val="24"/>
          <w:szCs w:val="24"/>
          <w:lang w:val="en-US"/>
        </w:rPr>
        <w:t>a</w:t>
      </w:r>
      <w:r w:rsidR="00D87EC9" w:rsidRPr="001D086C">
        <w:rPr>
          <w:rFonts w:ascii="Times New Roman" w:hAnsi="Times New Roman" w:cs="Times New Roman"/>
          <w:color w:val="141314"/>
          <w:sz w:val="24"/>
          <w:szCs w:val="24"/>
          <w:lang w:val="en-US"/>
        </w:rPr>
        <w:t xml:space="preserve"> fluorescence kinetics was determined using the Handy PEA Chlorophyll Fluorimeter (</w:t>
      </w:r>
      <w:proofErr w:type="spellStart"/>
      <w:r w:rsidR="00D87EC9" w:rsidRPr="001D086C">
        <w:rPr>
          <w:rFonts w:ascii="Times New Roman" w:hAnsi="Times New Roman" w:cs="Times New Roman"/>
          <w:color w:val="141314"/>
          <w:sz w:val="24"/>
          <w:szCs w:val="24"/>
          <w:lang w:val="en-US"/>
        </w:rPr>
        <w:t>Hansatech</w:t>
      </w:r>
      <w:proofErr w:type="spellEnd"/>
      <w:r w:rsidR="00D87EC9" w:rsidRPr="001D086C">
        <w:rPr>
          <w:rFonts w:ascii="Times New Roman" w:hAnsi="Times New Roman" w:cs="Times New Roman"/>
          <w:color w:val="141314"/>
          <w:sz w:val="24"/>
          <w:szCs w:val="24"/>
          <w:lang w:val="en-US"/>
        </w:rPr>
        <w:t xml:space="preserve"> Ltd., King’s Lynn, Norfolk, UK); </w:t>
      </w:r>
      <w:r w:rsidR="00D87EC9" w:rsidRPr="001D086C">
        <w:rPr>
          <w:rFonts w:ascii="Times New Roman" w:hAnsi="Times New Roman" w:cs="Times New Roman"/>
          <w:sz w:val="24"/>
          <w:szCs w:val="24"/>
          <w:lang w:val="en-US"/>
        </w:rPr>
        <w:t>the fluorescence transients were induced by red light (650 nm) with 3000 µmol photons m</w:t>
      </w:r>
      <w:r w:rsidR="00D87EC9" w:rsidRPr="001D086C">
        <w:rPr>
          <w:rFonts w:ascii="Times New Roman" w:hAnsi="Times New Roman" w:cs="Times New Roman"/>
          <w:sz w:val="24"/>
          <w:szCs w:val="24"/>
          <w:vertAlign w:val="superscript"/>
          <w:lang w:val="en-US"/>
        </w:rPr>
        <w:t>-2</w:t>
      </w:r>
      <w:r w:rsidR="00D87EC9" w:rsidRPr="001D086C">
        <w:rPr>
          <w:rFonts w:ascii="Times New Roman" w:hAnsi="Times New Roman" w:cs="Times New Roman"/>
          <w:sz w:val="24"/>
          <w:szCs w:val="24"/>
          <w:lang w:val="en-US"/>
        </w:rPr>
        <w:t>s</w:t>
      </w:r>
      <w:r w:rsidR="00D87EC9" w:rsidRPr="001D086C">
        <w:rPr>
          <w:rFonts w:ascii="Times New Roman" w:hAnsi="Times New Roman" w:cs="Times New Roman"/>
          <w:sz w:val="24"/>
          <w:szCs w:val="24"/>
          <w:vertAlign w:val="superscript"/>
          <w:lang w:val="en-US"/>
        </w:rPr>
        <w:t xml:space="preserve">-1 </w:t>
      </w:r>
      <w:r w:rsidR="00D87EC9" w:rsidRPr="001D086C">
        <w:rPr>
          <w:rFonts w:ascii="Times New Roman" w:hAnsi="Times New Roman" w:cs="Times New Roman"/>
          <w:sz w:val="24"/>
          <w:szCs w:val="24"/>
          <w:lang w:val="en-US"/>
        </w:rPr>
        <w:t xml:space="preserve">light intensity and recorded by the instrument. </w:t>
      </w:r>
      <w:r w:rsidR="00D87EC9" w:rsidRPr="001D086C">
        <w:rPr>
          <w:rFonts w:ascii="Times New Roman" w:hAnsi="Times New Roman" w:cs="Times New Roman"/>
          <w:color w:val="141314"/>
          <w:sz w:val="24"/>
          <w:szCs w:val="24"/>
          <w:lang w:val="en-US"/>
        </w:rPr>
        <w:t xml:space="preserve">Measurements were conducted with six plants of fully expanded leaves at </w:t>
      </w:r>
      <w:proofErr w:type="spellStart"/>
      <w:r w:rsidR="00D87EC9" w:rsidRPr="001D086C">
        <w:rPr>
          <w:rFonts w:ascii="Times New Roman" w:hAnsi="Times New Roman" w:cs="Times New Roman"/>
          <w:color w:val="141314"/>
          <w:sz w:val="24"/>
          <w:szCs w:val="24"/>
          <w:lang w:val="en-US"/>
        </w:rPr>
        <w:lastRenderedPageBreak/>
        <w:t>midstem</w:t>
      </w:r>
      <w:proofErr w:type="spellEnd"/>
      <w:r w:rsidR="00D87EC9" w:rsidRPr="001D086C">
        <w:rPr>
          <w:rFonts w:ascii="Times New Roman" w:hAnsi="Times New Roman" w:cs="Times New Roman"/>
          <w:color w:val="141314"/>
          <w:sz w:val="24"/>
          <w:szCs w:val="24"/>
          <w:lang w:val="en-US"/>
        </w:rPr>
        <w:t xml:space="preserve"> position. Handy PEA software provide</w:t>
      </w:r>
      <w:r w:rsidR="00744A98" w:rsidRPr="001D086C">
        <w:rPr>
          <w:rFonts w:ascii="Times New Roman" w:hAnsi="Times New Roman" w:cs="Times New Roman"/>
          <w:color w:val="141314"/>
          <w:sz w:val="24"/>
          <w:szCs w:val="24"/>
          <w:lang w:val="en-US"/>
        </w:rPr>
        <w:t>s</w:t>
      </w:r>
      <w:r w:rsidR="00D87EC9" w:rsidRPr="001D086C">
        <w:rPr>
          <w:rFonts w:ascii="Times New Roman" w:hAnsi="Times New Roman" w:cs="Times New Roman"/>
          <w:color w:val="141314"/>
          <w:sz w:val="24"/>
          <w:szCs w:val="24"/>
          <w:lang w:val="en-US"/>
        </w:rPr>
        <w:t xml:space="preserve"> the values of all parameters analyzed (</w:t>
      </w:r>
      <w:r w:rsidR="00D87EC9" w:rsidRPr="001D086C">
        <w:rPr>
          <w:rFonts w:ascii="Times New Roman" w:hAnsi="Times New Roman" w:cs="Times New Roman"/>
          <w:sz w:val="24"/>
          <w:szCs w:val="24"/>
          <w:lang w:val="en-US"/>
        </w:rPr>
        <w:fldChar w:fldCharType="begin" w:fldLock="1"/>
      </w:r>
      <w:r w:rsidR="00D87EC9" w:rsidRPr="001D086C">
        <w:rPr>
          <w:rFonts w:ascii="Times New Roman" w:hAnsi="Times New Roman" w:cs="Times New Roman"/>
          <w:sz w:val="24"/>
          <w:szCs w:val="24"/>
          <w:lang w:val="en-US"/>
        </w:rPr>
        <w:instrText>ADDIN CSL_CITATION {"citationItems":[{"id":"ITEM-1","itemData":{"author":[{"dropping-particle":"","family":"Strasser","given":"RJ","non-dropping-particle":"","parse-names":false,"suffix":""},{"dropping-particle":"","family":"Srivastava","given":"A","non-dropping-particle":"","parse-names":false,"suffix":""},{"dropping-particle":"","family":"Tsimilli-Michael","given":"M","non-dropping-particle":"","parse-names":false,"suffix":""}],"chapter-number":"25","container-title":"Probing Photosynthesis: Mechanism, Regulation and Adaptation","editor":[{"dropping-particle":"","family":"Yunus","given":"M","non-dropping-particle":"","parse-names":false,"suffix":""},{"dropping-particle":"","family":"Pathre","given":"U","non-dropping-particle":"","parse-names":false,"suffix":""},{"dropping-particle":"","family":"Mohanty","given":"P","non-dropping-particle":"","parse-names":false,"suffix":""}],"id":"ITEM-1","issued":{"date-parts":[["2000"]]},"page":"443-480","publisher":"Taylor &amp; Francis","publisher-place":"London","title":"The fluorescence transient as a tool to characterize and screen photosynthetic samples","type":"chapter"},"uris":["http://www.mendeley.com/documents/?uuid=94d4a6e2-e0ab-419d-a7c0-2b6b606308a0"]}],"mendeley":{"formattedCitation":"(Strasser et al., 2000)","manualFormatting":"Strasser et al., 2000)","plainTextFormattedCitation":"(Strasser et al., 2000)","previouslyFormattedCitation":"(Strasser et al., 2000)"},"properties":{"noteIndex":0},"schema":"https://github.com/citation-style-language/schema/raw/master/csl-citation.json"}</w:instrText>
      </w:r>
      <w:r w:rsidR="00D87EC9" w:rsidRPr="001D086C">
        <w:rPr>
          <w:rFonts w:ascii="Times New Roman" w:hAnsi="Times New Roman" w:cs="Times New Roman"/>
          <w:sz w:val="24"/>
          <w:szCs w:val="24"/>
          <w:lang w:val="en-US"/>
        </w:rPr>
        <w:fldChar w:fldCharType="separate"/>
      </w:r>
      <w:r w:rsidR="00D87EC9" w:rsidRPr="001D086C">
        <w:rPr>
          <w:rFonts w:ascii="Times New Roman" w:hAnsi="Times New Roman" w:cs="Times New Roman"/>
          <w:noProof/>
          <w:sz w:val="24"/>
          <w:szCs w:val="24"/>
          <w:lang w:val="en-US"/>
        </w:rPr>
        <w:t>Strasser et al., 2000)</w:t>
      </w:r>
      <w:r w:rsidR="00D87EC9" w:rsidRPr="001D086C">
        <w:rPr>
          <w:rFonts w:ascii="Times New Roman" w:hAnsi="Times New Roman" w:cs="Times New Roman"/>
          <w:sz w:val="24"/>
          <w:szCs w:val="24"/>
          <w:lang w:val="en-US"/>
        </w:rPr>
        <w:fldChar w:fldCharType="end"/>
      </w:r>
      <w:r w:rsidR="00D87EC9" w:rsidRPr="001D086C">
        <w:rPr>
          <w:rFonts w:ascii="Times New Roman" w:hAnsi="Times New Roman" w:cs="Times New Roman"/>
          <w:sz w:val="24"/>
          <w:szCs w:val="24"/>
          <w:lang w:val="en-US"/>
        </w:rPr>
        <w:t>.</w:t>
      </w:r>
    </w:p>
    <w:p w14:paraId="37248979" w14:textId="0FBAAE4B" w:rsidR="00D87EC9" w:rsidRPr="001D086C" w:rsidRDefault="00D87EC9" w:rsidP="00875D58">
      <w:pPr>
        <w:autoSpaceDE w:val="0"/>
        <w:autoSpaceDN w:val="0"/>
        <w:adjustRightInd w:val="0"/>
        <w:spacing w:after="0" w:line="480" w:lineRule="auto"/>
        <w:jc w:val="both"/>
        <w:rPr>
          <w:rFonts w:ascii="Times New Roman" w:hAnsi="Times New Roman" w:cs="Times New Roman"/>
          <w:sz w:val="24"/>
          <w:szCs w:val="24"/>
          <w:lang w:val="en-US"/>
        </w:rPr>
      </w:pPr>
    </w:p>
    <w:p w14:paraId="7E105E0C" w14:textId="1CDE25FD" w:rsidR="00D87EC9" w:rsidRPr="001D086C" w:rsidRDefault="00D87EC9" w:rsidP="00875D58">
      <w:pPr>
        <w:autoSpaceDE w:val="0"/>
        <w:autoSpaceDN w:val="0"/>
        <w:adjustRightInd w:val="0"/>
        <w:spacing w:after="0" w:line="480" w:lineRule="auto"/>
        <w:jc w:val="both"/>
        <w:rPr>
          <w:rFonts w:ascii="Times New Roman" w:hAnsi="Times New Roman" w:cs="Times New Roman"/>
          <w:i/>
          <w:sz w:val="24"/>
          <w:szCs w:val="24"/>
          <w:lang w:val="en-US"/>
        </w:rPr>
      </w:pPr>
      <w:r w:rsidRPr="001D086C">
        <w:rPr>
          <w:rFonts w:ascii="Times New Roman" w:hAnsi="Times New Roman" w:cs="Times New Roman"/>
          <w:i/>
          <w:sz w:val="24"/>
          <w:szCs w:val="24"/>
          <w:lang w:val="en-US"/>
        </w:rPr>
        <w:t xml:space="preserve">2.5. </w:t>
      </w:r>
      <w:bookmarkStart w:id="3" w:name="_Hlk3023389"/>
      <w:r w:rsidRPr="001D086C">
        <w:rPr>
          <w:rFonts w:ascii="Times New Roman" w:hAnsi="Times New Roman" w:cs="Times New Roman"/>
          <w:i/>
          <w:sz w:val="24"/>
          <w:szCs w:val="24"/>
          <w:lang w:val="en-US"/>
        </w:rPr>
        <w:t xml:space="preserve">ROS </w:t>
      </w:r>
      <w:bookmarkEnd w:id="3"/>
      <w:r w:rsidRPr="001D086C">
        <w:rPr>
          <w:rFonts w:ascii="Times New Roman" w:hAnsi="Times New Roman" w:cs="Times New Roman"/>
          <w:i/>
          <w:sz w:val="24"/>
          <w:szCs w:val="24"/>
          <w:lang w:val="en-US"/>
        </w:rPr>
        <w:t>and MDA concentrations</w:t>
      </w:r>
    </w:p>
    <w:p w14:paraId="54F4FD80" w14:textId="04FC644A" w:rsidR="00D87EC9" w:rsidRPr="001D086C" w:rsidRDefault="00D87EC9" w:rsidP="00875D58">
      <w:pPr>
        <w:autoSpaceDE w:val="0"/>
        <w:autoSpaceDN w:val="0"/>
        <w:adjustRightInd w:val="0"/>
        <w:spacing w:after="0" w:line="480" w:lineRule="auto"/>
        <w:jc w:val="both"/>
        <w:rPr>
          <w:rFonts w:ascii="Times New Roman" w:eastAsia="Times New Roman" w:hAnsi="Times New Roman" w:cs="Times New Roman"/>
          <w:sz w:val="24"/>
          <w:szCs w:val="24"/>
          <w:lang w:val="en-US" w:eastAsia="es-ES"/>
        </w:rPr>
      </w:pPr>
      <w:r w:rsidRPr="001D086C">
        <w:rPr>
          <w:rFonts w:ascii="Times New Roman" w:hAnsi="Times New Roman" w:cs="Times New Roman"/>
          <w:sz w:val="24"/>
          <w:szCs w:val="24"/>
          <w:lang w:val="en-US"/>
        </w:rPr>
        <w:t xml:space="preserve">The </w:t>
      </w:r>
      <w:r w:rsidRPr="001D086C">
        <w:rPr>
          <w:rFonts w:ascii="Times New Roman" w:eastAsia="Times New Roman" w:hAnsi="Times New Roman" w:cs="Times New Roman"/>
          <w:sz w:val="24"/>
          <w:szCs w:val="24"/>
          <w:lang w:val="en-US" w:eastAsia="es-ES"/>
        </w:rPr>
        <w:t>O</w:t>
      </w:r>
      <w:r w:rsidRPr="001D086C">
        <w:rPr>
          <w:rFonts w:ascii="Times New Roman" w:eastAsia="Times New Roman" w:hAnsi="Times New Roman" w:cs="Times New Roman"/>
          <w:sz w:val="24"/>
          <w:szCs w:val="24"/>
          <w:vertAlign w:val="subscript"/>
          <w:lang w:val="en-US" w:eastAsia="es-ES"/>
        </w:rPr>
        <w:t>2</w:t>
      </w:r>
      <w:r w:rsidRPr="001D086C">
        <w:rPr>
          <w:rFonts w:ascii="Times New Roman" w:eastAsia="Times New Roman" w:hAnsi="Times New Roman" w:cs="Times New Roman"/>
          <w:noProof/>
          <w:sz w:val="24"/>
          <w:szCs w:val="24"/>
          <w:vertAlign w:val="superscript"/>
          <w:lang w:val="en-US" w:eastAsia="es-ES"/>
        </w:rPr>
        <w:t>.</w:t>
      </w:r>
      <w:r w:rsidRPr="001D086C">
        <w:rPr>
          <w:rFonts w:ascii="Times New Roman" w:eastAsia="Times New Roman" w:hAnsi="Times New Roman" w:cs="Times New Roman"/>
          <w:sz w:val="24"/>
          <w:szCs w:val="24"/>
          <w:vertAlign w:val="superscript"/>
          <w:lang w:val="en-US" w:eastAsia="es-ES"/>
        </w:rPr>
        <w:t>−</w:t>
      </w:r>
      <w:r w:rsidRPr="001D086C">
        <w:rPr>
          <w:rFonts w:ascii="Times New Roman" w:eastAsia="Times New Roman" w:hAnsi="Times New Roman" w:cs="Times New Roman"/>
          <w:sz w:val="24"/>
          <w:szCs w:val="24"/>
          <w:lang w:val="en-US" w:eastAsia="es-ES"/>
        </w:rPr>
        <w:t xml:space="preserve"> </w:t>
      </w:r>
      <w:r w:rsidRPr="001D086C">
        <w:rPr>
          <w:rFonts w:ascii="Times New Roman" w:hAnsi="Times New Roman" w:cs="Times New Roman"/>
          <w:sz w:val="24"/>
          <w:szCs w:val="24"/>
          <w:lang w:val="en-US"/>
        </w:rPr>
        <w:t>determination</w:t>
      </w:r>
      <w:r w:rsidRPr="001D086C">
        <w:rPr>
          <w:rFonts w:ascii="Times New Roman" w:eastAsia="Times New Roman" w:hAnsi="Times New Roman" w:cs="Times New Roman"/>
          <w:sz w:val="24"/>
          <w:szCs w:val="24"/>
          <w:lang w:val="en-US" w:eastAsia="es-ES"/>
        </w:rPr>
        <w:t xml:space="preserve"> was based on the ability to reduce NBT</w:t>
      </w:r>
      <w:hyperlink r:id="rId13" w:anchor="bib0125" w:history="1"/>
      <w:r w:rsidRPr="001D086C">
        <w:rPr>
          <w:rFonts w:ascii="Times New Roman" w:eastAsia="Times New Roman" w:hAnsi="Times New Roman" w:cs="Times New Roman"/>
          <w:sz w:val="24"/>
          <w:szCs w:val="24"/>
          <w:lang w:val="en-US" w:eastAsia="es-ES"/>
        </w:rPr>
        <w:t xml:space="preserve">. Optical density was measured at 580 nm </w:t>
      </w:r>
      <w:r w:rsidRPr="001D086C">
        <w:rPr>
          <w:rFonts w:ascii="Times New Roman" w:eastAsia="Times New Roman" w:hAnsi="Times New Roman" w:cs="Times New Roman"/>
          <w:sz w:val="24"/>
          <w:szCs w:val="24"/>
          <w:lang w:val="en-US" w:eastAsia="es-ES"/>
        </w:rPr>
        <w:fldChar w:fldCharType="begin" w:fldLock="1"/>
      </w:r>
      <w:r w:rsidRPr="001D086C">
        <w:rPr>
          <w:rFonts w:ascii="Times New Roman" w:eastAsia="Times New Roman" w:hAnsi="Times New Roman" w:cs="Times New Roman"/>
          <w:sz w:val="24"/>
          <w:szCs w:val="24"/>
          <w:lang w:val="en-US" w:eastAsia="es-ES"/>
        </w:rPr>
        <w:instrText>ADDIN CSL_CITATION {"citationItems":[{"id":"ITEM-1","itemData":{"DOI":"10.1016/j.jplph.2007.02.005","ISSN":"01761617","abstract":"In order to examine whether polyamines (PAs) modify the functioning of the scavenging system and oxidative stress levels in water-stressed plants, cucumber (Cucumis sativus L.) seedlings were treated with spermidine (Spd) prior to dehydration, and stress-evoked changes in superoxide dismutase (SOD) (EC 1.15.1.1), catalase (EC 1.11.1.6), guaiacol peroxidase (EC 1.11.1.7) activities, H2O2 and superoxide radical levels were determined. Free PA content during Spd treatment and during the stress period were also determined. Exogenous application of Spd differentially influenced enzymes of the antioxidative system under stress conditions; we observed an increase of guaiacol peroxidase activity, and, to a lesser degree, a reduction of SOD and catalase activities in Spd-treated plants in comparison to untreated stressed plants. Hydrogen peroxide and superoxide radical contents were also reduced in stressed plants after Spd pretreatment. These positive effects were observed in the case of 1mM Spd concentration. A higher concentration (3mM) influenced negative, more significant stress-induced changes, but a lower concentration (0.1mM) had a very limited effect. In summary, PAs are able to moderate the activities of scavenging system enzymes and to influence oxidative stress intensity.","author":[{"dropping-particle":"","family":"Kubiś","given":"Jan","non-dropping-particle":"","parse-names":false,"suffix":""}],"container-title":"Journal of Plant Physiology","id":"ITEM-1","issue":"4","issued":{"date-parts":[["2008"]]},"page":"397-406","title":"Exogenous spermidine differentially alters activities of some scavenging system enzymes, H2O2 and superoxide radical levels in water-stressed cucumber leaves","type":"article-journal","volume":"165"},"uris":["http://www.mendeley.com/documents/?uuid=2a0c472e-4f50-38e5-8a9d-5064aca75729"]}],"mendeley":{"formattedCitation":"(Kubiś, 2008)","manualFormatting":"(Kubiś, 2008)","plainTextFormattedCitation":"(Kubiś, 2008)","previouslyFormattedCitation":"(Kubiś, 2008)"},"properties":{"noteIndex":0},"schema":"https://github.com/citation-style-language/schema/raw/master/csl-citation.json"}</w:instrText>
      </w:r>
      <w:r w:rsidRPr="001D086C">
        <w:rPr>
          <w:rFonts w:ascii="Times New Roman" w:eastAsia="Times New Roman" w:hAnsi="Times New Roman" w:cs="Times New Roman"/>
          <w:sz w:val="24"/>
          <w:szCs w:val="24"/>
          <w:lang w:val="en-US" w:eastAsia="es-ES"/>
        </w:rPr>
        <w:fldChar w:fldCharType="separate"/>
      </w:r>
      <w:r w:rsidRPr="001D086C">
        <w:rPr>
          <w:rFonts w:ascii="Times New Roman" w:eastAsia="Times New Roman" w:hAnsi="Times New Roman" w:cs="Times New Roman"/>
          <w:noProof/>
          <w:sz w:val="24"/>
          <w:szCs w:val="24"/>
          <w:lang w:val="en-US" w:eastAsia="es-ES"/>
        </w:rPr>
        <w:t>(Kubiś, 2008)</w:t>
      </w:r>
      <w:r w:rsidRPr="001D086C">
        <w:rPr>
          <w:rFonts w:ascii="Times New Roman" w:eastAsia="Times New Roman" w:hAnsi="Times New Roman" w:cs="Times New Roman"/>
          <w:sz w:val="24"/>
          <w:szCs w:val="24"/>
          <w:lang w:val="en-US" w:eastAsia="es-ES"/>
        </w:rPr>
        <w:fldChar w:fldCharType="end"/>
      </w:r>
      <w:r w:rsidRPr="001D086C">
        <w:rPr>
          <w:rFonts w:ascii="Times New Roman" w:eastAsia="Times New Roman" w:hAnsi="Times New Roman" w:cs="Times New Roman"/>
          <w:sz w:val="24"/>
          <w:szCs w:val="24"/>
          <w:lang w:val="en-US" w:eastAsia="es-ES"/>
        </w:rPr>
        <w:t xml:space="preserve">. </w:t>
      </w:r>
      <w:r w:rsidRPr="001D086C">
        <w:rPr>
          <w:rFonts w:ascii="Times New Roman" w:hAnsi="Times New Roman" w:cs="Times New Roman"/>
          <w:sz w:val="24"/>
          <w:szCs w:val="24"/>
          <w:lang w:val="en-US"/>
        </w:rPr>
        <w:t>H</w:t>
      </w:r>
      <w:r w:rsidRPr="001D086C">
        <w:rPr>
          <w:rFonts w:ascii="Times New Roman" w:hAnsi="Times New Roman" w:cs="Times New Roman"/>
          <w:sz w:val="24"/>
          <w:szCs w:val="24"/>
          <w:vertAlign w:val="subscript"/>
          <w:lang w:val="en-US"/>
        </w:rPr>
        <w:t>2</w:t>
      </w:r>
      <w:r w:rsidRPr="001D086C">
        <w:rPr>
          <w:rFonts w:ascii="Times New Roman" w:hAnsi="Times New Roman" w:cs="Times New Roman"/>
          <w:sz w:val="24"/>
          <w:szCs w:val="24"/>
          <w:lang w:val="en-US"/>
        </w:rPr>
        <w:t>O</w:t>
      </w:r>
      <w:r w:rsidRPr="001D086C">
        <w:rPr>
          <w:rFonts w:ascii="Times New Roman" w:hAnsi="Times New Roman" w:cs="Times New Roman"/>
          <w:sz w:val="24"/>
          <w:szCs w:val="24"/>
          <w:vertAlign w:val="subscript"/>
          <w:lang w:val="en-US"/>
        </w:rPr>
        <w:t>2</w:t>
      </w:r>
      <w:r w:rsidRPr="001D086C">
        <w:rPr>
          <w:rFonts w:ascii="Times New Roman" w:hAnsi="Times New Roman" w:cs="Times New Roman"/>
          <w:sz w:val="24"/>
          <w:szCs w:val="24"/>
          <w:lang w:val="en-US"/>
        </w:rPr>
        <w:t xml:space="preserve"> concentration was </w:t>
      </w:r>
      <w:proofErr w:type="spellStart"/>
      <w:r w:rsidRPr="001D086C">
        <w:rPr>
          <w:rFonts w:ascii="Times New Roman" w:hAnsi="Times New Roman" w:cs="Times New Roman"/>
          <w:sz w:val="24"/>
          <w:szCs w:val="24"/>
          <w:lang w:val="en-US"/>
        </w:rPr>
        <w:t>colorimetrically</w:t>
      </w:r>
      <w:proofErr w:type="spellEnd"/>
      <w:r w:rsidRPr="001D086C">
        <w:rPr>
          <w:rFonts w:ascii="Times New Roman" w:hAnsi="Times New Roman" w:cs="Times New Roman"/>
          <w:sz w:val="24"/>
          <w:szCs w:val="24"/>
          <w:lang w:val="en-US"/>
        </w:rPr>
        <w:t xml:space="preserve"> meas</w:t>
      </w:r>
      <w:r w:rsidRPr="001D086C">
        <w:rPr>
          <w:rFonts w:ascii="Times New Roman" w:eastAsia="Times New Roman" w:hAnsi="Times New Roman" w:cs="Times New Roman"/>
          <w:sz w:val="24"/>
          <w:szCs w:val="24"/>
          <w:lang w:val="en-US" w:eastAsia="es-ES"/>
        </w:rPr>
        <w:t>ured as described by</w:t>
      </w:r>
      <w:r w:rsidR="00A05534" w:rsidRPr="001D086C">
        <w:rPr>
          <w:rFonts w:ascii="Times New Roman" w:eastAsia="Times New Roman" w:hAnsi="Times New Roman" w:cs="Times New Roman"/>
          <w:sz w:val="24"/>
          <w:szCs w:val="24"/>
          <w:lang w:val="en-US" w:eastAsia="es-ES"/>
        </w:rPr>
        <w:t xml:space="preserve"> </w:t>
      </w:r>
      <w:r w:rsidR="00B552B4" w:rsidRPr="001D086C">
        <w:rPr>
          <w:rFonts w:ascii="Times New Roman" w:eastAsia="Times New Roman" w:hAnsi="Times New Roman" w:cs="Times New Roman"/>
          <w:sz w:val="24"/>
          <w:szCs w:val="24"/>
          <w:lang w:val="en-US" w:eastAsia="es-ES"/>
        </w:rPr>
        <w:fldChar w:fldCharType="begin" w:fldLock="1"/>
      </w:r>
      <w:r w:rsidR="00C96AF3" w:rsidRPr="001D086C">
        <w:rPr>
          <w:rFonts w:ascii="Times New Roman" w:eastAsia="Times New Roman" w:hAnsi="Times New Roman" w:cs="Times New Roman"/>
          <w:sz w:val="24"/>
          <w:szCs w:val="24"/>
          <w:lang w:val="en-US" w:eastAsia="es-ES"/>
        </w:rPr>
        <w:instrText>ADDIN CSL_CITATION {"citationItems":[{"id":"ITEM-1","itemData":{"DOI":"10.4236/ajac.2014.511081","ISSN":"2156-8251","abstract":"Here, we present an optimization of colorimetric determination of hydrogen peroxide content in plants using potassium iodide. Our method is based on a one step buffer (extraction and reaction) for the determination of H2O2 in different plant tissues and overcomes interference of soluble antioxidant and color background. A particular attention is paid to buffer pH shown to be tissue dependent. With this inexpensive microplate method, it is possible to analyze 12 experimental samples in about 45 min all in triplicates, with blanks, controls and standard curve.","author":[{"dropping-particle":"","family":"Junglee","given":"Sanders","non-dropping-particle":"","parse-names":false,"suffix":""},{"dropping-particle":"","family":"Urban","given":"Laurent","non-dropping-particle":"","parse-names":false,"suffix":""},{"dropping-particle":"","family":"Sallanon","given":"Huguette","non-dropping-particle":"","parse-names":false,"suffix":""},{"dropping-particle":"","family":"Lopez-Lauri","given":"Félicie","non-dropping-particle":"","parse-names":false,"suffix":""}],"container-title":"American Journal of Analytical Chemistry","id":"ITEM-1","issue":"11","issued":{"date-parts":[["2014"]]},"page":"730-736","publisher":"Scientific Research Publishing","title":"Optimized assay for hydrogen peroxide determination in plant tissue using potassium iodide","type":"article-journal","volume":"05"},"uris":["http://www.mendeley.com/documents/?uuid=750809ea-47c7-35d5-a20e-2d5bb2814214"]}],"mendeley":{"formattedCitation":"(Junglee et al., 2014)","plainTextFormattedCitation":"(Junglee et al., 2014)","previouslyFormattedCitation":"(Junglee et al., 2014)"},"properties":{"noteIndex":0},"schema":"https://github.com/citation-style-language/schema/raw/master/csl-citation.json"}</w:instrText>
      </w:r>
      <w:r w:rsidR="00B552B4" w:rsidRPr="001D086C">
        <w:rPr>
          <w:rFonts w:ascii="Times New Roman" w:eastAsia="Times New Roman" w:hAnsi="Times New Roman" w:cs="Times New Roman"/>
          <w:sz w:val="24"/>
          <w:szCs w:val="24"/>
          <w:lang w:val="en-US" w:eastAsia="es-ES"/>
        </w:rPr>
        <w:fldChar w:fldCharType="separate"/>
      </w:r>
      <w:r w:rsidR="00B552B4" w:rsidRPr="001D086C">
        <w:rPr>
          <w:rFonts w:ascii="Times New Roman" w:eastAsia="Times New Roman" w:hAnsi="Times New Roman" w:cs="Times New Roman"/>
          <w:noProof/>
          <w:sz w:val="24"/>
          <w:szCs w:val="24"/>
          <w:lang w:val="en-US" w:eastAsia="es-ES"/>
        </w:rPr>
        <w:t>(Junglee et al., 2014)</w:t>
      </w:r>
      <w:r w:rsidR="00B552B4" w:rsidRPr="001D086C">
        <w:rPr>
          <w:rFonts w:ascii="Times New Roman" w:eastAsia="Times New Roman" w:hAnsi="Times New Roman" w:cs="Times New Roman"/>
          <w:sz w:val="24"/>
          <w:szCs w:val="24"/>
          <w:lang w:val="en-US" w:eastAsia="es-ES"/>
        </w:rPr>
        <w:fldChar w:fldCharType="end"/>
      </w:r>
      <w:r w:rsidRPr="001D086C">
        <w:rPr>
          <w:rFonts w:ascii="Times New Roman" w:eastAsia="Times New Roman" w:hAnsi="Times New Roman" w:cs="Times New Roman"/>
          <w:sz w:val="24"/>
          <w:szCs w:val="24"/>
          <w:lang w:val="en-US" w:eastAsia="es-ES"/>
        </w:rPr>
        <w:t xml:space="preserve">. MDA concentration was determined according to </w:t>
      </w:r>
      <w:r w:rsidRPr="001D086C">
        <w:rPr>
          <w:rFonts w:ascii="Times New Roman" w:eastAsia="Times New Roman" w:hAnsi="Times New Roman" w:cs="Times New Roman"/>
          <w:sz w:val="24"/>
          <w:szCs w:val="24"/>
          <w:lang w:val="en-US" w:eastAsia="es-ES"/>
        </w:rPr>
        <w:fldChar w:fldCharType="begin" w:fldLock="1"/>
      </w:r>
      <w:r w:rsidRPr="001D086C">
        <w:rPr>
          <w:rFonts w:ascii="Times New Roman" w:eastAsia="Times New Roman" w:hAnsi="Times New Roman" w:cs="Times New Roman"/>
          <w:sz w:val="24"/>
          <w:szCs w:val="24"/>
          <w:lang w:val="en-US" w:eastAsia="es-ES"/>
        </w:rPr>
        <w:instrText>ADDIN CSL_CITATION {"citationItems":[{"id":"ITEM-1","itemData":{"DOI":"10.1016/S0098-8472(00)00084-8","ISSN":"00988472","abstract":"In natural environments, drought often occurs in surface soil while water is available for plant uptake deeper in the soil profile. The objective of the study was to examine the involvement of antioxidant metabolism and lipid peroxidation in the responses of two cool-season grasses to surface soil drying. Kentucky bluegrass (Poa pratensis L) and tall fescue (Festuca arundinacea Schreb.) were grown in split tubes, consisting of two sections (each 10 cm in diameter and 20 cm long). Grasses were subjected to three soil moisture regimes: (a) well-watered control: whole soil profile was watered; (b) surface drying: surface 20 cm of soil was dried by withholding irrigation and the lower 20 cm of soil was watered; (c) full drying: whole soil profile was dried. Surface drying had no effects on relative water content (RWC) and chlorophyll content (Chl) for both grasses and only slightly reduced shoot growth for tall fescue. Superoxide dismutase (SOD) activity increased, while catalase (CAT) and peroxidase (POD) activities remained unchanged during most periods of surface drying. Malondialdehyde (MDA) content was unaffected by surface drying for tall fescue, but increased initially and then decreased to the control level for Kentucky bluegrass. Under full drying, RWC, Chl content, and shoot dry weight decreased, but MDA content increased in both grasses; SOD and POD activities initially increased transiently and then decreased; CAT remained unchanged for 25 days and then decreased. These results suggested that both Kentucky bluegrass and tall fescue were capable of surviving surface soil drying. This capability could be related to increases in antioxidant activities, particularly SOD and CAT. However, full drying suppressed antioxidant activities and induced lipid peroxidation.","author":[{"dropping-particle":"","family":"Fu","given":"Jinmin","non-dropping-particle":"","parse-names":false,"suffix":""},{"dropping-particle":"","family":"Huang","given":"Bingru","non-dropping-particle":"","parse-names":false,"suffix":""}],"container-title":"Environmental and Experimental Botany","id":"ITEM-1","issue":"2","issued":{"date-parts":[["2001"]]},"page":"105-114","title":"Involvement of antioxidants and lipid peroxidation in the adaptation of two cool-season grasses to localized drought stress","type":"article-journal","volume":"45"},"uris":["http://www.mendeley.com/documents/?uuid=17f32974-202e-314f-b317-5c76dbbc9d3f"]}],"mendeley":{"formattedCitation":"(Fu and Huang, 2001)","manualFormatting":"Fu and Huang (2001)","plainTextFormattedCitation":"(Fu and Huang, 2001)","previouslyFormattedCitation":"(Fu and Huang, 2001)"},"properties":{"noteIndex":0},"schema":"https://github.com/citation-style-language/schema/raw/master/csl-citation.json"}</w:instrText>
      </w:r>
      <w:r w:rsidRPr="001D086C">
        <w:rPr>
          <w:rFonts w:ascii="Times New Roman" w:eastAsia="Times New Roman" w:hAnsi="Times New Roman" w:cs="Times New Roman"/>
          <w:sz w:val="24"/>
          <w:szCs w:val="24"/>
          <w:lang w:val="en-US" w:eastAsia="es-ES"/>
        </w:rPr>
        <w:fldChar w:fldCharType="separate"/>
      </w:r>
      <w:r w:rsidRPr="001D086C">
        <w:rPr>
          <w:rFonts w:ascii="Times New Roman" w:eastAsia="Times New Roman" w:hAnsi="Times New Roman" w:cs="Times New Roman"/>
          <w:noProof/>
          <w:sz w:val="24"/>
          <w:szCs w:val="24"/>
          <w:lang w:val="en-US" w:eastAsia="es-ES"/>
        </w:rPr>
        <w:t>Fu and Huang (2001)</w:t>
      </w:r>
      <w:r w:rsidRPr="001D086C">
        <w:rPr>
          <w:rFonts w:ascii="Times New Roman" w:eastAsia="Times New Roman" w:hAnsi="Times New Roman" w:cs="Times New Roman"/>
          <w:sz w:val="24"/>
          <w:szCs w:val="24"/>
          <w:lang w:val="en-US" w:eastAsia="es-ES"/>
        </w:rPr>
        <w:fldChar w:fldCharType="end"/>
      </w:r>
      <w:r w:rsidRPr="001D086C">
        <w:rPr>
          <w:rFonts w:ascii="Times New Roman" w:eastAsia="Times New Roman" w:hAnsi="Times New Roman" w:cs="Times New Roman"/>
          <w:sz w:val="24"/>
          <w:szCs w:val="24"/>
          <w:lang w:val="en-US" w:eastAsia="es-ES"/>
        </w:rPr>
        <w:t xml:space="preserve"> measuring absorbance at 532 nm. The non-specific absorbance value at 600 nm was obtained to correct the turbidity. MDA concentration was calculated using 155 mM</w:t>
      </w:r>
      <w:r w:rsidRPr="001D086C">
        <w:rPr>
          <w:rFonts w:ascii="Times New Roman" w:eastAsia="Times New Roman" w:hAnsi="Times New Roman" w:cs="Times New Roman"/>
          <w:sz w:val="24"/>
          <w:szCs w:val="24"/>
          <w:vertAlign w:val="superscript"/>
          <w:lang w:val="en-US" w:eastAsia="es-ES"/>
        </w:rPr>
        <w:t>-1</w:t>
      </w:r>
      <w:r w:rsidRPr="001D086C">
        <w:rPr>
          <w:rFonts w:ascii="Times New Roman" w:eastAsia="Times New Roman" w:hAnsi="Times New Roman" w:cs="Times New Roman"/>
          <w:sz w:val="24"/>
          <w:szCs w:val="24"/>
          <w:lang w:val="en-US" w:eastAsia="es-ES"/>
        </w:rPr>
        <w:t xml:space="preserve"> cm</w:t>
      </w:r>
      <w:r w:rsidRPr="001D086C">
        <w:rPr>
          <w:rFonts w:ascii="Times New Roman" w:eastAsia="Times New Roman" w:hAnsi="Times New Roman" w:cs="Times New Roman"/>
          <w:sz w:val="24"/>
          <w:szCs w:val="24"/>
          <w:vertAlign w:val="superscript"/>
          <w:lang w:val="en-US" w:eastAsia="es-ES"/>
        </w:rPr>
        <w:t>-1</w:t>
      </w:r>
      <w:r w:rsidRPr="001D086C">
        <w:rPr>
          <w:rFonts w:ascii="Times New Roman" w:eastAsia="Times New Roman" w:hAnsi="Times New Roman" w:cs="Times New Roman"/>
          <w:sz w:val="24"/>
          <w:szCs w:val="24"/>
          <w:lang w:val="en-US" w:eastAsia="es-ES"/>
        </w:rPr>
        <w:t xml:space="preserve"> as </w:t>
      </w:r>
      <w:r w:rsidR="00744A98" w:rsidRPr="001D086C">
        <w:rPr>
          <w:rFonts w:ascii="Times New Roman" w:eastAsia="Times New Roman" w:hAnsi="Times New Roman" w:cs="Times New Roman"/>
          <w:sz w:val="24"/>
          <w:szCs w:val="24"/>
          <w:lang w:val="en-US" w:eastAsia="es-ES"/>
        </w:rPr>
        <w:t xml:space="preserve">the </w:t>
      </w:r>
      <w:r w:rsidRPr="001D086C">
        <w:rPr>
          <w:rFonts w:ascii="Times New Roman" w:eastAsia="Times New Roman" w:hAnsi="Times New Roman" w:cs="Times New Roman"/>
          <w:sz w:val="24"/>
          <w:szCs w:val="24"/>
          <w:lang w:val="en-US" w:eastAsia="es-ES"/>
        </w:rPr>
        <w:t>extinction coefficient.</w:t>
      </w:r>
    </w:p>
    <w:p w14:paraId="07BD23BA" w14:textId="354CBEE1" w:rsidR="00D87EC9" w:rsidRPr="001D086C" w:rsidRDefault="00D87EC9" w:rsidP="00875D58">
      <w:pPr>
        <w:autoSpaceDE w:val="0"/>
        <w:autoSpaceDN w:val="0"/>
        <w:adjustRightInd w:val="0"/>
        <w:spacing w:after="0" w:line="480" w:lineRule="auto"/>
        <w:jc w:val="both"/>
        <w:rPr>
          <w:rFonts w:ascii="Times New Roman" w:hAnsi="Times New Roman" w:cs="Times New Roman"/>
          <w:sz w:val="24"/>
          <w:szCs w:val="24"/>
          <w:lang w:val="en-US"/>
        </w:rPr>
      </w:pPr>
    </w:p>
    <w:p w14:paraId="246924FD" w14:textId="28A9CB55" w:rsidR="00137645" w:rsidRPr="001D086C" w:rsidRDefault="00137645" w:rsidP="00875D58">
      <w:pPr>
        <w:autoSpaceDE w:val="0"/>
        <w:autoSpaceDN w:val="0"/>
        <w:adjustRightInd w:val="0"/>
        <w:spacing w:after="0" w:line="480" w:lineRule="auto"/>
        <w:jc w:val="both"/>
        <w:rPr>
          <w:rFonts w:ascii="Times New Roman" w:hAnsi="Times New Roman" w:cs="Times New Roman"/>
          <w:i/>
          <w:sz w:val="24"/>
          <w:szCs w:val="24"/>
          <w:lang w:val="en-US"/>
        </w:rPr>
      </w:pPr>
      <w:r w:rsidRPr="001D086C">
        <w:rPr>
          <w:rFonts w:ascii="Times New Roman" w:hAnsi="Times New Roman" w:cs="Times New Roman"/>
          <w:i/>
          <w:sz w:val="24"/>
          <w:szCs w:val="24"/>
          <w:lang w:val="en-US"/>
        </w:rPr>
        <w:t>2.</w:t>
      </w:r>
      <w:r w:rsidR="001E46DE" w:rsidRPr="001D086C">
        <w:rPr>
          <w:rFonts w:ascii="Times New Roman" w:hAnsi="Times New Roman" w:cs="Times New Roman"/>
          <w:i/>
          <w:sz w:val="24"/>
          <w:szCs w:val="24"/>
          <w:lang w:val="en-US"/>
        </w:rPr>
        <w:t>6</w:t>
      </w:r>
      <w:r w:rsidRPr="001D086C">
        <w:rPr>
          <w:rFonts w:ascii="Times New Roman" w:hAnsi="Times New Roman" w:cs="Times New Roman"/>
          <w:i/>
          <w:sz w:val="24"/>
          <w:szCs w:val="24"/>
          <w:lang w:val="en-US"/>
        </w:rPr>
        <w:t xml:space="preserve">. </w:t>
      </w:r>
      <w:bookmarkStart w:id="4" w:name="_Hlk3023654"/>
      <w:r w:rsidRPr="001D086C">
        <w:rPr>
          <w:rFonts w:ascii="Times New Roman" w:hAnsi="Times New Roman" w:cs="Times New Roman"/>
          <w:i/>
          <w:sz w:val="24"/>
          <w:szCs w:val="24"/>
          <w:lang w:val="en-US"/>
        </w:rPr>
        <w:t xml:space="preserve">GSH </w:t>
      </w:r>
      <w:bookmarkEnd w:id="4"/>
      <w:r w:rsidRPr="001D086C">
        <w:rPr>
          <w:rFonts w:ascii="Times New Roman" w:hAnsi="Times New Roman" w:cs="Times New Roman"/>
          <w:i/>
          <w:sz w:val="24"/>
          <w:szCs w:val="24"/>
          <w:lang w:val="en-US"/>
        </w:rPr>
        <w:t>forms</w:t>
      </w:r>
    </w:p>
    <w:p w14:paraId="5C437EED" w14:textId="70BCBE0C" w:rsidR="00137645" w:rsidRPr="001D086C" w:rsidRDefault="00137645" w:rsidP="00875D58">
      <w:pPr>
        <w:autoSpaceDE w:val="0"/>
        <w:autoSpaceDN w:val="0"/>
        <w:adjustRightInd w:val="0"/>
        <w:spacing w:after="0" w:line="480" w:lineRule="auto"/>
        <w:jc w:val="both"/>
        <w:rPr>
          <w:rFonts w:ascii="Times New Roman" w:eastAsia="Times New Roman" w:hAnsi="Times New Roman" w:cs="Times New Roman"/>
          <w:sz w:val="24"/>
          <w:szCs w:val="24"/>
          <w:lang w:val="en-US" w:eastAsia="es-ES"/>
        </w:rPr>
      </w:pPr>
      <w:r w:rsidRPr="001D086C">
        <w:rPr>
          <w:rFonts w:ascii="Times New Roman" w:hAnsi="Times New Roman" w:cs="Times New Roman"/>
          <w:sz w:val="24"/>
          <w:szCs w:val="24"/>
          <w:lang w:val="en-US"/>
        </w:rPr>
        <w:t xml:space="preserve">Oxidized GSH (GSSG), and total GSH (reduced GSH + GSSG) were analyzed according to </w:t>
      </w:r>
      <w:r w:rsidRPr="001D086C">
        <w:rPr>
          <w:rFonts w:ascii="Times New Roman" w:hAnsi="Times New Roman" w:cs="Times New Roman"/>
          <w:sz w:val="24"/>
          <w:szCs w:val="24"/>
          <w:lang w:val="en-US"/>
        </w:rPr>
        <w:fldChar w:fldCharType="begin" w:fldLock="1"/>
      </w:r>
      <w:r w:rsidRPr="001D086C">
        <w:rPr>
          <w:rFonts w:ascii="Times New Roman" w:hAnsi="Times New Roman" w:cs="Times New Roman"/>
          <w:sz w:val="24"/>
          <w:szCs w:val="24"/>
          <w:lang w:val="en-US"/>
        </w:rPr>
        <w:instrText>ADDIN CSL_CITATION {"citationItems":[{"id":"ITEM-1","itemData":{"DOI":"10.1006/ABIO.1998.2794","ISSN":"0003-2697","author":[{"dropping-particle":"","family":"Noctor","given":"Graham","non-dropping-particle":"","parse-names":false,"suffix":""},{"dropping-particle":"","family":"Foyer","given":"Christine H","non-dropping-particle":"","parse-names":false,"suffix":""}],"container-title":"Analytical Biochemistry","id":"ITEM-1","issue":"1","issued":{"date-parts":[["1998","11","1"]]},"page":"98-110","publisher":"Academic Press","title":"Simultaneous measurement of foliar glutathione, γ-glutamylcysteine, and amino acids by high-performance liquid chromatography: Comparison with two other assay methods for glutathione","type":"article-journal","volume":"264"},"uris":["http://www.mendeley.com/documents/?uuid=af2e1fb7-d1b9-33fe-9fa9-fd086c16e61a"]}],"mendeley":{"formattedCitation":"(Noctor and Foyer, 1998)","manualFormatting":"Noctor and Foyer (1998)","plainTextFormattedCitation":"(Noctor and Foyer, 1998)","previouslyFormattedCitation":"(Noctor and Foyer, 1998)"},"properties":{"noteIndex":0},"schema":"https://github.com/citation-style-language/schema/raw/master/csl-citation.json"}</w:instrText>
      </w:r>
      <w:r w:rsidRPr="001D086C">
        <w:rPr>
          <w:rFonts w:ascii="Times New Roman" w:hAnsi="Times New Roman" w:cs="Times New Roman"/>
          <w:sz w:val="24"/>
          <w:szCs w:val="24"/>
          <w:lang w:val="en-US"/>
        </w:rPr>
        <w:fldChar w:fldCharType="separate"/>
      </w:r>
      <w:r w:rsidRPr="001D086C">
        <w:rPr>
          <w:rFonts w:ascii="Times New Roman" w:hAnsi="Times New Roman" w:cs="Times New Roman"/>
          <w:noProof/>
          <w:sz w:val="24"/>
          <w:szCs w:val="24"/>
          <w:lang w:val="en-US"/>
        </w:rPr>
        <w:t>Noctor and Foyer (1998)</w:t>
      </w:r>
      <w:r w:rsidRPr="001D086C">
        <w:rPr>
          <w:rFonts w:ascii="Times New Roman" w:hAnsi="Times New Roman" w:cs="Times New Roman"/>
          <w:sz w:val="24"/>
          <w:szCs w:val="24"/>
          <w:lang w:val="en-US"/>
        </w:rPr>
        <w:fldChar w:fldCharType="end"/>
      </w:r>
      <w:r w:rsidRPr="001D086C">
        <w:rPr>
          <w:rFonts w:ascii="Times New Roman" w:hAnsi="Times New Roman" w:cs="Times New Roman"/>
          <w:sz w:val="24"/>
          <w:szCs w:val="24"/>
          <w:lang w:val="en-US"/>
        </w:rPr>
        <w:t xml:space="preserve">. Reduced GSH levels were estimated as the difference between total GSH and GSSG. The extraction and quantification of total </w:t>
      </w:r>
      <w:proofErr w:type="spellStart"/>
      <w:r w:rsidRPr="001D086C">
        <w:rPr>
          <w:rFonts w:ascii="Times New Roman" w:hAnsi="Times New Roman" w:cs="Times New Roman"/>
          <w:sz w:val="24"/>
          <w:szCs w:val="24"/>
          <w:lang w:val="en-US"/>
        </w:rPr>
        <w:t>AsA</w:t>
      </w:r>
      <w:proofErr w:type="spellEnd"/>
      <w:r w:rsidRPr="001D086C">
        <w:rPr>
          <w:rFonts w:ascii="Times New Roman" w:hAnsi="Times New Roman" w:cs="Times New Roman"/>
          <w:sz w:val="24"/>
          <w:szCs w:val="24"/>
          <w:lang w:val="en-US"/>
        </w:rPr>
        <w:t xml:space="preserve">, reduced </w:t>
      </w:r>
      <w:proofErr w:type="spellStart"/>
      <w:r w:rsidRPr="001D086C">
        <w:rPr>
          <w:rFonts w:ascii="Times New Roman" w:eastAsia="Times New Roman" w:hAnsi="Times New Roman" w:cs="Times New Roman"/>
          <w:sz w:val="24"/>
          <w:szCs w:val="24"/>
          <w:lang w:val="en-US" w:eastAsia="es-ES"/>
        </w:rPr>
        <w:t>AsA</w:t>
      </w:r>
      <w:proofErr w:type="spellEnd"/>
      <w:r w:rsidRPr="001D086C">
        <w:rPr>
          <w:rFonts w:ascii="Times New Roman" w:eastAsia="Times New Roman" w:hAnsi="Times New Roman" w:cs="Times New Roman"/>
          <w:sz w:val="24"/>
          <w:szCs w:val="24"/>
          <w:lang w:val="en-US" w:eastAsia="es-ES"/>
        </w:rPr>
        <w:t xml:space="preserve">, followed the method of </w:t>
      </w:r>
      <w:r w:rsidRPr="001D086C">
        <w:rPr>
          <w:rFonts w:ascii="Times New Roman" w:eastAsia="Times New Roman" w:hAnsi="Times New Roman" w:cs="Times New Roman"/>
          <w:sz w:val="24"/>
          <w:szCs w:val="24"/>
          <w:lang w:val="en-US" w:eastAsia="es-ES"/>
        </w:rPr>
        <w:fldChar w:fldCharType="begin" w:fldLock="1"/>
      </w:r>
      <w:r w:rsidRPr="001D086C">
        <w:rPr>
          <w:rFonts w:ascii="Times New Roman" w:eastAsia="Times New Roman" w:hAnsi="Times New Roman" w:cs="Times New Roman"/>
          <w:sz w:val="24"/>
          <w:szCs w:val="24"/>
          <w:lang w:val="en-US" w:eastAsia="es-ES"/>
        </w:rPr>
        <w:instrText>ADDIN CSL_CITATION {"citationItems":[{"id":"ITEM-1","itemData":{"DOI":"10.1042/BJ2100899","ISSN":"0264-6021","PMID":"6307273","abstract":"The stroma of spinach chloroplasts contains ascorbic acid and glutathione at millimolar concentrations. [Reduced glutathione]/[oxidized glutathione] and [ascorbate]/[dehydroascorbate] ratios are high under both light and dark conditions and no evidence for a role of oxidized glutathione or dehydroascorbate in the dark-deactivation of fructose bisphosphatase could be obtained. Addition of H2O2 to chloroplasts in the dark decreases the above ratios, an effect that is reversed on illumination. Addition of Paraquat to illuminated chloroplasts caused a rapid oxidation of reduced glutathione and ascorbate, and apparent loss of dehydroascorbate. Paraquat rapidly inactivated fructose bisphosphatase activity, as assayed under physiological conditions.","author":[{"dropping-particle":"","family":"Law","given":"M Y","non-dropping-particle":"","parse-names":false,"suffix":""},{"dropping-particle":"","family":"Charles","given":"S A","non-dropping-particle":"","parse-names":false,"suffix":""},{"dropping-particle":"","family":"Halliwell","given":"B","non-dropping-particle":"","parse-names":false,"suffix":""}],"container-title":"The Biochemical journal","id":"ITEM-1","issue":"3","issued":{"date-parts":[["1983","3","15"]]},"page":"899-903","publisher":"Portland Press Limited","title":"Glutathione and ascorbic acid in spinach (Spinacia oleracea) chloroplasts. The effect of hydrogen peroxide and of Paraquat.","type":"article-journal","volume":"210"},"uris":["http://www.mendeley.com/documents/?uuid=024aed52-19ff-3e5a-aae9-5806f346295e"]}],"mendeley":{"formattedCitation":"(Law et al., 1983)","manualFormatting":"Law et al. (1983)","plainTextFormattedCitation":"(Law et al., 1983)","previouslyFormattedCitation":"(Law et al., 1983)"},"properties":{"noteIndex":0},"schema":"https://github.com/citation-style-language/schema/raw/master/csl-citation.json"}</w:instrText>
      </w:r>
      <w:r w:rsidRPr="001D086C">
        <w:rPr>
          <w:rFonts w:ascii="Times New Roman" w:eastAsia="Times New Roman" w:hAnsi="Times New Roman" w:cs="Times New Roman"/>
          <w:sz w:val="24"/>
          <w:szCs w:val="24"/>
          <w:lang w:val="en-US" w:eastAsia="es-ES"/>
        </w:rPr>
        <w:fldChar w:fldCharType="separate"/>
      </w:r>
      <w:r w:rsidRPr="001D086C">
        <w:rPr>
          <w:rFonts w:ascii="Times New Roman" w:eastAsia="Times New Roman" w:hAnsi="Times New Roman" w:cs="Times New Roman"/>
          <w:noProof/>
          <w:sz w:val="24"/>
          <w:szCs w:val="24"/>
          <w:lang w:val="en-US" w:eastAsia="es-ES"/>
        </w:rPr>
        <w:t>Law et al. (1983)</w:t>
      </w:r>
      <w:r w:rsidRPr="001D086C">
        <w:rPr>
          <w:rFonts w:ascii="Times New Roman" w:eastAsia="Times New Roman" w:hAnsi="Times New Roman" w:cs="Times New Roman"/>
          <w:sz w:val="24"/>
          <w:szCs w:val="24"/>
          <w:lang w:val="en-US" w:eastAsia="es-ES"/>
        </w:rPr>
        <w:fldChar w:fldCharType="end"/>
      </w:r>
      <w:r w:rsidRPr="001D086C">
        <w:rPr>
          <w:rFonts w:ascii="Times New Roman" w:eastAsia="Times New Roman" w:hAnsi="Times New Roman" w:cs="Times New Roman"/>
          <w:sz w:val="24"/>
          <w:szCs w:val="24"/>
          <w:lang w:val="en-US" w:eastAsia="es-ES"/>
        </w:rPr>
        <w:t>.</w:t>
      </w:r>
    </w:p>
    <w:p w14:paraId="41F860A1" w14:textId="5B674D5F" w:rsidR="00D87EC9" w:rsidRPr="001D086C" w:rsidRDefault="00D87EC9" w:rsidP="00875D58">
      <w:pPr>
        <w:autoSpaceDE w:val="0"/>
        <w:autoSpaceDN w:val="0"/>
        <w:adjustRightInd w:val="0"/>
        <w:spacing w:after="0" w:line="480" w:lineRule="auto"/>
        <w:jc w:val="both"/>
        <w:rPr>
          <w:rFonts w:ascii="Times New Roman" w:eastAsia="Times New Roman" w:hAnsi="Times New Roman" w:cs="Times New Roman"/>
          <w:sz w:val="24"/>
          <w:szCs w:val="24"/>
          <w:lang w:val="en-US" w:eastAsia="es-ES"/>
        </w:rPr>
      </w:pPr>
    </w:p>
    <w:p w14:paraId="73F603B1" w14:textId="79A88AE3" w:rsidR="00137645" w:rsidRPr="001D086C" w:rsidRDefault="00137645" w:rsidP="00875D58">
      <w:pPr>
        <w:autoSpaceDE w:val="0"/>
        <w:autoSpaceDN w:val="0"/>
        <w:adjustRightInd w:val="0"/>
        <w:spacing w:after="0" w:line="480" w:lineRule="auto"/>
        <w:jc w:val="both"/>
        <w:rPr>
          <w:rFonts w:ascii="Times New Roman" w:hAnsi="Times New Roman" w:cs="Times New Roman"/>
          <w:i/>
          <w:sz w:val="24"/>
          <w:szCs w:val="24"/>
          <w:lang w:val="en-US"/>
        </w:rPr>
      </w:pPr>
      <w:r w:rsidRPr="001D086C">
        <w:rPr>
          <w:rFonts w:ascii="Times New Roman" w:eastAsia="Times New Roman" w:hAnsi="Times New Roman" w:cs="Times New Roman"/>
          <w:sz w:val="24"/>
          <w:szCs w:val="24"/>
          <w:lang w:val="en-US" w:eastAsia="es-ES"/>
        </w:rPr>
        <w:t>2.</w:t>
      </w:r>
      <w:r w:rsidR="001E46DE" w:rsidRPr="001D086C">
        <w:rPr>
          <w:rFonts w:ascii="Times New Roman" w:hAnsi="Times New Roman" w:cs="Times New Roman"/>
          <w:i/>
          <w:sz w:val="24"/>
          <w:szCs w:val="24"/>
          <w:lang w:val="en-US"/>
        </w:rPr>
        <w:t>7</w:t>
      </w:r>
      <w:r w:rsidRPr="001D086C">
        <w:rPr>
          <w:rFonts w:ascii="Times New Roman" w:hAnsi="Times New Roman" w:cs="Times New Roman"/>
          <w:i/>
          <w:sz w:val="24"/>
          <w:szCs w:val="24"/>
          <w:lang w:val="en-US"/>
        </w:rPr>
        <w:t xml:space="preserve">. Antioxidant capacity </w:t>
      </w:r>
      <w:r w:rsidR="00081C39" w:rsidRPr="001D086C">
        <w:rPr>
          <w:rFonts w:ascii="Times New Roman" w:hAnsi="Times New Roman" w:cs="Times New Roman"/>
          <w:i/>
          <w:sz w:val="24"/>
          <w:szCs w:val="24"/>
          <w:lang w:val="en-US"/>
        </w:rPr>
        <w:t>tests</w:t>
      </w:r>
    </w:p>
    <w:p w14:paraId="18C1F8E7" w14:textId="4E14B309" w:rsidR="00137645" w:rsidRPr="001D086C" w:rsidRDefault="00137645" w:rsidP="00875D58">
      <w:pPr>
        <w:autoSpaceDE w:val="0"/>
        <w:autoSpaceDN w:val="0"/>
        <w:adjustRightInd w:val="0"/>
        <w:spacing w:after="0" w:line="480" w:lineRule="auto"/>
        <w:jc w:val="both"/>
        <w:rPr>
          <w:rFonts w:ascii="Times New Roman" w:eastAsia="Times New Roman" w:hAnsi="Times New Roman" w:cs="Times New Roman"/>
          <w:sz w:val="24"/>
          <w:szCs w:val="24"/>
          <w:lang w:val="en-US" w:eastAsia="es-ES"/>
        </w:rPr>
      </w:pPr>
      <w:r w:rsidRPr="001D086C">
        <w:rPr>
          <w:rFonts w:ascii="Times New Roman" w:hAnsi="Times New Roman" w:cs="Times New Roman"/>
          <w:sz w:val="24"/>
          <w:szCs w:val="24"/>
          <w:lang w:val="en-US"/>
        </w:rPr>
        <w:t xml:space="preserve">For Ferric Reducing Antioxidant Power (FRAP) and Trolox Equivalent Antioxidant Capacity (TEAC) tests, the asparagus spear was homogenized in methanol and centrifuged at 12,800 g for 2 min. FRAP assay was performed using 1 mM, 2,4,6-tripyridyl-2-triazine and 20 mM FeCl3 in 0.25 M CH3COONa, pH 3.6. The absorbance </w:t>
      </w:r>
      <w:r w:rsidRPr="001D086C">
        <w:rPr>
          <w:rFonts w:ascii="Times New Roman" w:eastAsia="Times New Roman" w:hAnsi="Times New Roman" w:cs="Times New Roman"/>
          <w:sz w:val="24"/>
          <w:szCs w:val="24"/>
          <w:lang w:val="en-US" w:eastAsia="es-ES"/>
        </w:rPr>
        <w:t>was then measured at 593 nm</w:t>
      </w:r>
      <w:r w:rsidR="000B2E53" w:rsidRPr="001D086C">
        <w:rPr>
          <w:rFonts w:ascii="Times New Roman" w:eastAsia="Times New Roman" w:hAnsi="Times New Roman" w:cs="Times New Roman"/>
          <w:sz w:val="24"/>
          <w:szCs w:val="24"/>
          <w:lang w:val="en-US" w:eastAsia="es-ES"/>
        </w:rPr>
        <w:t xml:space="preserve"> </w:t>
      </w:r>
      <w:r w:rsidR="000B2E53" w:rsidRPr="001D086C">
        <w:rPr>
          <w:rFonts w:ascii="Times New Roman" w:eastAsia="Times New Roman" w:hAnsi="Times New Roman" w:cs="Times New Roman"/>
          <w:sz w:val="24"/>
          <w:szCs w:val="24"/>
          <w:lang w:val="en-US" w:eastAsia="es-ES"/>
        </w:rPr>
        <w:fldChar w:fldCharType="begin" w:fldLock="1"/>
      </w:r>
      <w:r w:rsidR="000B2E53" w:rsidRPr="001D086C">
        <w:rPr>
          <w:rFonts w:ascii="Times New Roman" w:eastAsia="Times New Roman" w:hAnsi="Times New Roman" w:cs="Times New Roman"/>
          <w:sz w:val="24"/>
          <w:szCs w:val="24"/>
          <w:lang w:val="en-US" w:eastAsia="es-ES"/>
        </w:rPr>
        <w:instrText>ADDIN CSL_CITATION {"citationItems":[{"id":"ITEM-1","itemData":{"DOI":"10.1006/ABIO.1996.0292","ISSN":"0003-2697","abstract":"A simple, automated test measuring the ferric reducing ability of plasma, the FRAP assay, is presented as a novel method for assessing “antioxidant power.” Ferric to ferrous ion reduction at low pH causes a colored ferrous-tripyridyltriazine complex to form. FRAP values are obtained by comparing the absorbance change at 593 nm in test reaction mixtures with those containing ferrous ions in known concentration. Absorbance changes are linear over a wide concentration range with antioxidant mixtures, including plasma, and with solutions containing one antioxidant in purified form. There is no apparent interaction between antioxidants. Measured stoichiometric factors of Trolox, α-tocopherol, ascorbic acid, and uric acid are all 2.0; that of bilirubin is 4.0. Activity of albumin is very low. Within- and between-run CVs are &lt;1.0 and &lt;3.0%, respectively, at 100–1000 μmol/liter. FRAP values of fresh plasma of healthy Chinese adults: 612–1634 μmol/liter (mean, 1017; SD, 206;n= 141). The FRAP assay is inexpensive, reagents are simple to prepare, results are highly reproducible, and the procedure is straightforward and speedy. The FRAP assay offers a putative index of antioxidant, or reducing, potential of biological fluids within the technological reach of every laboratory and researcher interested in oxidative stress and its effects.","author":[{"dropping-particle":"","family":"Benzie","given":"Iris F.F.","non-dropping-particle":"","parse-names":false,"suffix":""},{"dropping-particle":"","family":"Strain","given":"J.J.","non-dropping-particle":"","parse-names":false,"suffix":""}],"container-title":"Analytical Biochemistry","id":"ITEM-1","issue":"1","issued":{"date-parts":[["1996","7","15"]]},"page":"70-76","publisher":"Academic Press","title":"The Ferric Reducing Ability of Plasma (FRAP) as a Measure of “Antioxidant Power”: The FRAP Assay","type":"article-journal","volume":"239"},"uris":["http://www.mendeley.com/documents/?uuid=4b4daa32-a283-3afb-ad9a-c46c69e3afd0"]}],"mendeley":{"formattedCitation":"(Benzie and Strain, 1996)","plainTextFormattedCitation":"(Benzie and Strain, 1996)","previouslyFormattedCitation":"(Benzie and Strain, 1996)"},"properties":{"noteIndex":0},"schema":"https://github.com/citation-style-language/schema/raw/master/csl-citation.json"}</w:instrText>
      </w:r>
      <w:r w:rsidR="000B2E53" w:rsidRPr="001D086C">
        <w:rPr>
          <w:rFonts w:ascii="Times New Roman" w:eastAsia="Times New Roman" w:hAnsi="Times New Roman" w:cs="Times New Roman"/>
          <w:sz w:val="24"/>
          <w:szCs w:val="24"/>
          <w:lang w:val="en-US" w:eastAsia="es-ES"/>
        </w:rPr>
        <w:fldChar w:fldCharType="separate"/>
      </w:r>
      <w:r w:rsidR="000B2E53" w:rsidRPr="001D086C">
        <w:rPr>
          <w:rFonts w:ascii="Times New Roman" w:eastAsia="Times New Roman" w:hAnsi="Times New Roman" w:cs="Times New Roman"/>
          <w:noProof/>
          <w:sz w:val="24"/>
          <w:szCs w:val="24"/>
          <w:lang w:val="en-US" w:eastAsia="es-ES"/>
        </w:rPr>
        <w:t>(Benzie and Strain, 1996)</w:t>
      </w:r>
      <w:r w:rsidR="000B2E53" w:rsidRPr="001D086C">
        <w:rPr>
          <w:rFonts w:ascii="Times New Roman" w:eastAsia="Times New Roman" w:hAnsi="Times New Roman" w:cs="Times New Roman"/>
          <w:sz w:val="24"/>
          <w:szCs w:val="24"/>
          <w:lang w:val="en-US" w:eastAsia="es-ES"/>
        </w:rPr>
        <w:fldChar w:fldCharType="end"/>
      </w:r>
      <w:r w:rsidRPr="001D086C">
        <w:rPr>
          <w:rFonts w:ascii="Times New Roman" w:eastAsia="Times New Roman" w:hAnsi="Times New Roman" w:cs="Times New Roman"/>
          <w:sz w:val="24"/>
          <w:szCs w:val="24"/>
          <w:lang w:val="en-US" w:eastAsia="es-ES"/>
        </w:rPr>
        <w:t>.</w:t>
      </w:r>
    </w:p>
    <w:p w14:paraId="6991C867" w14:textId="77777777" w:rsidR="00137645" w:rsidRPr="001D086C" w:rsidRDefault="00137645" w:rsidP="00875D58">
      <w:pPr>
        <w:autoSpaceDE w:val="0"/>
        <w:autoSpaceDN w:val="0"/>
        <w:adjustRightInd w:val="0"/>
        <w:spacing w:after="0" w:line="480" w:lineRule="auto"/>
        <w:jc w:val="both"/>
        <w:rPr>
          <w:rFonts w:ascii="Times New Roman" w:eastAsia="Times New Roman" w:hAnsi="Times New Roman" w:cs="Times New Roman"/>
          <w:sz w:val="24"/>
          <w:szCs w:val="24"/>
          <w:lang w:val="en-US" w:eastAsia="es-ES"/>
        </w:rPr>
      </w:pPr>
    </w:p>
    <w:p w14:paraId="3F3B9B6F" w14:textId="7C60F6DC" w:rsidR="00137645" w:rsidRPr="001D086C" w:rsidRDefault="00137645" w:rsidP="00875D58">
      <w:pPr>
        <w:autoSpaceDE w:val="0"/>
        <w:autoSpaceDN w:val="0"/>
        <w:adjustRightInd w:val="0"/>
        <w:spacing w:after="0" w:line="480" w:lineRule="auto"/>
        <w:jc w:val="both"/>
        <w:rPr>
          <w:rFonts w:ascii="Times New Roman" w:eastAsia="Times New Roman" w:hAnsi="Times New Roman" w:cs="Times New Roman"/>
          <w:sz w:val="24"/>
          <w:szCs w:val="24"/>
          <w:lang w:val="en-US" w:eastAsia="es-ES"/>
        </w:rPr>
      </w:pPr>
      <w:r w:rsidRPr="001D086C">
        <w:rPr>
          <w:rFonts w:ascii="Times New Roman" w:eastAsia="Times New Roman" w:hAnsi="Times New Roman" w:cs="Times New Roman"/>
          <w:sz w:val="24"/>
          <w:szCs w:val="24"/>
          <w:lang w:val="en-US" w:eastAsia="es-ES"/>
        </w:rPr>
        <w:lastRenderedPageBreak/>
        <w:t>TEAC</w:t>
      </w:r>
      <w:r w:rsidRPr="001D086C">
        <w:rPr>
          <w:rFonts w:ascii="Times New Roman" w:hAnsi="Times New Roman" w:cs="Times New Roman"/>
          <w:sz w:val="24"/>
          <w:szCs w:val="24"/>
          <w:lang w:val="en-US"/>
        </w:rPr>
        <w:t xml:space="preserve"> assay was conducted according to</w:t>
      </w:r>
      <w:r w:rsidR="00C52442" w:rsidRPr="001D086C">
        <w:rPr>
          <w:rFonts w:ascii="Times New Roman" w:hAnsi="Times New Roman" w:cs="Times New Roman"/>
          <w:sz w:val="24"/>
          <w:szCs w:val="24"/>
          <w:lang w:val="en-US"/>
        </w:rPr>
        <w:t xml:space="preserve"> </w:t>
      </w:r>
      <w:r w:rsidR="000B2E53" w:rsidRPr="001D086C">
        <w:rPr>
          <w:rFonts w:ascii="Times New Roman" w:hAnsi="Times New Roman" w:cs="Times New Roman"/>
          <w:sz w:val="24"/>
          <w:szCs w:val="24"/>
          <w:lang w:val="en-US"/>
        </w:rPr>
        <w:fldChar w:fldCharType="begin" w:fldLock="1"/>
      </w:r>
      <w:r w:rsidR="00C96AF3" w:rsidRPr="001D086C">
        <w:rPr>
          <w:rFonts w:ascii="Times New Roman" w:hAnsi="Times New Roman" w:cs="Times New Roman"/>
          <w:sz w:val="24"/>
          <w:szCs w:val="24"/>
          <w:lang w:val="en-US"/>
        </w:rPr>
        <w:instrText>ADDIN CSL_CITATION {"citationItems":[{"id":"ITEM-1","itemData":{"DOI":"10.1016/S0891-5849(98)00315-3","ISSN":"0891-5849","abstract":"A method for the screening of antioxidant activity is reported as a decolorization assay applicable to both lipophilic and hydrophilic antioxidants, including flavonoids, hydroxycinnamates, carotenoids, and plasma antioxidants. The pre-formed radical monocation of 2,2′-azinobis-(3-ethylbenzothiazoline-6-sulfonic acid) (ABTS•+) is generated by oxidation of ABTS with potassium persulfate and is reduced in the presence of such hydrogen-donating antioxidants. The influences of both the concentration of antioxidant and duration of reaction on the inhibition of the radical cation absorption are taken into account when determining the antioxidant activity. This assay clearly improves the original TEAC assay (the ferryl myoglobin/ABTS assay) for the determination of antioxidant activity in a number of ways. First, the chemistry involves the direct generation of the ABTS radical monocation with no involvement of an intermediary radical. Second, it is a decolorization assay; thus the radical cation is pre-formed prior to addition of antioxidant test systems, rather than the generation of the radical taking place continually in the presence of the antioxidant. Hence the results obtained with the improved system may not always be directly comparable with those obtained using the original TEAC assay. Third, it is applicable to both aqueous and lipophilic systems.","author":[{"dropping-particle":"","family":"Re","given":"Roberta","non-dropping-particle":"","parse-names":false,"suffix":""},{"dropping-particle":"","family":"Pellegrini","given":"Nicoletta","non-dropping-particle":"","parse-names":false,"suffix":""},{"dropping-particle":"","family":"Proteggente","given":"Anna","non-dropping-particle":"","parse-names":false,"suffix":""},{"dropping-particle":"","family":"Pannala","given":"Ananth","non-dropping-particle":"","parse-names":false,"suffix":""},{"dropping-particle":"","family":"Yang","given":"Min","non-dropping-particle":"","parse-names":false,"suffix":""},{"dropping-particle":"","family":"Rice-Evans","given":"Catherine","non-dropping-particle":"","parse-names":false,"suffix":""}],"container-title":"Free Radical Biology and Medicine","id":"ITEM-1","issue":"9-10","issued":{"date-parts":[["1999","5","1"]]},"page":"1231-1237","publisher":"Pergamon","title":"Antioxidant activity applying an improved ABTS radical cation decolorization assay","type":"article-journal","volume":"26"},"uris":["http://www.mendeley.com/documents/?uuid=22dce294-f3f7-3a39-b3e3-3571b6081b36"]}],"mendeley":{"formattedCitation":"(Re et al., 1999)","manualFormatting":"(Re et al. (1999)","plainTextFormattedCitation":"(Re et al., 1999)","previouslyFormattedCitation":"(Re et al., 1999)"},"properties":{"noteIndex":0},"schema":"https://github.com/citation-style-language/schema/raw/master/csl-citation.json"}</w:instrText>
      </w:r>
      <w:r w:rsidR="000B2E53" w:rsidRPr="001D086C">
        <w:rPr>
          <w:rFonts w:ascii="Times New Roman" w:hAnsi="Times New Roman" w:cs="Times New Roman"/>
          <w:sz w:val="24"/>
          <w:szCs w:val="24"/>
          <w:lang w:val="en-US"/>
        </w:rPr>
        <w:fldChar w:fldCharType="separate"/>
      </w:r>
      <w:r w:rsidR="000B2E53" w:rsidRPr="001D086C">
        <w:rPr>
          <w:rFonts w:ascii="Times New Roman" w:hAnsi="Times New Roman" w:cs="Times New Roman"/>
          <w:noProof/>
          <w:sz w:val="24"/>
          <w:szCs w:val="24"/>
          <w:lang w:val="en-US"/>
        </w:rPr>
        <w:t xml:space="preserve">(Re et al. </w:t>
      </w:r>
      <w:r w:rsidR="00A439AF" w:rsidRPr="001D086C">
        <w:rPr>
          <w:rFonts w:ascii="Times New Roman" w:hAnsi="Times New Roman" w:cs="Times New Roman"/>
          <w:noProof/>
          <w:sz w:val="24"/>
          <w:szCs w:val="24"/>
          <w:lang w:val="en-US"/>
        </w:rPr>
        <w:t>(</w:t>
      </w:r>
      <w:r w:rsidR="000B2E53" w:rsidRPr="001D086C">
        <w:rPr>
          <w:rFonts w:ascii="Times New Roman" w:hAnsi="Times New Roman" w:cs="Times New Roman"/>
          <w:noProof/>
          <w:sz w:val="24"/>
          <w:szCs w:val="24"/>
          <w:lang w:val="en-US"/>
        </w:rPr>
        <w:t>1999)</w:t>
      </w:r>
      <w:r w:rsidR="000B2E53" w:rsidRPr="001D086C">
        <w:rPr>
          <w:rFonts w:ascii="Times New Roman" w:hAnsi="Times New Roman" w:cs="Times New Roman"/>
          <w:sz w:val="24"/>
          <w:szCs w:val="24"/>
          <w:lang w:val="en-US"/>
        </w:rPr>
        <w:fldChar w:fldCharType="end"/>
      </w:r>
      <w:r w:rsidRPr="001D086C">
        <w:rPr>
          <w:rFonts w:ascii="Times New Roman" w:hAnsi="Times New Roman" w:cs="Times New Roman"/>
          <w:sz w:val="24"/>
          <w:szCs w:val="24"/>
          <w:lang w:val="en-US"/>
        </w:rPr>
        <w:t xml:space="preserve"> and</w:t>
      </w:r>
      <w:r w:rsidR="000B2E53" w:rsidRPr="001D086C">
        <w:rPr>
          <w:rFonts w:ascii="Times New Roman" w:hAnsi="Times New Roman" w:cs="Times New Roman"/>
          <w:sz w:val="24"/>
          <w:szCs w:val="24"/>
          <w:lang w:val="en-US"/>
        </w:rPr>
        <w:t xml:space="preserve"> </w:t>
      </w:r>
      <w:r w:rsidR="000B2E53" w:rsidRPr="001D086C">
        <w:rPr>
          <w:rFonts w:ascii="Times New Roman" w:hAnsi="Times New Roman" w:cs="Times New Roman"/>
          <w:sz w:val="24"/>
          <w:szCs w:val="24"/>
          <w:lang w:val="en-US"/>
        </w:rPr>
        <w:fldChar w:fldCharType="begin" w:fldLock="1"/>
      </w:r>
      <w:r w:rsidR="00C96AF3" w:rsidRPr="001D086C">
        <w:rPr>
          <w:rFonts w:ascii="Times New Roman" w:hAnsi="Times New Roman" w:cs="Times New Roman"/>
          <w:sz w:val="24"/>
          <w:szCs w:val="24"/>
          <w:lang w:val="en-US"/>
        </w:rPr>
        <w:instrText>ADDIN CSL_CITATION {"citationItems":[{"id":"ITEM-1","itemData":{"DOI":"10.1016/J.LFS.2003.09.047","ISSN":"0024-3205","abstract":"Cancer prevention and treatment using traditional Chinese medicines have attracted increasing interest. This study characterizes antioxidant activity and phenolic compounds of traditional Chinese medicinal plants associated with anticancer, comprising 112 species from 50 plant families. The improved ABTS•+ method was used to systematically assess the total antioxidant capacity (Trolox equivalent antioxidant capacity, TEAC) of the medicinal extracts. The TEAC values and total phenolic content for methanolic extracts of herbs ranged from 46.7 to 17,323 μmol Trolox equivalent/100 g dry weight (DW), and from 0.22 to 50.3 g of gallic acid equivalent/100 g DW, respectively. A positive, significant linear relationship between antioxidant activity and total phenolic content (all R2 values≥0.95) showed that phenolic compounds were the dominant antioxidant components in the tested medicinal herbs. Major types of phenolic compounds from most of the tested herbs were preliminarily identified and analyzed, and mainly included phenolic acids, flavonoids, tannins, coumarins, lignans, quinones, stilbenes, and curcuminoids. These medicinal herbs exhibited far stronger antioxidant activity and contained significantly higher levels of phenolics than common vegetables and fruits. Traditional Chinese medicinal plants associated with anticancer might be potential sources of potent natural antioxidants and beneficial chemopreventive agents.","author":[{"dropping-particle":"","family":"Cai","given":"Yizhong","non-dropping-particle":"","parse-names":false,"suffix":""},{"dropping-particle":"","family":"Luo","given":"Qiong","non-dropping-particle":"","parse-names":false,"suffix":""},{"dropping-particle":"","family":"Sun","given":"Mei","non-dropping-particle":"","parse-names":false,"suffix":""},{"dropping-particle":"","family":"Corke","given":"Harold","non-dropping-particle":"","parse-names":false,"suffix":""}],"container-title":"Life Sciences","id":"ITEM-1","issue":"17","issued":{"date-parts":[["2004","3","12"]]},"page":"2157-2184","publisher":"Pergamon","title":"Antioxidant activity and phenolic compounds of 112 traditional Chinese medicinal plants associated with anticancer","type":"article-journal","volume":"74"},"uris":["http://www.mendeley.com/documents/?uuid=0cf370d0-4a0e-31ce-bede-05177c825eb5"]}],"mendeley":{"formattedCitation":"(Cai et al., 2004)","manualFormatting":"Cai et al. (2004)","plainTextFormattedCitation":"(Cai et al., 2004)","previouslyFormattedCitation":"(Cai et al., 2004)"},"properties":{"noteIndex":0},"schema":"https://github.com/citation-style-language/schema/raw/master/csl-citation.json"}</w:instrText>
      </w:r>
      <w:r w:rsidR="000B2E53" w:rsidRPr="001D086C">
        <w:rPr>
          <w:rFonts w:ascii="Times New Roman" w:hAnsi="Times New Roman" w:cs="Times New Roman"/>
          <w:sz w:val="24"/>
          <w:szCs w:val="24"/>
          <w:lang w:val="en-US"/>
        </w:rPr>
        <w:fldChar w:fldCharType="separate"/>
      </w:r>
      <w:r w:rsidR="000B2E53" w:rsidRPr="001D086C">
        <w:rPr>
          <w:rFonts w:ascii="Times New Roman" w:hAnsi="Times New Roman" w:cs="Times New Roman"/>
          <w:noProof/>
          <w:sz w:val="24"/>
          <w:szCs w:val="24"/>
          <w:lang w:val="en-US"/>
        </w:rPr>
        <w:t xml:space="preserve">Cai et al. </w:t>
      </w:r>
      <w:r w:rsidR="00A439AF" w:rsidRPr="001D086C">
        <w:rPr>
          <w:rFonts w:ascii="Times New Roman" w:hAnsi="Times New Roman" w:cs="Times New Roman"/>
          <w:noProof/>
          <w:sz w:val="24"/>
          <w:szCs w:val="24"/>
          <w:lang w:val="en-US"/>
        </w:rPr>
        <w:t>(</w:t>
      </w:r>
      <w:r w:rsidR="000B2E53" w:rsidRPr="001D086C">
        <w:rPr>
          <w:rFonts w:ascii="Times New Roman" w:hAnsi="Times New Roman" w:cs="Times New Roman"/>
          <w:noProof/>
          <w:sz w:val="24"/>
          <w:szCs w:val="24"/>
          <w:lang w:val="en-US"/>
        </w:rPr>
        <w:t>2004)</w:t>
      </w:r>
      <w:r w:rsidR="000B2E53" w:rsidRPr="001D086C">
        <w:rPr>
          <w:rFonts w:ascii="Times New Roman" w:hAnsi="Times New Roman" w:cs="Times New Roman"/>
          <w:sz w:val="24"/>
          <w:szCs w:val="24"/>
          <w:lang w:val="en-US"/>
        </w:rPr>
        <w:fldChar w:fldCharType="end"/>
      </w:r>
      <w:r w:rsidRPr="001D086C">
        <w:rPr>
          <w:rFonts w:ascii="Times New Roman" w:hAnsi="Times New Roman" w:cs="Times New Roman"/>
          <w:sz w:val="24"/>
          <w:szCs w:val="24"/>
          <w:lang w:val="en-US"/>
        </w:rPr>
        <w:t xml:space="preserve"> methods with modifications. Radical cation ABTS+ [2,2-azinobis-(3-acid-ethylbenzthiazoline-6-sulfonic)] was produced using 7 mM ABTS and 2.45 mM potassium persulfate incubate in the dark and at room temperature for 16 h. Then, the ABTS+ solution was diluted with methanol to an absorbance of 0.70 ± 0.02 at 734 nm. The supernatant and the diluted ABTS</w:t>
      </w:r>
      <w:r w:rsidRPr="001D086C">
        <w:rPr>
          <w:rFonts w:ascii="Times New Roman" w:hAnsi="Times New Roman" w:cs="Times New Roman"/>
          <w:sz w:val="24"/>
          <w:szCs w:val="24"/>
          <w:vertAlign w:val="superscript"/>
          <w:lang w:val="en-US"/>
        </w:rPr>
        <w:t>+</w:t>
      </w:r>
      <w:r w:rsidRPr="001D086C">
        <w:rPr>
          <w:rFonts w:ascii="Times New Roman" w:hAnsi="Times New Roman" w:cs="Times New Roman"/>
          <w:sz w:val="24"/>
          <w:szCs w:val="24"/>
          <w:lang w:val="en-US"/>
        </w:rPr>
        <w:t xml:space="preserve"> solution </w:t>
      </w:r>
      <w:proofErr w:type="gramStart"/>
      <w:r w:rsidRPr="001D086C">
        <w:rPr>
          <w:rFonts w:ascii="Times New Roman" w:hAnsi="Times New Roman" w:cs="Times New Roman"/>
          <w:sz w:val="24"/>
          <w:szCs w:val="24"/>
          <w:lang w:val="en-US"/>
        </w:rPr>
        <w:t>were</w:t>
      </w:r>
      <w:proofErr w:type="gramEnd"/>
      <w:r w:rsidRPr="001D086C">
        <w:rPr>
          <w:rFonts w:ascii="Times New Roman" w:hAnsi="Times New Roman" w:cs="Times New Roman"/>
          <w:sz w:val="24"/>
          <w:szCs w:val="24"/>
          <w:lang w:val="en-US"/>
        </w:rPr>
        <w:t xml:space="preserve"> mixed, kept at room temperature for 6 minutes and the absorbance </w:t>
      </w:r>
      <w:r w:rsidRPr="001D086C">
        <w:rPr>
          <w:rFonts w:ascii="Times New Roman" w:eastAsia="Times New Roman" w:hAnsi="Times New Roman" w:cs="Times New Roman"/>
          <w:sz w:val="24"/>
          <w:szCs w:val="24"/>
          <w:lang w:val="en-US" w:eastAsia="es-ES"/>
        </w:rPr>
        <w:t>was measured at 734 nm.</w:t>
      </w:r>
    </w:p>
    <w:p w14:paraId="46819FE0" w14:textId="77777777" w:rsidR="00137645" w:rsidRPr="001D086C" w:rsidRDefault="00137645" w:rsidP="00875D58">
      <w:pPr>
        <w:autoSpaceDE w:val="0"/>
        <w:autoSpaceDN w:val="0"/>
        <w:adjustRightInd w:val="0"/>
        <w:spacing w:after="0" w:line="480" w:lineRule="auto"/>
        <w:jc w:val="both"/>
        <w:rPr>
          <w:rFonts w:ascii="Times New Roman" w:eastAsia="Times New Roman" w:hAnsi="Times New Roman" w:cs="Times New Roman"/>
          <w:sz w:val="24"/>
          <w:szCs w:val="24"/>
          <w:lang w:val="en-US" w:eastAsia="es-ES"/>
        </w:rPr>
      </w:pPr>
    </w:p>
    <w:p w14:paraId="724F3A30" w14:textId="5285FA93" w:rsidR="00D87EC9" w:rsidRPr="001D086C" w:rsidRDefault="00D87EC9" w:rsidP="00875D58">
      <w:pPr>
        <w:autoSpaceDE w:val="0"/>
        <w:autoSpaceDN w:val="0"/>
        <w:adjustRightInd w:val="0"/>
        <w:spacing w:after="0" w:line="480" w:lineRule="auto"/>
        <w:jc w:val="both"/>
        <w:rPr>
          <w:rFonts w:ascii="Times New Roman" w:hAnsi="Times New Roman" w:cs="Times New Roman"/>
          <w:i/>
          <w:sz w:val="24"/>
          <w:szCs w:val="24"/>
          <w:lang w:val="en-US"/>
        </w:rPr>
      </w:pPr>
      <w:r w:rsidRPr="001D086C">
        <w:rPr>
          <w:rFonts w:ascii="Times New Roman" w:eastAsia="Times New Roman" w:hAnsi="Times New Roman" w:cs="Times New Roman"/>
          <w:i/>
          <w:sz w:val="24"/>
          <w:szCs w:val="24"/>
          <w:lang w:val="en-US" w:eastAsia="es-ES"/>
        </w:rPr>
        <w:t>2.</w:t>
      </w:r>
      <w:r w:rsidR="001E46DE" w:rsidRPr="001D086C">
        <w:rPr>
          <w:rFonts w:ascii="Times New Roman" w:eastAsia="Times New Roman" w:hAnsi="Times New Roman" w:cs="Times New Roman"/>
          <w:i/>
          <w:sz w:val="24"/>
          <w:szCs w:val="24"/>
          <w:lang w:val="en-US" w:eastAsia="es-ES"/>
        </w:rPr>
        <w:t>8</w:t>
      </w:r>
      <w:r w:rsidRPr="001D086C">
        <w:rPr>
          <w:rFonts w:ascii="Times New Roman" w:eastAsia="Times New Roman" w:hAnsi="Times New Roman" w:cs="Times New Roman"/>
          <w:i/>
          <w:sz w:val="24"/>
          <w:szCs w:val="24"/>
          <w:lang w:val="en-US" w:eastAsia="es-ES"/>
        </w:rPr>
        <w:t>. Statis</w:t>
      </w:r>
      <w:r w:rsidRPr="001D086C">
        <w:rPr>
          <w:rFonts w:ascii="Times New Roman" w:hAnsi="Times New Roman" w:cs="Times New Roman"/>
          <w:i/>
          <w:sz w:val="24"/>
          <w:szCs w:val="24"/>
          <w:lang w:val="en-US"/>
        </w:rPr>
        <w:t>tical analysis</w:t>
      </w:r>
    </w:p>
    <w:p w14:paraId="64782FDB" w14:textId="597EBE5E" w:rsidR="00D87EC9" w:rsidRPr="001D086C" w:rsidRDefault="00D87EC9" w:rsidP="0092787B">
      <w:pPr>
        <w:spacing w:after="0" w:line="480" w:lineRule="auto"/>
        <w:jc w:val="both"/>
        <w:rPr>
          <w:rFonts w:ascii="Times New Roman" w:hAnsi="Times New Roman" w:cs="Times New Roman"/>
          <w:sz w:val="24"/>
          <w:szCs w:val="24"/>
          <w:lang w:val="en-US"/>
        </w:rPr>
      </w:pPr>
      <w:r w:rsidRPr="001D086C">
        <w:rPr>
          <w:rFonts w:ascii="Times New Roman" w:hAnsi="Times New Roman" w:cs="Times New Roman"/>
          <w:sz w:val="24"/>
          <w:szCs w:val="24"/>
          <w:lang w:val="en-US"/>
        </w:rPr>
        <w:t xml:space="preserve">Data were subjected to a simple ANOVA at 95% confidence, using the </w:t>
      </w:r>
      <w:proofErr w:type="spellStart"/>
      <w:r w:rsidRPr="001D086C">
        <w:rPr>
          <w:rFonts w:ascii="Times New Roman" w:hAnsi="Times New Roman" w:cs="Times New Roman"/>
          <w:sz w:val="24"/>
          <w:szCs w:val="24"/>
          <w:lang w:val="en-US"/>
        </w:rPr>
        <w:t>Statgraphics</w:t>
      </w:r>
      <w:proofErr w:type="spellEnd"/>
      <w:r w:rsidRPr="001D086C">
        <w:rPr>
          <w:rFonts w:ascii="Times New Roman" w:hAnsi="Times New Roman" w:cs="Times New Roman"/>
          <w:sz w:val="24"/>
          <w:szCs w:val="24"/>
          <w:lang w:val="en-US"/>
        </w:rPr>
        <w:t xml:space="preserve"> Centurion XVI program. Means were compared by Fisher’s least significant differences (LSD). The significance levels were expressed as * P&lt;0.05, ** P&lt;0.01, *** P&lt;0.001, or NS (not significant).</w:t>
      </w:r>
    </w:p>
    <w:p w14:paraId="21FF44AC" w14:textId="77777777" w:rsidR="00D87EC9" w:rsidRPr="001D086C" w:rsidRDefault="00D87EC9" w:rsidP="0092787B">
      <w:pPr>
        <w:spacing w:after="0" w:line="480" w:lineRule="auto"/>
        <w:jc w:val="both"/>
        <w:rPr>
          <w:rFonts w:ascii="Times New Roman" w:hAnsi="Times New Roman" w:cs="Times New Roman"/>
          <w:sz w:val="24"/>
          <w:szCs w:val="24"/>
          <w:lang w:val="en-US"/>
        </w:rPr>
      </w:pPr>
    </w:p>
    <w:p w14:paraId="7845B7C9" w14:textId="7DCB65FA" w:rsidR="000E442E" w:rsidRPr="001D086C" w:rsidRDefault="000B2E53" w:rsidP="0092787B">
      <w:pPr>
        <w:spacing w:after="0" w:line="480" w:lineRule="auto"/>
        <w:jc w:val="both"/>
        <w:rPr>
          <w:rFonts w:ascii="Times New Roman" w:hAnsi="Times New Roman" w:cs="Times New Roman"/>
          <w:b/>
          <w:sz w:val="24"/>
          <w:szCs w:val="24"/>
          <w:lang w:val="en-US"/>
        </w:rPr>
      </w:pPr>
      <w:r w:rsidRPr="001D086C">
        <w:rPr>
          <w:rFonts w:ascii="Times New Roman" w:hAnsi="Times New Roman" w:cs="Times New Roman"/>
          <w:b/>
          <w:sz w:val="24"/>
          <w:szCs w:val="24"/>
          <w:lang w:val="en-US"/>
        </w:rPr>
        <w:t xml:space="preserve">3. </w:t>
      </w:r>
      <w:r w:rsidR="000E442E" w:rsidRPr="001D086C">
        <w:rPr>
          <w:rFonts w:ascii="Times New Roman" w:hAnsi="Times New Roman" w:cs="Times New Roman"/>
          <w:b/>
          <w:sz w:val="24"/>
          <w:szCs w:val="24"/>
          <w:lang w:val="en-US"/>
        </w:rPr>
        <w:t>RESULTS</w:t>
      </w:r>
    </w:p>
    <w:p w14:paraId="5AD9DC31" w14:textId="3BB87ACD" w:rsidR="00730180" w:rsidRPr="001D086C" w:rsidRDefault="001F3E21" w:rsidP="00875D58">
      <w:pPr>
        <w:autoSpaceDE w:val="0"/>
        <w:autoSpaceDN w:val="0"/>
        <w:adjustRightInd w:val="0"/>
        <w:spacing w:after="0" w:line="480" w:lineRule="auto"/>
        <w:jc w:val="both"/>
        <w:rPr>
          <w:rFonts w:ascii="Times New Roman" w:eastAsia="Times New Roman" w:hAnsi="Times New Roman" w:cs="Times New Roman"/>
          <w:i/>
          <w:sz w:val="24"/>
          <w:szCs w:val="24"/>
          <w:lang w:val="en-US" w:eastAsia="es-ES"/>
        </w:rPr>
      </w:pPr>
      <w:r w:rsidRPr="001D086C">
        <w:rPr>
          <w:rFonts w:ascii="Times New Roman" w:hAnsi="Times New Roman" w:cs="Times New Roman"/>
          <w:i/>
          <w:sz w:val="24"/>
          <w:szCs w:val="24"/>
          <w:lang w:val="en-US"/>
        </w:rPr>
        <w:t>3.1. Plant</w:t>
      </w:r>
      <w:r w:rsidRPr="001D086C">
        <w:rPr>
          <w:rFonts w:ascii="Times New Roman" w:eastAsia="Times New Roman" w:hAnsi="Times New Roman" w:cs="Times New Roman"/>
          <w:i/>
          <w:sz w:val="24"/>
          <w:szCs w:val="24"/>
          <w:lang w:val="en-US" w:eastAsia="es-ES"/>
        </w:rPr>
        <w:t xml:space="preserve"> biomass</w:t>
      </w:r>
    </w:p>
    <w:p w14:paraId="2F4BD2B4" w14:textId="4CD74E80" w:rsidR="001F3E21" w:rsidRPr="001D086C" w:rsidRDefault="001F3E21" w:rsidP="00875D58">
      <w:pPr>
        <w:autoSpaceDE w:val="0"/>
        <w:autoSpaceDN w:val="0"/>
        <w:adjustRightInd w:val="0"/>
        <w:spacing w:after="0" w:line="480" w:lineRule="auto"/>
        <w:jc w:val="both"/>
        <w:rPr>
          <w:rFonts w:ascii="Times New Roman" w:eastAsia="Times New Roman" w:hAnsi="Times New Roman" w:cs="Times New Roman"/>
          <w:sz w:val="24"/>
          <w:szCs w:val="24"/>
          <w:lang w:val="en-US" w:eastAsia="es-ES"/>
        </w:rPr>
      </w:pPr>
      <w:r w:rsidRPr="001D086C">
        <w:rPr>
          <w:rFonts w:ascii="Times New Roman" w:eastAsia="Times New Roman" w:hAnsi="Times New Roman" w:cs="Times New Roman"/>
          <w:sz w:val="24"/>
          <w:szCs w:val="24"/>
          <w:lang w:val="en-US" w:eastAsia="es-ES"/>
        </w:rPr>
        <w:t>The application</w:t>
      </w:r>
      <w:r w:rsidRPr="001D086C">
        <w:rPr>
          <w:rFonts w:ascii="Times New Roman" w:hAnsi="Times New Roman" w:cs="Times New Roman"/>
          <w:sz w:val="24"/>
          <w:szCs w:val="24"/>
          <w:lang w:val="en-US"/>
        </w:rPr>
        <w:t xml:space="preserve"> of TS and Cd stress caused a reduction of leaf DW compared to control conditions.</w:t>
      </w:r>
      <w:r w:rsidR="00ED1F68" w:rsidRPr="001D086C">
        <w:rPr>
          <w:rFonts w:ascii="Times New Roman" w:hAnsi="Times New Roman" w:cs="Times New Roman"/>
          <w:sz w:val="24"/>
          <w:szCs w:val="24"/>
          <w:lang w:val="en-US"/>
        </w:rPr>
        <w:t xml:space="preserve"> The application of TS in plants subjected to </w:t>
      </w:r>
      <w:r w:rsidR="004B7295" w:rsidRPr="001D086C">
        <w:rPr>
          <w:rFonts w:ascii="Times New Roman" w:hAnsi="Times New Roman" w:cs="Times New Roman"/>
          <w:sz w:val="24"/>
          <w:szCs w:val="24"/>
          <w:lang w:val="en-US"/>
        </w:rPr>
        <w:t>Cd</w:t>
      </w:r>
      <w:r w:rsidR="00ED1F68" w:rsidRPr="001D086C">
        <w:rPr>
          <w:rFonts w:ascii="Times New Roman" w:hAnsi="Times New Roman" w:cs="Times New Roman"/>
          <w:sz w:val="24"/>
          <w:szCs w:val="24"/>
          <w:lang w:val="en-US"/>
        </w:rPr>
        <w:t xml:space="preserve"> stress also reduced the DW to a greater extent </w:t>
      </w:r>
      <w:r w:rsidR="00B12763" w:rsidRPr="001D086C">
        <w:rPr>
          <w:rFonts w:ascii="Times New Roman" w:hAnsi="Times New Roman" w:cs="Times New Roman"/>
          <w:sz w:val="24"/>
          <w:szCs w:val="24"/>
          <w:lang w:val="en-US"/>
        </w:rPr>
        <w:t xml:space="preserve">in plants that received </w:t>
      </w:r>
      <w:r w:rsidR="00ED1F68" w:rsidRPr="001D086C">
        <w:rPr>
          <w:rFonts w:ascii="Times New Roman" w:hAnsi="Times New Roman" w:cs="Times New Roman"/>
          <w:sz w:val="24"/>
          <w:szCs w:val="24"/>
          <w:lang w:val="en-US"/>
        </w:rPr>
        <w:t>the 4 mM dose</w:t>
      </w:r>
      <w:r w:rsidR="00390122" w:rsidRPr="001D086C">
        <w:rPr>
          <w:rFonts w:ascii="Times New Roman" w:hAnsi="Times New Roman" w:cs="Times New Roman"/>
          <w:sz w:val="24"/>
          <w:szCs w:val="24"/>
          <w:lang w:val="en-US"/>
        </w:rPr>
        <w:t xml:space="preserve"> (Fig. 1A)</w:t>
      </w:r>
      <w:r w:rsidR="00ED1F68" w:rsidRPr="001D086C">
        <w:rPr>
          <w:rFonts w:ascii="Times New Roman" w:hAnsi="Times New Roman" w:cs="Times New Roman"/>
          <w:sz w:val="24"/>
          <w:szCs w:val="24"/>
          <w:lang w:val="en-US"/>
        </w:rPr>
        <w:t>. Regarding root DW, TS also reduced its value in comparison to control plants</w:t>
      </w:r>
      <w:r w:rsidR="002576F5" w:rsidRPr="001D086C">
        <w:rPr>
          <w:rFonts w:ascii="Times New Roman" w:hAnsi="Times New Roman" w:cs="Times New Roman"/>
          <w:sz w:val="24"/>
          <w:szCs w:val="24"/>
          <w:lang w:val="en-US"/>
        </w:rPr>
        <w:t xml:space="preserve">. </w:t>
      </w:r>
      <w:r w:rsidR="00ED1F68" w:rsidRPr="001D086C">
        <w:rPr>
          <w:rFonts w:ascii="Times New Roman" w:hAnsi="Times New Roman" w:cs="Times New Roman"/>
          <w:sz w:val="24"/>
          <w:szCs w:val="24"/>
          <w:lang w:val="en-US"/>
        </w:rPr>
        <w:t>However, all plants treated with Cd showed a similar reduction in root DW regardless of the presence of TS</w:t>
      </w:r>
      <w:r w:rsidR="00390122" w:rsidRPr="001D086C">
        <w:rPr>
          <w:rFonts w:ascii="Times New Roman" w:hAnsi="Times New Roman" w:cs="Times New Roman"/>
          <w:sz w:val="24"/>
          <w:szCs w:val="24"/>
          <w:lang w:val="en-US"/>
        </w:rPr>
        <w:t xml:space="preserve"> (Fig. 1B</w:t>
      </w:r>
      <w:r w:rsidR="00390122" w:rsidRPr="001D086C">
        <w:rPr>
          <w:rFonts w:ascii="Times New Roman" w:eastAsia="Times New Roman" w:hAnsi="Times New Roman" w:cs="Times New Roman"/>
          <w:sz w:val="24"/>
          <w:szCs w:val="24"/>
          <w:lang w:val="en-US" w:eastAsia="es-ES"/>
        </w:rPr>
        <w:t>).</w:t>
      </w:r>
    </w:p>
    <w:p w14:paraId="48DC1586" w14:textId="037A419E" w:rsidR="00DD5480" w:rsidRPr="001D086C" w:rsidRDefault="002576F5" w:rsidP="00DD5480">
      <w:pPr>
        <w:ind w:left="360"/>
        <w:rPr>
          <w:rFonts w:ascii="Times New Roman" w:hAnsi="Times New Roman" w:cs="Times New Roman"/>
          <w:b/>
          <w:sz w:val="24"/>
          <w:lang w:val="en-US"/>
        </w:rPr>
      </w:pPr>
      <w:r w:rsidRPr="001D086C">
        <w:rPr>
          <w:rFonts w:ascii="Times New Roman" w:hAnsi="Times New Roman" w:cs="Times New Roman"/>
          <w:b/>
          <w:noProof/>
          <w:sz w:val="24"/>
          <w:lang w:val="en-US"/>
        </w:rPr>
        <w:lastRenderedPageBreak/>
        <w:drawing>
          <wp:inline distT="0" distB="0" distL="0" distR="0" wp14:anchorId="043406CB" wp14:editId="26A9C7C6">
            <wp:extent cx="4546800" cy="2610000"/>
            <wp:effectExtent l="0" t="0" r="635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Fig 1 Biomass R1.tif"/>
                    <pic:cNvPicPr preferRelativeResize="0"/>
                  </pic:nvPicPr>
                  <pic:blipFill>
                    <a:blip r:embed="rId14" cstate="print">
                      <a:extLst>
                        <a:ext uri="{28A0092B-C50C-407E-A947-70E740481C1C}">
                          <a14:useLocalDpi xmlns:a14="http://schemas.microsoft.com/office/drawing/2010/main" val="0"/>
                        </a:ext>
                      </a:extLst>
                    </a:blip>
                    <a:stretch>
                      <a:fillRect/>
                    </a:stretch>
                  </pic:blipFill>
                  <pic:spPr>
                    <a:xfrm>
                      <a:off x="0" y="0"/>
                      <a:ext cx="4546800" cy="2610000"/>
                    </a:xfrm>
                    <a:prstGeom prst="rect">
                      <a:avLst/>
                    </a:prstGeom>
                  </pic:spPr>
                </pic:pic>
              </a:graphicData>
            </a:graphic>
          </wp:inline>
        </w:drawing>
      </w:r>
    </w:p>
    <w:p w14:paraId="3E32A300" w14:textId="77777777" w:rsidR="00DD5480" w:rsidRPr="001D086C" w:rsidRDefault="00DD5480" w:rsidP="00DD5480">
      <w:pPr>
        <w:autoSpaceDE w:val="0"/>
        <w:autoSpaceDN w:val="0"/>
        <w:adjustRightInd w:val="0"/>
        <w:spacing w:after="0" w:line="360" w:lineRule="auto"/>
        <w:jc w:val="both"/>
        <w:rPr>
          <w:rFonts w:ascii="Times New Roman" w:hAnsi="Times New Roman" w:cs="Times New Roman"/>
          <w:b/>
          <w:sz w:val="24"/>
          <w:lang w:val="en-US"/>
        </w:rPr>
      </w:pPr>
    </w:p>
    <w:p w14:paraId="37A4115D" w14:textId="77777777" w:rsidR="00DD5480" w:rsidRPr="001D086C" w:rsidRDefault="00DD5480" w:rsidP="00F1474D">
      <w:pPr>
        <w:autoSpaceDE w:val="0"/>
        <w:autoSpaceDN w:val="0"/>
        <w:adjustRightInd w:val="0"/>
        <w:spacing w:after="0" w:line="480" w:lineRule="auto"/>
        <w:jc w:val="both"/>
        <w:rPr>
          <w:rFonts w:ascii="Times New Roman" w:hAnsi="Times New Roman" w:cs="Times New Roman"/>
          <w:sz w:val="24"/>
          <w:szCs w:val="24"/>
          <w:lang w:val="en-US"/>
        </w:rPr>
      </w:pPr>
      <w:r w:rsidRPr="001D086C">
        <w:rPr>
          <w:rFonts w:ascii="Times New Roman" w:hAnsi="Times New Roman" w:cs="Times New Roman"/>
          <w:b/>
          <w:sz w:val="24"/>
          <w:szCs w:val="24"/>
          <w:lang w:val="en-US"/>
        </w:rPr>
        <w:t>Figure 1</w:t>
      </w:r>
      <w:r w:rsidRPr="001D086C">
        <w:rPr>
          <w:rFonts w:ascii="Times New Roman" w:hAnsi="Times New Roman" w:cs="Times New Roman"/>
          <w:sz w:val="24"/>
          <w:szCs w:val="24"/>
          <w:lang w:val="en-US"/>
        </w:rPr>
        <w:t xml:space="preserve">. Effect of TS and Cd on </w:t>
      </w:r>
      <w:r w:rsidRPr="001D086C">
        <w:rPr>
          <w:rFonts w:ascii="Times New Roman" w:eastAsia="GulliverRM" w:hAnsi="Times New Roman" w:cs="Times New Roman"/>
          <w:sz w:val="24"/>
          <w:szCs w:val="24"/>
          <w:lang w:val="en-US"/>
        </w:rPr>
        <w:t xml:space="preserve">leaf DW (A) and root DW (B). </w:t>
      </w:r>
      <w:r w:rsidRPr="001D086C">
        <w:rPr>
          <w:rFonts w:ascii="Times New Roman" w:hAnsi="Times New Roman" w:cs="Times New Roman"/>
          <w:sz w:val="24"/>
          <w:szCs w:val="24"/>
          <w:lang w:val="en-US"/>
        </w:rPr>
        <w:t>Values are expressed as means ± standard error (n=9). Columns marked with the same letters were not significantly different based on the LSD test (P &lt; 0.05).</w:t>
      </w:r>
    </w:p>
    <w:p w14:paraId="3941B783" w14:textId="2929E57F" w:rsidR="00ED1F68" w:rsidRPr="001D086C" w:rsidRDefault="00ED1F68" w:rsidP="00875D58">
      <w:pPr>
        <w:autoSpaceDE w:val="0"/>
        <w:autoSpaceDN w:val="0"/>
        <w:adjustRightInd w:val="0"/>
        <w:spacing w:after="0" w:line="480" w:lineRule="auto"/>
        <w:jc w:val="both"/>
        <w:rPr>
          <w:rFonts w:ascii="Times New Roman" w:eastAsia="Times New Roman" w:hAnsi="Times New Roman" w:cs="Times New Roman"/>
          <w:sz w:val="24"/>
          <w:szCs w:val="24"/>
          <w:lang w:val="en-US" w:eastAsia="es-ES"/>
        </w:rPr>
      </w:pPr>
    </w:p>
    <w:p w14:paraId="475608DC" w14:textId="5C000E0C" w:rsidR="00ED1F68" w:rsidRPr="001D086C" w:rsidRDefault="007E4CAA" w:rsidP="00875D58">
      <w:pPr>
        <w:autoSpaceDE w:val="0"/>
        <w:autoSpaceDN w:val="0"/>
        <w:adjustRightInd w:val="0"/>
        <w:spacing w:after="0" w:line="480" w:lineRule="auto"/>
        <w:jc w:val="both"/>
        <w:rPr>
          <w:rFonts w:ascii="Times New Roman" w:eastAsia="Times New Roman" w:hAnsi="Times New Roman" w:cs="Times New Roman"/>
          <w:i/>
          <w:sz w:val="24"/>
          <w:szCs w:val="24"/>
          <w:lang w:val="en-US" w:eastAsia="es-ES"/>
        </w:rPr>
      </w:pPr>
      <w:r w:rsidRPr="001D086C">
        <w:rPr>
          <w:rFonts w:ascii="Times New Roman" w:eastAsia="Times New Roman" w:hAnsi="Times New Roman" w:cs="Times New Roman"/>
          <w:i/>
          <w:sz w:val="24"/>
          <w:szCs w:val="24"/>
          <w:lang w:val="en-US" w:eastAsia="es-ES"/>
        </w:rPr>
        <w:t>3.2. Cd accumulation</w:t>
      </w:r>
    </w:p>
    <w:p w14:paraId="0927CF29" w14:textId="4E391A49" w:rsidR="007E4CAA" w:rsidRPr="001D086C" w:rsidRDefault="007E4CAA" w:rsidP="00875D58">
      <w:pPr>
        <w:autoSpaceDE w:val="0"/>
        <w:autoSpaceDN w:val="0"/>
        <w:adjustRightInd w:val="0"/>
        <w:spacing w:after="0" w:line="480" w:lineRule="auto"/>
        <w:jc w:val="both"/>
        <w:rPr>
          <w:rFonts w:ascii="Times New Roman" w:hAnsi="Times New Roman" w:cs="Times New Roman"/>
          <w:sz w:val="24"/>
          <w:szCs w:val="24"/>
          <w:lang w:val="en-US"/>
        </w:rPr>
      </w:pPr>
      <w:r w:rsidRPr="001D086C">
        <w:rPr>
          <w:rFonts w:ascii="Times New Roman" w:eastAsia="Times New Roman" w:hAnsi="Times New Roman" w:cs="Times New Roman"/>
          <w:sz w:val="24"/>
          <w:szCs w:val="24"/>
          <w:lang w:val="en-US" w:eastAsia="es-ES"/>
        </w:rPr>
        <w:t>Plants subjected</w:t>
      </w:r>
      <w:r w:rsidRPr="001D086C">
        <w:rPr>
          <w:rFonts w:ascii="Times New Roman" w:hAnsi="Times New Roman" w:cs="Times New Roman"/>
          <w:sz w:val="24"/>
          <w:szCs w:val="24"/>
          <w:lang w:val="en-US"/>
        </w:rPr>
        <w:t xml:space="preserve"> to Cd stress and treated with 2 mM TS showed a higher Cd concentration and content whereas plants treated with 4 mM TS presented lower values for these parameters in comparison to plants that were not treated with TS</w:t>
      </w:r>
      <w:r w:rsidR="00390122" w:rsidRPr="001D086C">
        <w:rPr>
          <w:rFonts w:ascii="Times New Roman" w:hAnsi="Times New Roman" w:cs="Times New Roman"/>
          <w:sz w:val="24"/>
          <w:szCs w:val="24"/>
          <w:lang w:val="en-US"/>
        </w:rPr>
        <w:t xml:space="preserve"> (Fig. 2)</w:t>
      </w:r>
      <w:r w:rsidRPr="001D086C">
        <w:rPr>
          <w:rFonts w:ascii="Times New Roman" w:hAnsi="Times New Roman" w:cs="Times New Roman"/>
          <w:sz w:val="24"/>
          <w:szCs w:val="24"/>
          <w:lang w:val="en-US"/>
        </w:rPr>
        <w:t>.</w:t>
      </w:r>
    </w:p>
    <w:p w14:paraId="7FB23649" w14:textId="22A2F37D" w:rsidR="00DD5480" w:rsidRPr="001D086C" w:rsidRDefault="00DD5480" w:rsidP="00875D58">
      <w:pPr>
        <w:autoSpaceDE w:val="0"/>
        <w:autoSpaceDN w:val="0"/>
        <w:adjustRightInd w:val="0"/>
        <w:spacing w:after="0" w:line="480" w:lineRule="auto"/>
        <w:jc w:val="both"/>
        <w:rPr>
          <w:rFonts w:ascii="Times New Roman" w:hAnsi="Times New Roman" w:cs="Times New Roman"/>
          <w:sz w:val="24"/>
          <w:szCs w:val="24"/>
          <w:lang w:val="en-US"/>
        </w:rPr>
      </w:pPr>
    </w:p>
    <w:p w14:paraId="061FF697" w14:textId="77777777" w:rsidR="00DD5480" w:rsidRPr="001D086C" w:rsidRDefault="00DD5480" w:rsidP="00DD5480">
      <w:pPr>
        <w:rPr>
          <w:rFonts w:ascii="Times New Roman" w:hAnsi="Times New Roman" w:cs="Times New Roman"/>
          <w:b/>
          <w:sz w:val="24"/>
          <w:lang w:val="en-US"/>
        </w:rPr>
      </w:pPr>
      <w:r w:rsidRPr="001D086C">
        <w:rPr>
          <w:noProof/>
          <w:lang w:val="en-US"/>
        </w:rPr>
        <w:drawing>
          <wp:inline distT="0" distB="0" distL="0" distR="0" wp14:anchorId="292B40E3" wp14:editId="04394F76">
            <wp:extent cx="4545413" cy="261000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45413" cy="2610000"/>
                    </a:xfrm>
                    <a:prstGeom prst="rect">
                      <a:avLst/>
                    </a:prstGeom>
                    <a:noFill/>
                    <a:ln>
                      <a:noFill/>
                    </a:ln>
                  </pic:spPr>
                </pic:pic>
              </a:graphicData>
            </a:graphic>
          </wp:inline>
        </w:drawing>
      </w:r>
    </w:p>
    <w:p w14:paraId="1343C00C" w14:textId="77777777" w:rsidR="00DD5480" w:rsidRPr="001D086C" w:rsidRDefault="00DD5480" w:rsidP="00F1474D">
      <w:pPr>
        <w:autoSpaceDE w:val="0"/>
        <w:autoSpaceDN w:val="0"/>
        <w:adjustRightInd w:val="0"/>
        <w:spacing w:after="0" w:line="480" w:lineRule="auto"/>
        <w:jc w:val="both"/>
        <w:rPr>
          <w:rFonts w:ascii="Times New Roman" w:hAnsi="Times New Roman" w:cs="Times New Roman"/>
          <w:sz w:val="24"/>
          <w:szCs w:val="24"/>
          <w:lang w:val="en-US"/>
        </w:rPr>
      </w:pPr>
      <w:r w:rsidRPr="001D086C">
        <w:rPr>
          <w:rFonts w:ascii="Times New Roman" w:hAnsi="Times New Roman" w:cs="Times New Roman"/>
          <w:b/>
          <w:sz w:val="24"/>
          <w:szCs w:val="24"/>
          <w:lang w:val="en-US"/>
        </w:rPr>
        <w:lastRenderedPageBreak/>
        <w:t>Figure 2</w:t>
      </w:r>
      <w:r w:rsidRPr="001D086C">
        <w:rPr>
          <w:rFonts w:ascii="Times New Roman" w:hAnsi="Times New Roman" w:cs="Times New Roman"/>
          <w:sz w:val="24"/>
          <w:szCs w:val="24"/>
          <w:lang w:val="en-US"/>
        </w:rPr>
        <w:t>. Effect of TS on lead Cd concentration (A) and content (B) in plants treated with Cd</w:t>
      </w:r>
      <w:r w:rsidRPr="001D086C">
        <w:rPr>
          <w:rFonts w:ascii="Times New Roman" w:eastAsia="GulliverRM" w:hAnsi="Times New Roman" w:cs="Times New Roman"/>
          <w:sz w:val="24"/>
          <w:szCs w:val="24"/>
          <w:lang w:val="en-US"/>
        </w:rPr>
        <w:t xml:space="preserve">. </w:t>
      </w:r>
      <w:r w:rsidRPr="001D086C">
        <w:rPr>
          <w:rFonts w:ascii="Times New Roman" w:hAnsi="Times New Roman" w:cs="Times New Roman"/>
          <w:sz w:val="24"/>
          <w:szCs w:val="24"/>
          <w:lang w:val="en-US"/>
        </w:rPr>
        <w:t>Values are expressed as means ± standard error (n=9). Columns marked with the same letters were not significantly different based on the LSD test (P &lt; 0.05).</w:t>
      </w:r>
    </w:p>
    <w:p w14:paraId="47C67D0E" w14:textId="6244FB34" w:rsidR="007E4CAA" w:rsidRPr="001D086C" w:rsidRDefault="007E4CAA" w:rsidP="00875D58">
      <w:pPr>
        <w:autoSpaceDE w:val="0"/>
        <w:autoSpaceDN w:val="0"/>
        <w:adjustRightInd w:val="0"/>
        <w:spacing w:after="0" w:line="480" w:lineRule="auto"/>
        <w:jc w:val="both"/>
        <w:rPr>
          <w:rFonts w:ascii="Times New Roman" w:hAnsi="Times New Roman" w:cs="Times New Roman"/>
          <w:sz w:val="24"/>
          <w:szCs w:val="24"/>
          <w:lang w:val="en-US"/>
        </w:rPr>
      </w:pPr>
    </w:p>
    <w:p w14:paraId="0B65D5E8" w14:textId="656D5B73" w:rsidR="00081C39" w:rsidRPr="001D086C" w:rsidRDefault="00081C39" w:rsidP="00875D58">
      <w:pPr>
        <w:autoSpaceDE w:val="0"/>
        <w:autoSpaceDN w:val="0"/>
        <w:adjustRightInd w:val="0"/>
        <w:spacing w:after="0" w:line="480" w:lineRule="auto"/>
        <w:jc w:val="both"/>
        <w:rPr>
          <w:rFonts w:ascii="Times New Roman" w:hAnsi="Times New Roman" w:cs="Times New Roman"/>
          <w:i/>
          <w:sz w:val="24"/>
          <w:szCs w:val="24"/>
          <w:lang w:val="en-US"/>
        </w:rPr>
      </w:pPr>
      <w:r w:rsidRPr="001D086C">
        <w:rPr>
          <w:rFonts w:ascii="Times New Roman" w:hAnsi="Times New Roman" w:cs="Times New Roman"/>
          <w:i/>
          <w:sz w:val="24"/>
          <w:szCs w:val="24"/>
          <w:lang w:val="en-US"/>
        </w:rPr>
        <w:t>3.3. Nutrients concentration</w:t>
      </w:r>
    </w:p>
    <w:p w14:paraId="2F5A47E9" w14:textId="4ED83ECF" w:rsidR="00081C39" w:rsidRPr="001D086C" w:rsidRDefault="00081C39" w:rsidP="00875D58">
      <w:pPr>
        <w:autoSpaceDE w:val="0"/>
        <w:autoSpaceDN w:val="0"/>
        <w:adjustRightInd w:val="0"/>
        <w:spacing w:after="0" w:line="480" w:lineRule="auto"/>
        <w:jc w:val="both"/>
        <w:rPr>
          <w:rFonts w:ascii="Times New Roman" w:hAnsi="Times New Roman" w:cs="Times New Roman"/>
          <w:sz w:val="24"/>
          <w:szCs w:val="24"/>
          <w:lang w:val="en-US"/>
        </w:rPr>
      </w:pPr>
      <w:r w:rsidRPr="001D086C">
        <w:rPr>
          <w:rFonts w:ascii="Times New Roman" w:hAnsi="Times New Roman" w:cs="Times New Roman"/>
          <w:sz w:val="24"/>
          <w:szCs w:val="24"/>
          <w:lang w:val="en-US"/>
        </w:rPr>
        <w:t xml:space="preserve">Plants treated with TS showed lower </w:t>
      </w:r>
      <w:r w:rsidR="00D77723" w:rsidRPr="001D086C">
        <w:rPr>
          <w:rFonts w:ascii="Times New Roman" w:hAnsi="Times New Roman" w:cs="Times New Roman"/>
          <w:sz w:val="24"/>
          <w:szCs w:val="24"/>
          <w:lang w:val="en-US"/>
        </w:rPr>
        <w:t>N, K, Ca, and Mg</w:t>
      </w:r>
      <w:r w:rsidRPr="001D086C">
        <w:rPr>
          <w:rFonts w:ascii="Times New Roman" w:hAnsi="Times New Roman" w:cs="Times New Roman"/>
          <w:sz w:val="24"/>
          <w:szCs w:val="24"/>
          <w:lang w:val="en-US"/>
        </w:rPr>
        <w:t xml:space="preserve"> concentration</w:t>
      </w:r>
      <w:r w:rsidR="00D77723" w:rsidRPr="001D086C">
        <w:rPr>
          <w:rFonts w:ascii="Times New Roman" w:hAnsi="Times New Roman" w:cs="Times New Roman"/>
          <w:sz w:val="24"/>
          <w:szCs w:val="24"/>
          <w:lang w:val="en-US"/>
        </w:rPr>
        <w:t>s in comparison to control plants</w:t>
      </w:r>
      <w:r w:rsidRPr="001D086C">
        <w:rPr>
          <w:rFonts w:ascii="Times New Roman" w:hAnsi="Times New Roman" w:cs="Times New Roman"/>
          <w:sz w:val="24"/>
          <w:szCs w:val="24"/>
          <w:lang w:val="en-US"/>
        </w:rPr>
        <w:t>.</w:t>
      </w:r>
      <w:r w:rsidR="00D77723" w:rsidRPr="001D086C">
        <w:rPr>
          <w:rFonts w:ascii="Times New Roman" w:hAnsi="Times New Roman" w:cs="Times New Roman"/>
          <w:sz w:val="24"/>
          <w:szCs w:val="24"/>
          <w:lang w:val="en-US"/>
        </w:rPr>
        <w:t xml:space="preserve"> Specifically, plants treated with 2 mM TS registered lower P, S, and K levels whereas plants treated with 4 mM TS presented lower Ca concentration.</w:t>
      </w:r>
      <w:r w:rsidRPr="001D086C">
        <w:rPr>
          <w:rFonts w:ascii="Times New Roman" w:hAnsi="Times New Roman" w:cs="Times New Roman"/>
          <w:sz w:val="24"/>
          <w:szCs w:val="24"/>
          <w:lang w:val="en-US"/>
        </w:rPr>
        <w:t xml:space="preserve"> Cd stress reduced N and Ca concentrations but increased K and Mg levels. The application of TS to Cd stressed plants reduced N, K</w:t>
      </w:r>
      <w:r w:rsidR="00673777" w:rsidRPr="001D086C">
        <w:rPr>
          <w:rFonts w:ascii="Times New Roman" w:hAnsi="Times New Roman" w:cs="Times New Roman"/>
          <w:sz w:val="24"/>
          <w:szCs w:val="24"/>
          <w:lang w:val="en-US"/>
        </w:rPr>
        <w:t>,</w:t>
      </w:r>
      <w:r w:rsidRPr="001D086C">
        <w:rPr>
          <w:rFonts w:ascii="Times New Roman" w:hAnsi="Times New Roman" w:cs="Times New Roman"/>
          <w:sz w:val="24"/>
          <w:szCs w:val="24"/>
          <w:lang w:val="en-US"/>
        </w:rPr>
        <w:t xml:space="preserve"> and Mg concentrations. 2 mM TS dose increased Ca and 4 mM enhanced P concentration in Cd-stressed plants</w:t>
      </w:r>
      <w:r w:rsidR="00390122" w:rsidRPr="001D086C">
        <w:rPr>
          <w:rFonts w:ascii="Times New Roman" w:hAnsi="Times New Roman" w:cs="Times New Roman"/>
          <w:sz w:val="24"/>
          <w:szCs w:val="24"/>
          <w:lang w:val="en-US"/>
        </w:rPr>
        <w:t xml:space="preserve"> (Table </w:t>
      </w:r>
      <w:r w:rsidR="00ED37F9" w:rsidRPr="001D086C">
        <w:rPr>
          <w:rFonts w:ascii="Times New Roman" w:hAnsi="Times New Roman" w:cs="Times New Roman"/>
          <w:sz w:val="24"/>
          <w:szCs w:val="24"/>
          <w:lang w:val="en-US"/>
        </w:rPr>
        <w:t>1</w:t>
      </w:r>
      <w:r w:rsidR="00390122" w:rsidRPr="001D086C">
        <w:rPr>
          <w:rFonts w:ascii="Times New Roman" w:hAnsi="Times New Roman" w:cs="Times New Roman"/>
          <w:sz w:val="24"/>
          <w:szCs w:val="24"/>
          <w:lang w:val="en-US"/>
        </w:rPr>
        <w:t>)</w:t>
      </w:r>
      <w:r w:rsidRPr="001D086C">
        <w:rPr>
          <w:rFonts w:ascii="Times New Roman" w:hAnsi="Times New Roman" w:cs="Times New Roman"/>
          <w:sz w:val="24"/>
          <w:szCs w:val="24"/>
          <w:lang w:val="en-US"/>
        </w:rPr>
        <w:t xml:space="preserve">. </w:t>
      </w:r>
    </w:p>
    <w:p w14:paraId="4A859A9B" w14:textId="02890255" w:rsidR="00081C39" w:rsidRPr="001D086C" w:rsidRDefault="00081C39" w:rsidP="00875D58">
      <w:pPr>
        <w:autoSpaceDE w:val="0"/>
        <w:autoSpaceDN w:val="0"/>
        <w:adjustRightInd w:val="0"/>
        <w:spacing w:after="0" w:line="480" w:lineRule="auto"/>
        <w:jc w:val="both"/>
        <w:rPr>
          <w:rFonts w:ascii="Times New Roman" w:hAnsi="Times New Roman" w:cs="Times New Roman"/>
          <w:sz w:val="24"/>
          <w:szCs w:val="24"/>
          <w:lang w:val="en-US"/>
        </w:rPr>
      </w:pPr>
    </w:p>
    <w:p w14:paraId="5D2B1812" w14:textId="11167271" w:rsidR="00081C39" w:rsidRPr="001D086C" w:rsidRDefault="00081C39" w:rsidP="00875D58">
      <w:pPr>
        <w:autoSpaceDE w:val="0"/>
        <w:autoSpaceDN w:val="0"/>
        <w:adjustRightInd w:val="0"/>
        <w:spacing w:after="0" w:line="480" w:lineRule="auto"/>
        <w:jc w:val="both"/>
        <w:rPr>
          <w:rFonts w:ascii="Times New Roman" w:hAnsi="Times New Roman" w:cs="Times New Roman"/>
          <w:sz w:val="24"/>
          <w:szCs w:val="24"/>
          <w:lang w:val="en-US"/>
        </w:rPr>
      </w:pPr>
      <w:r w:rsidRPr="001D086C">
        <w:rPr>
          <w:rFonts w:ascii="Times New Roman" w:hAnsi="Times New Roman" w:cs="Times New Roman"/>
          <w:sz w:val="24"/>
          <w:szCs w:val="24"/>
          <w:lang w:val="en-US"/>
        </w:rPr>
        <w:t>Regarding micronutrients, the application of TS significantly increased Zn concentration</w:t>
      </w:r>
      <w:r w:rsidR="00EE47AA" w:rsidRPr="001D086C">
        <w:rPr>
          <w:rFonts w:ascii="Times New Roman" w:hAnsi="Times New Roman" w:cs="Times New Roman"/>
          <w:sz w:val="24"/>
          <w:szCs w:val="24"/>
          <w:lang w:val="en-US"/>
        </w:rPr>
        <w:t xml:space="preserve"> and Zn content</w:t>
      </w:r>
      <w:r w:rsidRPr="001D086C">
        <w:rPr>
          <w:rFonts w:ascii="Times New Roman" w:hAnsi="Times New Roman" w:cs="Times New Roman"/>
          <w:sz w:val="24"/>
          <w:szCs w:val="24"/>
          <w:lang w:val="en-US"/>
        </w:rPr>
        <w:t xml:space="preserve"> regardless</w:t>
      </w:r>
      <w:r w:rsidR="00744A98" w:rsidRPr="001D086C">
        <w:rPr>
          <w:rFonts w:ascii="Times New Roman" w:hAnsi="Times New Roman" w:cs="Times New Roman"/>
          <w:sz w:val="24"/>
          <w:szCs w:val="24"/>
          <w:lang w:val="en-US"/>
        </w:rPr>
        <w:t xml:space="preserve"> of</w:t>
      </w:r>
      <w:r w:rsidRPr="001D086C">
        <w:rPr>
          <w:rFonts w:ascii="Times New Roman" w:hAnsi="Times New Roman" w:cs="Times New Roman"/>
          <w:sz w:val="24"/>
          <w:szCs w:val="24"/>
          <w:lang w:val="en-US"/>
        </w:rPr>
        <w:t xml:space="preserve"> the presence of Cd</w:t>
      </w:r>
      <w:r w:rsidR="00EE47AA" w:rsidRPr="001D086C">
        <w:rPr>
          <w:rFonts w:ascii="Times New Roman" w:hAnsi="Times New Roman" w:cs="Times New Roman"/>
          <w:sz w:val="24"/>
          <w:szCs w:val="24"/>
          <w:lang w:val="en-US"/>
        </w:rPr>
        <w:t xml:space="preserve"> (Table 2; Fig. </w:t>
      </w:r>
      <w:r w:rsidR="00DD5480" w:rsidRPr="001D086C">
        <w:rPr>
          <w:rFonts w:ascii="Times New Roman" w:hAnsi="Times New Roman" w:cs="Times New Roman"/>
          <w:sz w:val="24"/>
          <w:szCs w:val="24"/>
          <w:lang w:val="en-US"/>
        </w:rPr>
        <w:t>S1</w:t>
      </w:r>
      <w:r w:rsidR="00EE47AA" w:rsidRPr="001D086C">
        <w:rPr>
          <w:rFonts w:ascii="Times New Roman" w:hAnsi="Times New Roman" w:cs="Times New Roman"/>
          <w:sz w:val="24"/>
          <w:szCs w:val="24"/>
          <w:lang w:val="en-US"/>
        </w:rPr>
        <w:t>)</w:t>
      </w:r>
      <w:r w:rsidRPr="001D086C">
        <w:rPr>
          <w:rFonts w:ascii="Times New Roman" w:hAnsi="Times New Roman" w:cs="Times New Roman"/>
          <w:sz w:val="24"/>
          <w:szCs w:val="24"/>
          <w:lang w:val="en-US"/>
        </w:rPr>
        <w:t xml:space="preserve">. </w:t>
      </w:r>
      <w:r w:rsidR="00B12763" w:rsidRPr="001D086C">
        <w:rPr>
          <w:rFonts w:ascii="Times New Roman" w:hAnsi="Times New Roman" w:cs="Times New Roman"/>
          <w:sz w:val="24"/>
          <w:szCs w:val="24"/>
          <w:lang w:val="en-US"/>
        </w:rPr>
        <w:t>In addition</w:t>
      </w:r>
      <w:r w:rsidRPr="001D086C">
        <w:rPr>
          <w:rFonts w:ascii="Times New Roman" w:hAnsi="Times New Roman" w:cs="Times New Roman"/>
          <w:sz w:val="24"/>
          <w:szCs w:val="24"/>
          <w:lang w:val="en-US"/>
        </w:rPr>
        <w:t xml:space="preserve">, plants that received 2 mM TS showed higher Mn concentration but 4 mM TS decreased Cu levels. Cd application increased B but reduced the concentration of the other micronutrients in comparison to control conditions. </w:t>
      </w:r>
      <w:r w:rsidR="009353CD" w:rsidRPr="001D086C">
        <w:rPr>
          <w:rFonts w:ascii="Times New Roman" w:hAnsi="Times New Roman" w:cs="Times New Roman"/>
          <w:sz w:val="24"/>
          <w:szCs w:val="24"/>
          <w:lang w:val="en-US"/>
        </w:rPr>
        <w:t>The 2 mM dose increased the accumulation of all micronutrients except B whereas the 4 mM TS increased Cu concentration in comparison</w:t>
      </w:r>
      <w:r w:rsidR="00390122" w:rsidRPr="001D086C">
        <w:rPr>
          <w:rFonts w:ascii="Times New Roman" w:hAnsi="Times New Roman" w:cs="Times New Roman"/>
          <w:sz w:val="24"/>
          <w:szCs w:val="24"/>
          <w:lang w:val="en-US"/>
        </w:rPr>
        <w:t xml:space="preserve"> </w:t>
      </w:r>
      <w:r w:rsidR="00B12763" w:rsidRPr="001D086C">
        <w:rPr>
          <w:rFonts w:ascii="Times New Roman" w:hAnsi="Times New Roman" w:cs="Times New Roman"/>
          <w:sz w:val="24"/>
          <w:szCs w:val="24"/>
          <w:lang w:val="en-US"/>
        </w:rPr>
        <w:t xml:space="preserve">to Cd-stressed plants without TS </w:t>
      </w:r>
      <w:r w:rsidR="00390122" w:rsidRPr="001D086C">
        <w:rPr>
          <w:rFonts w:ascii="Times New Roman" w:hAnsi="Times New Roman" w:cs="Times New Roman"/>
          <w:sz w:val="24"/>
          <w:szCs w:val="24"/>
          <w:lang w:val="en-US"/>
        </w:rPr>
        <w:t xml:space="preserve">(Table </w:t>
      </w:r>
      <w:r w:rsidR="00DD5480" w:rsidRPr="001D086C">
        <w:rPr>
          <w:rFonts w:ascii="Times New Roman" w:hAnsi="Times New Roman" w:cs="Times New Roman"/>
          <w:sz w:val="24"/>
          <w:szCs w:val="24"/>
          <w:lang w:val="en-US"/>
        </w:rPr>
        <w:t>1</w:t>
      </w:r>
      <w:r w:rsidR="00390122" w:rsidRPr="001D086C">
        <w:rPr>
          <w:rFonts w:ascii="Times New Roman" w:hAnsi="Times New Roman" w:cs="Times New Roman"/>
          <w:sz w:val="24"/>
          <w:szCs w:val="24"/>
          <w:lang w:val="en-US"/>
        </w:rPr>
        <w:t>)</w:t>
      </w:r>
      <w:r w:rsidR="009353CD" w:rsidRPr="001D086C">
        <w:rPr>
          <w:rFonts w:ascii="Times New Roman" w:hAnsi="Times New Roman" w:cs="Times New Roman"/>
          <w:sz w:val="24"/>
          <w:szCs w:val="24"/>
          <w:lang w:val="en-US"/>
        </w:rPr>
        <w:t>.</w:t>
      </w:r>
    </w:p>
    <w:p w14:paraId="6FE74557" w14:textId="77777777" w:rsidR="00F1474D" w:rsidRPr="001D086C" w:rsidRDefault="00F1474D" w:rsidP="00875D58">
      <w:pPr>
        <w:autoSpaceDE w:val="0"/>
        <w:autoSpaceDN w:val="0"/>
        <w:adjustRightInd w:val="0"/>
        <w:spacing w:after="0" w:line="480" w:lineRule="auto"/>
        <w:jc w:val="both"/>
        <w:rPr>
          <w:rFonts w:ascii="Times New Roman" w:hAnsi="Times New Roman" w:cs="Times New Roman"/>
          <w:sz w:val="24"/>
          <w:szCs w:val="24"/>
          <w:lang w:val="en-US"/>
        </w:rPr>
        <w:sectPr w:rsidR="00F1474D" w:rsidRPr="001D086C" w:rsidSect="00DD5480">
          <w:footerReference w:type="default" r:id="rId16"/>
          <w:pgSz w:w="11906" w:h="16838"/>
          <w:pgMar w:top="1417" w:right="1701" w:bottom="1417" w:left="1701" w:header="708" w:footer="708" w:gutter="0"/>
          <w:lnNumType w:countBy="1" w:restart="continuous"/>
          <w:pgNumType w:start="1"/>
          <w:cols w:space="708"/>
          <w:docGrid w:linePitch="360"/>
        </w:sectPr>
      </w:pPr>
    </w:p>
    <w:p w14:paraId="12A05D3B" w14:textId="77777777" w:rsidR="00F1474D" w:rsidRPr="001D086C" w:rsidRDefault="00F1474D" w:rsidP="00F1474D">
      <w:pPr>
        <w:spacing w:line="360" w:lineRule="auto"/>
        <w:rPr>
          <w:rFonts w:ascii="Times New Roman" w:hAnsi="Times New Roman" w:cs="Times New Roman"/>
          <w:sz w:val="24"/>
          <w:lang w:val="en-US"/>
        </w:rPr>
      </w:pPr>
      <w:r w:rsidRPr="001D086C">
        <w:rPr>
          <w:rFonts w:ascii="Times New Roman" w:hAnsi="Times New Roman" w:cs="Times New Roman"/>
          <w:b/>
          <w:sz w:val="24"/>
          <w:lang w:val="en-US"/>
        </w:rPr>
        <w:lastRenderedPageBreak/>
        <w:t>Table 1</w:t>
      </w:r>
      <w:r w:rsidRPr="001D086C">
        <w:rPr>
          <w:rFonts w:ascii="Times New Roman" w:hAnsi="Times New Roman" w:cs="Times New Roman"/>
          <w:sz w:val="24"/>
          <w:lang w:val="en-US"/>
        </w:rPr>
        <w:t xml:space="preserve">. Mineral nutrients concentration in </w:t>
      </w:r>
      <w:r w:rsidRPr="001D086C">
        <w:rPr>
          <w:rFonts w:ascii="Times New Roman" w:hAnsi="Times New Roman" w:cs="Times New Roman"/>
          <w:i/>
          <w:sz w:val="24"/>
          <w:lang w:val="en-US"/>
        </w:rPr>
        <w:t>B. oleracea</w:t>
      </w:r>
      <w:r w:rsidRPr="001D086C">
        <w:rPr>
          <w:rFonts w:ascii="Times New Roman" w:hAnsi="Times New Roman" w:cs="Times New Roman"/>
          <w:sz w:val="24"/>
          <w:lang w:val="en-US"/>
        </w:rPr>
        <w:t xml:space="preserve"> plants supplied with TS treated with Cd and the combination of both treatments.</w:t>
      </w:r>
    </w:p>
    <w:tbl>
      <w:tblPr>
        <w:tblStyle w:val="Tablaconcuadrcula"/>
        <w:tblpPr w:leftFromText="142" w:rightFromText="142" w:vertAnchor="text" w:horzAnchor="margin" w:tblpY="177"/>
        <w:tblW w:w="0" w:type="auto"/>
        <w:tblLook w:val="04A0" w:firstRow="1" w:lastRow="0" w:firstColumn="1" w:lastColumn="0" w:noHBand="0" w:noVBand="1"/>
      </w:tblPr>
      <w:tblGrid>
        <w:gridCol w:w="764"/>
        <w:gridCol w:w="1202"/>
        <w:gridCol w:w="1202"/>
        <w:gridCol w:w="1202"/>
        <w:gridCol w:w="1202"/>
        <w:gridCol w:w="1202"/>
        <w:gridCol w:w="1112"/>
        <w:gridCol w:w="1291"/>
        <w:gridCol w:w="1202"/>
        <w:gridCol w:w="1291"/>
        <w:gridCol w:w="1122"/>
        <w:gridCol w:w="1202"/>
      </w:tblGrid>
      <w:tr w:rsidR="00F1474D" w:rsidRPr="001D086C" w14:paraId="546F7236" w14:textId="7F06C306" w:rsidTr="006E0F89">
        <w:tc>
          <w:tcPr>
            <w:tcW w:w="0" w:type="auto"/>
            <w:tcBorders>
              <w:left w:val="single" w:sz="4" w:space="0" w:color="FFFFFF" w:themeColor="background1"/>
              <w:right w:val="single" w:sz="4" w:space="0" w:color="FFFFFF" w:themeColor="background1"/>
            </w:tcBorders>
          </w:tcPr>
          <w:p w14:paraId="2D25552F" w14:textId="77777777" w:rsidR="00F1474D" w:rsidRPr="001D086C" w:rsidRDefault="00F1474D" w:rsidP="00F1474D">
            <w:pPr>
              <w:rPr>
                <w:rFonts w:ascii="Times New Roman" w:hAnsi="Times New Roman" w:cs="Times New Roman"/>
                <w:lang w:val="en-US"/>
              </w:rPr>
            </w:pPr>
          </w:p>
        </w:tc>
        <w:tc>
          <w:tcPr>
            <w:tcW w:w="0" w:type="auto"/>
            <w:tcBorders>
              <w:left w:val="single" w:sz="4" w:space="0" w:color="FFFFFF" w:themeColor="background1"/>
              <w:right w:val="single" w:sz="4" w:space="0" w:color="FFFFFF" w:themeColor="background1"/>
            </w:tcBorders>
          </w:tcPr>
          <w:p w14:paraId="0C41C11F" w14:textId="77777777"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N</w:t>
            </w:r>
          </w:p>
        </w:tc>
        <w:tc>
          <w:tcPr>
            <w:tcW w:w="0" w:type="auto"/>
            <w:tcBorders>
              <w:left w:val="single" w:sz="4" w:space="0" w:color="FFFFFF" w:themeColor="background1"/>
              <w:right w:val="single" w:sz="4" w:space="0" w:color="FFFFFF" w:themeColor="background1"/>
            </w:tcBorders>
          </w:tcPr>
          <w:p w14:paraId="519A7BF5" w14:textId="77777777"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P</w:t>
            </w:r>
          </w:p>
        </w:tc>
        <w:tc>
          <w:tcPr>
            <w:tcW w:w="0" w:type="auto"/>
            <w:tcBorders>
              <w:left w:val="single" w:sz="4" w:space="0" w:color="FFFFFF" w:themeColor="background1"/>
              <w:right w:val="single" w:sz="4" w:space="0" w:color="FFFFFF" w:themeColor="background1"/>
            </w:tcBorders>
          </w:tcPr>
          <w:p w14:paraId="2E923A99" w14:textId="77777777"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S</w:t>
            </w:r>
          </w:p>
        </w:tc>
        <w:tc>
          <w:tcPr>
            <w:tcW w:w="0" w:type="auto"/>
            <w:tcBorders>
              <w:left w:val="single" w:sz="4" w:space="0" w:color="FFFFFF" w:themeColor="background1"/>
              <w:right w:val="single" w:sz="4" w:space="0" w:color="FFFFFF" w:themeColor="background1"/>
            </w:tcBorders>
          </w:tcPr>
          <w:p w14:paraId="3ADEDC32" w14:textId="77777777"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K</w:t>
            </w:r>
          </w:p>
        </w:tc>
        <w:tc>
          <w:tcPr>
            <w:tcW w:w="0" w:type="auto"/>
            <w:tcBorders>
              <w:left w:val="single" w:sz="4" w:space="0" w:color="FFFFFF" w:themeColor="background1"/>
              <w:right w:val="single" w:sz="4" w:space="0" w:color="FFFFFF" w:themeColor="background1"/>
            </w:tcBorders>
          </w:tcPr>
          <w:p w14:paraId="12B23120" w14:textId="77777777"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Ca</w:t>
            </w:r>
          </w:p>
        </w:tc>
        <w:tc>
          <w:tcPr>
            <w:tcW w:w="0" w:type="auto"/>
            <w:tcBorders>
              <w:left w:val="single" w:sz="4" w:space="0" w:color="FFFFFF" w:themeColor="background1"/>
              <w:right w:val="single" w:sz="4" w:space="0" w:color="FFFFFF" w:themeColor="background1"/>
            </w:tcBorders>
          </w:tcPr>
          <w:p w14:paraId="59134CA0" w14:textId="77777777"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Mg</w:t>
            </w:r>
          </w:p>
        </w:tc>
        <w:tc>
          <w:tcPr>
            <w:tcW w:w="0" w:type="auto"/>
            <w:tcBorders>
              <w:left w:val="single" w:sz="4" w:space="0" w:color="FFFFFF" w:themeColor="background1"/>
              <w:right w:val="single" w:sz="4" w:space="0" w:color="FFFFFF" w:themeColor="background1"/>
            </w:tcBorders>
          </w:tcPr>
          <w:p w14:paraId="33C19DCE" w14:textId="2E8B598A"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B</w:t>
            </w:r>
          </w:p>
        </w:tc>
        <w:tc>
          <w:tcPr>
            <w:tcW w:w="0" w:type="auto"/>
            <w:tcBorders>
              <w:left w:val="single" w:sz="4" w:space="0" w:color="FFFFFF" w:themeColor="background1"/>
              <w:right w:val="single" w:sz="4" w:space="0" w:color="FFFFFF" w:themeColor="background1"/>
            </w:tcBorders>
          </w:tcPr>
          <w:p w14:paraId="25CFB949" w14:textId="32F6DB66"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Fe</w:t>
            </w:r>
          </w:p>
        </w:tc>
        <w:tc>
          <w:tcPr>
            <w:tcW w:w="0" w:type="auto"/>
            <w:tcBorders>
              <w:left w:val="single" w:sz="4" w:space="0" w:color="FFFFFF" w:themeColor="background1"/>
              <w:right w:val="single" w:sz="4" w:space="0" w:color="FFFFFF" w:themeColor="background1"/>
            </w:tcBorders>
          </w:tcPr>
          <w:p w14:paraId="2D03EA01" w14:textId="434BB0D8"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Mn</w:t>
            </w:r>
          </w:p>
        </w:tc>
        <w:tc>
          <w:tcPr>
            <w:tcW w:w="0" w:type="auto"/>
            <w:tcBorders>
              <w:left w:val="single" w:sz="4" w:space="0" w:color="FFFFFF" w:themeColor="background1"/>
              <w:right w:val="single" w:sz="4" w:space="0" w:color="FFFFFF" w:themeColor="background1"/>
            </w:tcBorders>
          </w:tcPr>
          <w:p w14:paraId="0A3502F5" w14:textId="49CC31AC"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Zn</w:t>
            </w:r>
          </w:p>
        </w:tc>
        <w:tc>
          <w:tcPr>
            <w:tcW w:w="0" w:type="auto"/>
            <w:tcBorders>
              <w:left w:val="single" w:sz="4" w:space="0" w:color="FFFFFF" w:themeColor="background1"/>
              <w:right w:val="single" w:sz="4" w:space="0" w:color="FFFFFF" w:themeColor="background1"/>
            </w:tcBorders>
          </w:tcPr>
          <w:p w14:paraId="2EBF1545" w14:textId="399A8035"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Cu</w:t>
            </w:r>
          </w:p>
        </w:tc>
      </w:tr>
      <w:tr w:rsidR="00F1474D" w:rsidRPr="001D086C" w14:paraId="3F5A84B3" w14:textId="37E83B09" w:rsidTr="006E0F89">
        <w:tc>
          <w:tcPr>
            <w:tcW w:w="0" w:type="auto"/>
            <w:tcBorders>
              <w:left w:val="single" w:sz="4" w:space="0" w:color="FFFFFF" w:themeColor="background1"/>
              <w:bottom w:val="single" w:sz="4" w:space="0" w:color="FFFFFF" w:themeColor="background1"/>
              <w:right w:val="single" w:sz="4" w:space="0" w:color="FFFFFF" w:themeColor="background1"/>
            </w:tcBorders>
          </w:tcPr>
          <w:p w14:paraId="527D6486" w14:textId="77777777"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Control</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2F863987" w14:textId="77777777" w:rsidR="00F1474D" w:rsidRPr="001D086C" w:rsidRDefault="00F1474D" w:rsidP="00F1474D">
            <w:pPr>
              <w:rPr>
                <w:rFonts w:ascii="Times New Roman" w:hAnsi="Times New Roman" w:cs="Times New Roman"/>
                <w:color w:val="000000"/>
                <w:lang w:val="en-US"/>
              </w:rPr>
            </w:pPr>
            <w:r w:rsidRPr="001D086C">
              <w:rPr>
                <w:rFonts w:ascii="Times New Roman" w:hAnsi="Times New Roman" w:cs="Times New Roman"/>
                <w:color w:val="000000"/>
                <w:lang w:val="en-US"/>
              </w:rPr>
              <w:t>83.83±7.90a</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4B59C982" w14:textId="77777777" w:rsidR="00F1474D" w:rsidRPr="001D086C" w:rsidRDefault="00F1474D" w:rsidP="00F1474D">
            <w:pPr>
              <w:rPr>
                <w:rFonts w:ascii="Times New Roman" w:hAnsi="Times New Roman" w:cs="Times New Roman"/>
                <w:color w:val="000000"/>
                <w:lang w:val="en-US"/>
              </w:rPr>
            </w:pPr>
            <w:r w:rsidRPr="001D086C">
              <w:rPr>
                <w:rFonts w:ascii="Times New Roman" w:hAnsi="Times New Roman" w:cs="Times New Roman"/>
                <w:color w:val="000000"/>
                <w:lang w:val="en-US"/>
              </w:rPr>
              <w:t>10.12±0.51b</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4E94556B" w14:textId="77777777" w:rsidR="00F1474D" w:rsidRPr="001D086C" w:rsidRDefault="00F1474D" w:rsidP="00F1474D">
            <w:pPr>
              <w:rPr>
                <w:rFonts w:ascii="Times New Roman" w:hAnsi="Times New Roman" w:cs="Times New Roman"/>
                <w:color w:val="000000"/>
                <w:lang w:val="en-US"/>
              </w:rPr>
            </w:pPr>
            <w:r w:rsidRPr="001D086C">
              <w:rPr>
                <w:rFonts w:ascii="Times New Roman" w:hAnsi="Times New Roman" w:cs="Times New Roman"/>
                <w:color w:val="000000"/>
                <w:lang w:val="en-US"/>
              </w:rPr>
              <w:t>19.26±0.96ab</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2B9DD7DE" w14:textId="77777777" w:rsidR="00F1474D" w:rsidRPr="001D086C" w:rsidRDefault="00F1474D" w:rsidP="00F1474D">
            <w:pPr>
              <w:rPr>
                <w:rFonts w:ascii="Times New Roman" w:hAnsi="Times New Roman" w:cs="Times New Roman"/>
                <w:color w:val="000000"/>
                <w:lang w:val="en-US"/>
              </w:rPr>
            </w:pPr>
            <w:r w:rsidRPr="001D086C">
              <w:rPr>
                <w:rFonts w:ascii="Times New Roman" w:hAnsi="Times New Roman" w:cs="Times New Roman"/>
                <w:color w:val="000000"/>
                <w:lang w:val="en-US"/>
              </w:rPr>
              <w:t>51.77±2.59bc</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616F2C00" w14:textId="77777777" w:rsidR="00F1474D" w:rsidRPr="001D086C" w:rsidRDefault="00F1474D" w:rsidP="00F1474D">
            <w:pPr>
              <w:rPr>
                <w:rFonts w:ascii="Times New Roman" w:hAnsi="Times New Roman" w:cs="Times New Roman"/>
                <w:color w:val="000000"/>
                <w:lang w:val="en-US"/>
              </w:rPr>
            </w:pPr>
            <w:r w:rsidRPr="001D086C">
              <w:rPr>
                <w:rFonts w:ascii="Times New Roman" w:hAnsi="Times New Roman" w:cs="Times New Roman"/>
                <w:color w:val="000000"/>
                <w:lang w:val="en-US"/>
              </w:rPr>
              <w:t>36.42±1.82a</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00F7D95D" w14:textId="77777777" w:rsidR="00F1474D" w:rsidRPr="001D086C" w:rsidRDefault="00F1474D" w:rsidP="00F1474D">
            <w:pPr>
              <w:rPr>
                <w:rFonts w:ascii="Times New Roman" w:hAnsi="Times New Roman" w:cs="Times New Roman"/>
                <w:color w:val="000000"/>
                <w:lang w:val="en-US"/>
              </w:rPr>
            </w:pPr>
            <w:r w:rsidRPr="001D086C">
              <w:rPr>
                <w:rFonts w:ascii="Times New Roman" w:hAnsi="Times New Roman" w:cs="Times New Roman"/>
                <w:color w:val="000000"/>
                <w:lang w:val="en-US"/>
              </w:rPr>
              <w:t>6.99±0.35d</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54C608A4" w14:textId="77353A3B" w:rsidR="00F1474D" w:rsidRPr="001D086C" w:rsidRDefault="00F1474D" w:rsidP="00F1474D">
            <w:pPr>
              <w:rPr>
                <w:rFonts w:ascii="Times New Roman" w:hAnsi="Times New Roman" w:cs="Times New Roman"/>
                <w:color w:val="000000"/>
                <w:lang w:val="en-US"/>
              </w:rPr>
            </w:pPr>
            <w:r w:rsidRPr="001D086C">
              <w:rPr>
                <w:rFonts w:ascii="Times New Roman" w:hAnsi="Times New Roman" w:cs="Times New Roman"/>
                <w:color w:val="000000"/>
                <w:lang w:val="en-US"/>
              </w:rPr>
              <w:t>187.35±9.37b</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4C4670FE" w14:textId="5007E67D" w:rsidR="00F1474D" w:rsidRPr="001D086C" w:rsidRDefault="00F1474D" w:rsidP="00F1474D">
            <w:pPr>
              <w:rPr>
                <w:rFonts w:ascii="Times New Roman" w:hAnsi="Times New Roman" w:cs="Times New Roman"/>
                <w:color w:val="000000"/>
                <w:lang w:val="en-US"/>
              </w:rPr>
            </w:pPr>
            <w:r w:rsidRPr="001D086C">
              <w:rPr>
                <w:rFonts w:ascii="Times New Roman" w:hAnsi="Times New Roman" w:cs="Times New Roman"/>
                <w:color w:val="000000"/>
                <w:lang w:val="en-US"/>
              </w:rPr>
              <w:t>64.59±3.23b</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45698BF3" w14:textId="5A222964" w:rsidR="00F1474D" w:rsidRPr="001D086C" w:rsidRDefault="00F1474D" w:rsidP="00F1474D">
            <w:pPr>
              <w:rPr>
                <w:rFonts w:ascii="Times New Roman" w:hAnsi="Times New Roman" w:cs="Times New Roman"/>
                <w:color w:val="000000"/>
                <w:lang w:val="en-US"/>
              </w:rPr>
            </w:pPr>
            <w:r w:rsidRPr="001D086C">
              <w:rPr>
                <w:rFonts w:ascii="Times New Roman" w:hAnsi="Times New Roman" w:cs="Times New Roman"/>
                <w:color w:val="000000"/>
                <w:lang w:val="en-US"/>
              </w:rPr>
              <w:t>114.47±5.72b</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7D2AD4A5" w14:textId="6B9AD551" w:rsidR="00F1474D" w:rsidRPr="001D086C" w:rsidRDefault="00F1474D" w:rsidP="00F1474D">
            <w:pPr>
              <w:rPr>
                <w:rFonts w:ascii="Times New Roman" w:hAnsi="Times New Roman" w:cs="Times New Roman"/>
                <w:color w:val="000000"/>
                <w:lang w:val="en-US"/>
              </w:rPr>
            </w:pPr>
            <w:r w:rsidRPr="001D086C">
              <w:rPr>
                <w:rFonts w:ascii="Times New Roman" w:hAnsi="Times New Roman" w:cs="Times New Roman"/>
                <w:color w:val="000000"/>
                <w:lang w:val="en-US"/>
              </w:rPr>
              <w:t>27.22±1.36d</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6F2CC94E" w14:textId="2DF66529" w:rsidR="00F1474D" w:rsidRPr="001D086C" w:rsidRDefault="00F1474D" w:rsidP="00F1474D">
            <w:pPr>
              <w:rPr>
                <w:rFonts w:ascii="Times New Roman" w:hAnsi="Times New Roman" w:cs="Times New Roman"/>
                <w:color w:val="000000"/>
                <w:lang w:val="en-US"/>
              </w:rPr>
            </w:pPr>
            <w:r w:rsidRPr="001D086C">
              <w:rPr>
                <w:rFonts w:ascii="Times New Roman" w:hAnsi="Times New Roman" w:cs="Times New Roman"/>
                <w:color w:val="000000"/>
                <w:lang w:val="en-US"/>
              </w:rPr>
              <w:t>31.23±1.56c</w:t>
            </w:r>
          </w:p>
        </w:tc>
      </w:tr>
      <w:tr w:rsidR="00F1474D" w:rsidRPr="001D086C" w14:paraId="6357C8A2" w14:textId="66359A6C" w:rsidTr="006E0F89">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A19E8C" w14:textId="77777777" w:rsidR="00F1474D" w:rsidRPr="001D086C" w:rsidRDefault="00F1474D" w:rsidP="00F1474D">
            <w:pPr>
              <w:rPr>
                <w:rFonts w:ascii="Times New Roman" w:hAnsi="Times New Roman" w:cs="Times New Roman"/>
                <w:i/>
                <w:lang w:val="en-US"/>
              </w:rPr>
            </w:pPr>
            <w:r w:rsidRPr="001D086C">
              <w:rPr>
                <w:rFonts w:ascii="Times New Roman" w:hAnsi="Times New Roman" w:cs="Times New Roman"/>
                <w:lang w:val="en-US"/>
              </w:rPr>
              <w:t>2 mM TS</w:t>
            </w:r>
            <w:r w:rsidRPr="001D086C">
              <w:rPr>
                <w:rFonts w:ascii="Times New Roman" w:hAnsi="Times New Roman" w:cs="Times New Roman"/>
                <w:vertAlign w:val="subscript"/>
                <w:lang w:val="en-US"/>
              </w:rPr>
              <w:t xml:space="preserve">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4C25CB" w14:textId="77777777" w:rsidR="00F1474D" w:rsidRPr="001D086C" w:rsidRDefault="00F1474D" w:rsidP="00F1474D">
            <w:pPr>
              <w:rPr>
                <w:rFonts w:ascii="Times New Roman" w:hAnsi="Times New Roman" w:cs="Times New Roman"/>
                <w:color w:val="000000"/>
                <w:lang w:val="en-US"/>
              </w:rPr>
            </w:pPr>
            <w:r w:rsidRPr="001D086C">
              <w:rPr>
                <w:rFonts w:ascii="Times New Roman" w:hAnsi="Times New Roman" w:cs="Times New Roman"/>
                <w:color w:val="000000"/>
                <w:lang w:val="en-US"/>
              </w:rPr>
              <w:t>76.97±7.81b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52BAC8" w14:textId="77777777" w:rsidR="00F1474D" w:rsidRPr="001D086C" w:rsidRDefault="00F1474D" w:rsidP="00F1474D">
            <w:pPr>
              <w:rPr>
                <w:rFonts w:ascii="Times New Roman" w:hAnsi="Times New Roman" w:cs="Times New Roman"/>
                <w:color w:val="000000"/>
                <w:lang w:val="en-US"/>
              </w:rPr>
            </w:pPr>
            <w:r w:rsidRPr="001D086C">
              <w:rPr>
                <w:rFonts w:ascii="Times New Roman" w:hAnsi="Times New Roman" w:cs="Times New Roman"/>
                <w:color w:val="000000"/>
                <w:lang w:val="en-US"/>
              </w:rPr>
              <w:t>8.82±0.44d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D462EB" w14:textId="77777777" w:rsidR="00F1474D" w:rsidRPr="001D086C" w:rsidRDefault="00F1474D" w:rsidP="00F1474D">
            <w:pPr>
              <w:rPr>
                <w:rFonts w:ascii="Times New Roman" w:hAnsi="Times New Roman" w:cs="Times New Roman"/>
                <w:color w:val="000000"/>
                <w:lang w:val="en-US"/>
              </w:rPr>
            </w:pPr>
            <w:r w:rsidRPr="001D086C">
              <w:rPr>
                <w:rFonts w:ascii="Times New Roman" w:hAnsi="Times New Roman" w:cs="Times New Roman"/>
                <w:color w:val="000000"/>
                <w:lang w:val="en-US"/>
              </w:rPr>
              <w:t>17.12±0.86c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E3D087" w14:textId="77777777" w:rsidR="00F1474D" w:rsidRPr="001D086C" w:rsidRDefault="00F1474D" w:rsidP="00F1474D">
            <w:pPr>
              <w:rPr>
                <w:rFonts w:ascii="Times New Roman" w:hAnsi="Times New Roman" w:cs="Times New Roman"/>
                <w:color w:val="000000"/>
                <w:lang w:val="en-US"/>
              </w:rPr>
            </w:pPr>
            <w:r w:rsidRPr="001D086C">
              <w:rPr>
                <w:rFonts w:ascii="Times New Roman" w:hAnsi="Times New Roman" w:cs="Times New Roman"/>
                <w:color w:val="000000"/>
                <w:lang w:val="en-US"/>
              </w:rPr>
              <w:t>39.01±1.95e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C387E4" w14:textId="77777777" w:rsidR="00F1474D" w:rsidRPr="001D086C" w:rsidRDefault="00F1474D" w:rsidP="00F1474D">
            <w:pPr>
              <w:rPr>
                <w:rFonts w:ascii="Times New Roman" w:hAnsi="Times New Roman" w:cs="Times New Roman"/>
                <w:color w:val="000000"/>
                <w:lang w:val="en-US"/>
              </w:rPr>
            </w:pPr>
            <w:r w:rsidRPr="001D086C">
              <w:rPr>
                <w:rFonts w:ascii="Times New Roman" w:hAnsi="Times New Roman" w:cs="Times New Roman"/>
                <w:color w:val="000000"/>
                <w:lang w:val="en-US"/>
              </w:rPr>
              <w:t>28.02±1.40bc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40D5D3" w14:textId="77777777" w:rsidR="00F1474D" w:rsidRPr="001D086C" w:rsidRDefault="00F1474D" w:rsidP="00F1474D">
            <w:pPr>
              <w:rPr>
                <w:rFonts w:ascii="Times New Roman" w:hAnsi="Times New Roman" w:cs="Times New Roman"/>
                <w:color w:val="000000"/>
                <w:lang w:val="en-US"/>
              </w:rPr>
            </w:pPr>
            <w:r w:rsidRPr="001D086C">
              <w:rPr>
                <w:rFonts w:ascii="Times New Roman" w:hAnsi="Times New Roman" w:cs="Times New Roman"/>
                <w:color w:val="000000"/>
                <w:lang w:val="en-US"/>
              </w:rPr>
              <w:t>6.10±0.30e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EDCAB5" w14:textId="60939C8D" w:rsidR="00F1474D" w:rsidRPr="001D086C" w:rsidRDefault="00F1474D" w:rsidP="00F1474D">
            <w:pPr>
              <w:rPr>
                <w:rFonts w:ascii="Times New Roman" w:hAnsi="Times New Roman" w:cs="Times New Roman"/>
                <w:color w:val="000000"/>
                <w:lang w:val="en-US"/>
              </w:rPr>
            </w:pPr>
            <w:r w:rsidRPr="001D086C">
              <w:rPr>
                <w:rFonts w:ascii="Times New Roman" w:hAnsi="Times New Roman" w:cs="Times New Roman"/>
                <w:color w:val="000000"/>
                <w:lang w:val="en-US"/>
              </w:rPr>
              <w:t>184.90±9.24b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866868" w14:textId="19E9B214" w:rsidR="00F1474D" w:rsidRPr="001D086C" w:rsidRDefault="00F1474D" w:rsidP="00F1474D">
            <w:pPr>
              <w:rPr>
                <w:rFonts w:ascii="Times New Roman" w:hAnsi="Times New Roman" w:cs="Times New Roman"/>
                <w:color w:val="000000"/>
                <w:lang w:val="en-US"/>
              </w:rPr>
            </w:pPr>
            <w:r w:rsidRPr="001D086C">
              <w:rPr>
                <w:rFonts w:ascii="Times New Roman" w:hAnsi="Times New Roman" w:cs="Times New Roman"/>
                <w:color w:val="000000"/>
                <w:lang w:val="en-US"/>
              </w:rPr>
              <w:t>60.99±3.05bc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6031EC" w14:textId="35616F79" w:rsidR="00F1474D" w:rsidRPr="001D086C" w:rsidRDefault="00F1474D" w:rsidP="00F1474D">
            <w:pPr>
              <w:rPr>
                <w:rFonts w:ascii="Times New Roman" w:hAnsi="Times New Roman" w:cs="Times New Roman"/>
                <w:color w:val="000000"/>
                <w:lang w:val="en-US"/>
              </w:rPr>
            </w:pPr>
            <w:r w:rsidRPr="001D086C">
              <w:rPr>
                <w:rFonts w:ascii="Times New Roman" w:hAnsi="Times New Roman" w:cs="Times New Roman"/>
                <w:color w:val="000000"/>
                <w:lang w:val="en-US"/>
              </w:rPr>
              <w:t>124.00±6.20a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682A43" w14:textId="75FE565C" w:rsidR="00F1474D" w:rsidRPr="001D086C" w:rsidRDefault="00F1474D" w:rsidP="00F1474D">
            <w:pPr>
              <w:rPr>
                <w:rFonts w:ascii="Times New Roman" w:hAnsi="Times New Roman" w:cs="Times New Roman"/>
                <w:color w:val="000000"/>
                <w:lang w:val="en-US"/>
              </w:rPr>
            </w:pPr>
            <w:r w:rsidRPr="001D086C">
              <w:rPr>
                <w:rFonts w:ascii="Times New Roman" w:hAnsi="Times New Roman" w:cs="Times New Roman"/>
                <w:color w:val="000000"/>
                <w:lang w:val="en-US"/>
              </w:rPr>
              <w:t>43.40±2.17a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2A2C2D" w14:textId="39440CB8" w:rsidR="00F1474D" w:rsidRPr="001D086C" w:rsidRDefault="00F1474D" w:rsidP="00F1474D">
            <w:pPr>
              <w:rPr>
                <w:rFonts w:ascii="Times New Roman" w:hAnsi="Times New Roman" w:cs="Times New Roman"/>
                <w:color w:val="000000"/>
                <w:lang w:val="en-US"/>
              </w:rPr>
            </w:pPr>
            <w:r w:rsidRPr="001D086C">
              <w:rPr>
                <w:rFonts w:ascii="Times New Roman" w:hAnsi="Times New Roman" w:cs="Times New Roman"/>
                <w:color w:val="000000"/>
                <w:lang w:val="en-US"/>
              </w:rPr>
              <w:t>27.08±1.35cd</w:t>
            </w:r>
          </w:p>
        </w:tc>
      </w:tr>
      <w:tr w:rsidR="00F1474D" w:rsidRPr="001D086C" w14:paraId="7256DD82" w14:textId="00EA0957" w:rsidTr="006E0F89">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B8DC8C" w14:textId="77777777" w:rsidR="00F1474D" w:rsidRPr="001D086C" w:rsidRDefault="00F1474D" w:rsidP="00F1474D">
            <w:pPr>
              <w:rPr>
                <w:rFonts w:ascii="Times New Roman" w:hAnsi="Times New Roman" w:cs="Times New Roman"/>
                <w:i/>
                <w:lang w:val="en-US"/>
              </w:rPr>
            </w:pPr>
            <w:r w:rsidRPr="001D086C">
              <w:rPr>
                <w:rFonts w:ascii="Times New Roman" w:hAnsi="Times New Roman" w:cs="Times New Roman"/>
                <w:lang w:val="en-US"/>
              </w:rPr>
              <w:t xml:space="preserve">4 mM TS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F1BDB5" w14:textId="77777777" w:rsidR="00F1474D" w:rsidRPr="001D086C" w:rsidRDefault="00F1474D" w:rsidP="00F1474D">
            <w:pPr>
              <w:rPr>
                <w:rFonts w:ascii="Times New Roman" w:hAnsi="Times New Roman" w:cs="Times New Roman"/>
                <w:color w:val="000000"/>
                <w:lang w:val="en-US"/>
              </w:rPr>
            </w:pPr>
            <w:r w:rsidRPr="001D086C">
              <w:rPr>
                <w:rFonts w:ascii="Times New Roman" w:hAnsi="Times New Roman" w:cs="Times New Roman"/>
                <w:color w:val="000000"/>
                <w:lang w:val="en-US"/>
              </w:rPr>
              <w:t>75.74±6.80b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0769DF" w14:textId="77777777" w:rsidR="00F1474D" w:rsidRPr="001D086C" w:rsidRDefault="00F1474D" w:rsidP="00F1474D">
            <w:pPr>
              <w:rPr>
                <w:rFonts w:ascii="Times New Roman" w:hAnsi="Times New Roman" w:cs="Times New Roman"/>
                <w:color w:val="000000"/>
                <w:lang w:val="en-US"/>
              </w:rPr>
            </w:pPr>
            <w:r w:rsidRPr="001D086C">
              <w:rPr>
                <w:rFonts w:ascii="Times New Roman" w:hAnsi="Times New Roman" w:cs="Times New Roman"/>
                <w:color w:val="000000"/>
                <w:lang w:val="en-US"/>
              </w:rPr>
              <w:t>9.37±0.47bcd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7574CA" w14:textId="77777777" w:rsidR="00F1474D" w:rsidRPr="001D086C" w:rsidRDefault="00F1474D" w:rsidP="00F1474D">
            <w:pPr>
              <w:rPr>
                <w:rFonts w:ascii="Times New Roman" w:hAnsi="Times New Roman" w:cs="Times New Roman"/>
                <w:color w:val="000000"/>
                <w:lang w:val="en-US"/>
              </w:rPr>
            </w:pPr>
            <w:r w:rsidRPr="001D086C">
              <w:rPr>
                <w:rFonts w:ascii="Times New Roman" w:hAnsi="Times New Roman" w:cs="Times New Roman"/>
                <w:color w:val="000000"/>
                <w:lang w:val="en-US"/>
              </w:rPr>
              <w:t>19.44±0.97ab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0E4F0F" w14:textId="77777777" w:rsidR="00F1474D" w:rsidRPr="001D086C" w:rsidRDefault="00F1474D" w:rsidP="00F1474D">
            <w:pPr>
              <w:rPr>
                <w:rFonts w:ascii="Times New Roman" w:hAnsi="Times New Roman" w:cs="Times New Roman"/>
                <w:color w:val="000000"/>
                <w:lang w:val="en-US"/>
              </w:rPr>
            </w:pPr>
            <w:r w:rsidRPr="001D086C">
              <w:rPr>
                <w:rFonts w:ascii="Times New Roman" w:hAnsi="Times New Roman" w:cs="Times New Roman"/>
                <w:color w:val="000000"/>
                <w:lang w:val="en-US"/>
              </w:rPr>
              <w:t>44.86±2.24d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FBDF05" w14:textId="77777777" w:rsidR="00F1474D" w:rsidRPr="001D086C" w:rsidRDefault="00F1474D" w:rsidP="00F1474D">
            <w:pPr>
              <w:rPr>
                <w:rFonts w:ascii="Times New Roman" w:hAnsi="Times New Roman" w:cs="Times New Roman"/>
                <w:color w:val="000000"/>
                <w:lang w:val="en-US"/>
              </w:rPr>
            </w:pPr>
            <w:r w:rsidRPr="001D086C">
              <w:rPr>
                <w:rFonts w:ascii="Times New Roman" w:hAnsi="Times New Roman" w:cs="Times New Roman"/>
                <w:color w:val="000000"/>
                <w:lang w:val="en-US"/>
              </w:rPr>
              <w:t>23.78±1.19d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A7A44D" w14:textId="77777777" w:rsidR="00F1474D" w:rsidRPr="001D086C" w:rsidRDefault="00F1474D" w:rsidP="00F1474D">
            <w:pPr>
              <w:rPr>
                <w:rFonts w:ascii="Times New Roman" w:hAnsi="Times New Roman" w:cs="Times New Roman"/>
                <w:color w:val="000000"/>
                <w:lang w:val="en-US"/>
              </w:rPr>
            </w:pPr>
            <w:r w:rsidRPr="001D086C">
              <w:rPr>
                <w:rFonts w:ascii="Times New Roman" w:hAnsi="Times New Roman" w:cs="Times New Roman"/>
                <w:color w:val="000000"/>
                <w:lang w:val="en-US"/>
              </w:rPr>
              <w:t>5.49±0.27e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72741D" w14:textId="02A8CE15" w:rsidR="00F1474D" w:rsidRPr="001D086C" w:rsidRDefault="00F1474D" w:rsidP="00F1474D">
            <w:pPr>
              <w:rPr>
                <w:rFonts w:ascii="Times New Roman" w:hAnsi="Times New Roman" w:cs="Times New Roman"/>
                <w:color w:val="000000"/>
                <w:lang w:val="en-US"/>
              </w:rPr>
            </w:pPr>
            <w:r w:rsidRPr="001D086C">
              <w:rPr>
                <w:rFonts w:ascii="Times New Roman" w:hAnsi="Times New Roman" w:cs="Times New Roman"/>
                <w:color w:val="000000"/>
                <w:lang w:val="en-US"/>
              </w:rPr>
              <w:t>172.20±8.61b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DD649C" w14:textId="20F6A9F0" w:rsidR="00F1474D" w:rsidRPr="001D086C" w:rsidRDefault="00F1474D" w:rsidP="00F1474D">
            <w:pPr>
              <w:rPr>
                <w:rFonts w:ascii="Times New Roman" w:hAnsi="Times New Roman" w:cs="Times New Roman"/>
                <w:color w:val="000000"/>
                <w:lang w:val="en-US"/>
              </w:rPr>
            </w:pPr>
            <w:r w:rsidRPr="001D086C">
              <w:rPr>
                <w:rFonts w:ascii="Times New Roman" w:hAnsi="Times New Roman" w:cs="Times New Roman"/>
                <w:color w:val="000000"/>
                <w:lang w:val="en-US"/>
              </w:rPr>
              <w:t>64.05±3.20b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6999FA" w14:textId="31E21968" w:rsidR="00F1474D" w:rsidRPr="001D086C" w:rsidRDefault="00F1474D" w:rsidP="00F1474D">
            <w:pPr>
              <w:rPr>
                <w:rFonts w:ascii="Times New Roman" w:hAnsi="Times New Roman" w:cs="Times New Roman"/>
                <w:color w:val="000000"/>
                <w:lang w:val="en-US"/>
              </w:rPr>
            </w:pPr>
            <w:r w:rsidRPr="001D086C">
              <w:rPr>
                <w:rFonts w:ascii="Times New Roman" w:hAnsi="Times New Roman" w:cs="Times New Roman"/>
                <w:color w:val="000000"/>
                <w:lang w:val="en-US"/>
              </w:rPr>
              <w:t>107.92±5.40bc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44D579" w14:textId="49F5849F" w:rsidR="00F1474D" w:rsidRPr="001D086C" w:rsidRDefault="00F1474D" w:rsidP="00F1474D">
            <w:pPr>
              <w:rPr>
                <w:rFonts w:ascii="Times New Roman" w:hAnsi="Times New Roman" w:cs="Times New Roman"/>
                <w:color w:val="000000"/>
                <w:lang w:val="en-US"/>
              </w:rPr>
            </w:pPr>
            <w:r w:rsidRPr="001D086C">
              <w:rPr>
                <w:rFonts w:ascii="Times New Roman" w:hAnsi="Times New Roman" w:cs="Times New Roman"/>
                <w:color w:val="000000"/>
                <w:lang w:val="en-US"/>
              </w:rPr>
              <w:t>45.21±2.26a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BE7201" w14:textId="6AED996E" w:rsidR="00F1474D" w:rsidRPr="001D086C" w:rsidRDefault="00F1474D" w:rsidP="00F1474D">
            <w:pPr>
              <w:rPr>
                <w:rFonts w:ascii="Times New Roman" w:hAnsi="Times New Roman" w:cs="Times New Roman"/>
                <w:color w:val="000000"/>
                <w:lang w:val="en-US"/>
              </w:rPr>
            </w:pPr>
            <w:r w:rsidRPr="001D086C">
              <w:rPr>
                <w:rFonts w:ascii="Times New Roman" w:hAnsi="Times New Roman" w:cs="Times New Roman"/>
                <w:color w:val="000000"/>
                <w:lang w:val="en-US"/>
              </w:rPr>
              <w:t>17.90±0.90e</w:t>
            </w:r>
          </w:p>
        </w:tc>
      </w:tr>
      <w:tr w:rsidR="00F1474D" w:rsidRPr="001D086C" w14:paraId="26261B8F" w14:textId="7C67D69A" w:rsidTr="006E0F89">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7CC5A2" w14:textId="77777777"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Cd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B67FA4" w14:textId="77777777" w:rsidR="00F1474D" w:rsidRPr="001D086C" w:rsidRDefault="00F1474D" w:rsidP="00F1474D">
            <w:pPr>
              <w:rPr>
                <w:rFonts w:ascii="Times New Roman" w:hAnsi="Times New Roman" w:cs="Times New Roman"/>
                <w:color w:val="000000"/>
                <w:lang w:val="en-US"/>
              </w:rPr>
            </w:pPr>
            <w:r w:rsidRPr="001D086C">
              <w:rPr>
                <w:rFonts w:ascii="Times New Roman" w:hAnsi="Times New Roman" w:cs="Times New Roman"/>
                <w:color w:val="000000"/>
                <w:lang w:val="en-US"/>
              </w:rPr>
              <w:t>71.26±6.72bc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4B7B5C" w14:textId="77777777" w:rsidR="00F1474D" w:rsidRPr="001D086C" w:rsidRDefault="00F1474D" w:rsidP="00F1474D">
            <w:pPr>
              <w:rPr>
                <w:rFonts w:ascii="Times New Roman" w:hAnsi="Times New Roman" w:cs="Times New Roman"/>
                <w:color w:val="000000"/>
                <w:lang w:val="en-US"/>
              </w:rPr>
            </w:pPr>
            <w:r w:rsidRPr="001D086C">
              <w:rPr>
                <w:rFonts w:ascii="Times New Roman" w:hAnsi="Times New Roman" w:cs="Times New Roman"/>
                <w:color w:val="000000"/>
                <w:lang w:val="en-US"/>
              </w:rPr>
              <w:t>9.72±0.49bc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C86EE2" w14:textId="77777777" w:rsidR="00F1474D" w:rsidRPr="001D086C" w:rsidRDefault="00F1474D" w:rsidP="00F1474D">
            <w:pPr>
              <w:rPr>
                <w:rFonts w:ascii="Times New Roman" w:hAnsi="Times New Roman" w:cs="Times New Roman"/>
                <w:color w:val="000000"/>
                <w:lang w:val="en-US"/>
              </w:rPr>
            </w:pPr>
            <w:r w:rsidRPr="001D086C">
              <w:rPr>
                <w:rFonts w:ascii="Times New Roman" w:hAnsi="Times New Roman" w:cs="Times New Roman"/>
                <w:color w:val="000000"/>
                <w:lang w:val="en-US"/>
              </w:rPr>
              <w:t>19.28±0.96ab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52B4B0" w14:textId="77777777" w:rsidR="00F1474D" w:rsidRPr="001D086C" w:rsidRDefault="00F1474D" w:rsidP="00F1474D">
            <w:pPr>
              <w:rPr>
                <w:rFonts w:ascii="Times New Roman" w:hAnsi="Times New Roman" w:cs="Times New Roman"/>
                <w:color w:val="000000"/>
                <w:lang w:val="en-US"/>
              </w:rPr>
            </w:pPr>
            <w:r w:rsidRPr="001D086C">
              <w:rPr>
                <w:rFonts w:ascii="Times New Roman" w:hAnsi="Times New Roman" w:cs="Times New Roman"/>
                <w:color w:val="000000"/>
                <w:lang w:val="en-US"/>
              </w:rPr>
              <w:t>60.11±3.01a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EA7C95" w14:textId="77777777" w:rsidR="00F1474D" w:rsidRPr="001D086C" w:rsidRDefault="00F1474D" w:rsidP="00F1474D">
            <w:pPr>
              <w:rPr>
                <w:rFonts w:ascii="Times New Roman" w:hAnsi="Times New Roman" w:cs="Times New Roman"/>
                <w:color w:val="000000"/>
                <w:lang w:val="en-US"/>
              </w:rPr>
            </w:pPr>
            <w:r w:rsidRPr="001D086C">
              <w:rPr>
                <w:rFonts w:ascii="Times New Roman" w:hAnsi="Times New Roman" w:cs="Times New Roman"/>
                <w:color w:val="000000"/>
                <w:lang w:val="en-US"/>
              </w:rPr>
              <w:t>25.62±1.28cd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BA4642" w14:textId="77777777" w:rsidR="00F1474D" w:rsidRPr="001D086C" w:rsidRDefault="00F1474D" w:rsidP="00F1474D">
            <w:pPr>
              <w:rPr>
                <w:rFonts w:ascii="Times New Roman" w:hAnsi="Times New Roman" w:cs="Times New Roman"/>
                <w:color w:val="000000"/>
                <w:lang w:val="en-US"/>
              </w:rPr>
            </w:pPr>
            <w:r w:rsidRPr="001D086C">
              <w:rPr>
                <w:rFonts w:ascii="Times New Roman" w:hAnsi="Times New Roman" w:cs="Times New Roman"/>
                <w:color w:val="000000"/>
                <w:lang w:val="en-US"/>
              </w:rPr>
              <w:t>10.52±0.53a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D9141B" w14:textId="382410B7" w:rsidR="00F1474D" w:rsidRPr="001D086C" w:rsidRDefault="00F1474D" w:rsidP="00F1474D">
            <w:pPr>
              <w:rPr>
                <w:rFonts w:ascii="Times New Roman" w:hAnsi="Times New Roman" w:cs="Times New Roman"/>
                <w:color w:val="000000"/>
                <w:lang w:val="en-US"/>
              </w:rPr>
            </w:pPr>
            <w:r w:rsidRPr="001D086C">
              <w:rPr>
                <w:rFonts w:ascii="Times New Roman" w:hAnsi="Times New Roman" w:cs="Times New Roman"/>
                <w:color w:val="000000"/>
                <w:lang w:val="en-US"/>
              </w:rPr>
              <w:t>284.73±14.24a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E514F8" w14:textId="5AA20AC7" w:rsidR="00F1474D" w:rsidRPr="001D086C" w:rsidRDefault="00F1474D" w:rsidP="00F1474D">
            <w:pPr>
              <w:rPr>
                <w:rFonts w:ascii="Times New Roman" w:hAnsi="Times New Roman" w:cs="Times New Roman"/>
                <w:color w:val="000000"/>
                <w:lang w:val="en-US"/>
              </w:rPr>
            </w:pPr>
            <w:r w:rsidRPr="001D086C">
              <w:rPr>
                <w:rFonts w:ascii="Times New Roman" w:hAnsi="Times New Roman" w:cs="Times New Roman"/>
                <w:color w:val="000000"/>
                <w:lang w:val="en-US"/>
              </w:rPr>
              <w:t>57.21±2.86c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623AAB" w14:textId="15846D61" w:rsidR="00F1474D" w:rsidRPr="001D086C" w:rsidRDefault="00F1474D" w:rsidP="00F1474D">
            <w:pPr>
              <w:rPr>
                <w:rFonts w:ascii="Times New Roman" w:hAnsi="Times New Roman" w:cs="Times New Roman"/>
                <w:color w:val="000000"/>
                <w:lang w:val="en-US"/>
              </w:rPr>
            </w:pPr>
            <w:r w:rsidRPr="001D086C">
              <w:rPr>
                <w:rFonts w:ascii="Times New Roman" w:hAnsi="Times New Roman" w:cs="Times New Roman"/>
                <w:color w:val="000000"/>
                <w:lang w:val="en-US"/>
              </w:rPr>
              <w:t>80.10±4.00d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71A464" w14:textId="1464EA19" w:rsidR="00F1474D" w:rsidRPr="001D086C" w:rsidRDefault="00F1474D" w:rsidP="00F1474D">
            <w:pPr>
              <w:rPr>
                <w:rFonts w:ascii="Times New Roman" w:hAnsi="Times New Roman" w:cs="Times New Roman"/>
                <w:color w:val="000000"/>
                <w:lang w:val="en-US"/>
              </w:rPr>
            </w:pPr>
            <w:r w:rsidRPr="001D086C">
              <w:rPr>
                <w:rFonts w:ascii="Times New Roman" w:hAnsi="Times New Roman" w:cs="Times New Roman"/>
                <w:color w:val="000000"/>
                <w:lang w:val="en-US"/>
              </w:rPr>
              <w:t>17.69±0.88e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BC43E1" w14:textId="7E757BF9" w:rsidR="00F1474D" w:rsidRPr="001D086C" w:rsidRDefault="00F1474D" w:rsidP="00F1474D">
            <w:pPr>
              <w:rPr>
                <w:rFonts w:ascii="Times New Roman" w:hAnsi="Times New Roman" w:cs="Times New Roman"/>
                <w:color w:val="000000"/>
                <w:lang w:val="en-US"/>
              </w:rPr>
            </w:pPr>
            <w:r w:rsidRPr="001D086C">
              <w:rPr>
                <w:rFonts w:ascii="Times New Roman" w:hAnsi="Times New Roman" w:cs="Times New Roman"/>
                <w:color w:val="000000"/>
                <w:lang w:val="en-US"/>
              </w:rPr>
              <w:t>24.59±1.23d</w:t>
            </w:r>
          </w:p>
        </w:tc>
      </w:tr>
      <w:tr w:rsidR="00F1474D" w:rsidRPr="001D086C" w14:paraId="73354AA0" w14:textId="50E611E2" w:rsidTr="006E0F89">
        <w:trPr>
          <w:trHeight w:val="77"/>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FBFEAA" w14:textId="77777777"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Cd + 2 mM TS</w:t>
            </w:r>
            <w:r w:rsidRPr="001D086C">
              <w:rPr>
                <w:rFonts w:ascii="Times New Roman" w:hAnsi="Times New Roman" w:cs="Times New Roman"/>
                <w:vertAlign w:val="subscript"/>
                <w:lang w:val="en-US"/>
              </w:rPr>
              <w:t xml:space="preserve">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657EB3" w14:textId="77777777"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65.42</w:t>
            </w:r>
            <w:r w:rsidRPr="001D086C">
              <w:rPr>
                <w:rFonts w:ascii="Times New Roman" w:hAnsi="Times New Roman" w:cs="Times New Roman"/>
                <w:color w:val="000000"/>
                <w:lang w:val="en-US"/>
              </w:rPr>
              <w:t>±6.64c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BA62B0" w14:textId="77777777"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8.95</w:t>
            </w:r>
            <w:r w:rsidRPr="001D086C">
              <w:rPr>
                <w:rFonts w:ascii="Times New Roman" w:hAnsi="Times New Roman" w:cs="Times New Roman"/>
                <w:color w:val="000000"/>
                <w:lang w:val="en-US"/>
              </w:rPr>
              <w:t>±0.45</w:t>
            </w:r>
            <w:r w:rsidRPr="001D086C">
              <w:rPr>
                <w:rFonts w:ascii="Times New Roman" w:hAnsi="Times New Roman" w:cs="Times New Roman"/>
                <w:lang w:val="en-US"/>
              </w:rPr>
              <w:t>cd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689C40" w14:textId="77777777"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17.84</w:t>
            </w:r>
            <w:r w:rsidRPr="001D086C">
              <w:rPr>
                <w:rFonts w:ascii="Times New Roman" w:hAnsi="Times New Roman" w:cs="Times New Roman"/>
                <w:color w:val="000000"/>
                <w:lang w:val="en-US"/>
              </w:rPr>
              <w:t>±0.89</w:t>
            </w:r>
            <w:r w:rsidRPr="001D086C">
              <w:rPr>
                <w:rFonts w:ascii="Times New Roman" w:hAnsi="Times New Roman" w:cs="Times New Roman"/>
                <w:lang w:val="en-US"/>
              </w:rPr>
              <w:t>bc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3F4ACC" w14:textId="77777777"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52.67</w:t>
            </w:r>
            <w:r w:rsidRPr="001D086C">
              <w:rPr>
                <w:rFonts w:ascii="Times New Roman" w:hAnsi="Times New Roman" w:cs="Times New Roman"/>
                <w:color w:val="000000"/>
                <w:lang w:val="en-US"/>
              </w:rPr>
              <w:t>±2.63</w:t>
            </w:r>
            <w:r w:rsidRPr="001D086C">
              <w:rPr>
                <w:rFonts w:ascii="Times New Roman" w:hAnsi="Times New Roman" w:cs="Times New Roman"/>
                <w:lang w:val="en-US"/>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253E36" w14:textId="77777777"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30.06</w:t>
            </w:r>
            <w:r w:rsidRPr="001D086C">
              <w:rPr>
                <w:rFonts w:ascii="Times New Roman" w:hAnsi="Times New Roman" w:cs="Times New Roman"/>
                <w:color w:val="000000"/>
                <w:lang w:val="en-US"/>
              </w:rPr>
              <w:t>±1.50</w:t>
            </w:r>
            <w:r w:rsidRPr="001D086C">
              <w:rPr>
                <w:rFonts w:ascii="Times New Roman" w:hAnsi="Times New Roman" w:cs="Times New Roman"/>
                <w:lang w:val="en-US"/>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D0901D" w14:textId="77777777"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9.46</w:t>
            </w:r>
            <w:r w:rsidRPr="001D086C">
              <w:rPr>
                <w:rFonts w:ascii="Times New Roman" w:hAnsi="Times New Roman" w:cs="Times New Roman"/>
                <w:color w:val="000000"/>
                <w:lang w:val="en-US"/>
              </w:rPr>
              <w:t>±0.47</w:t>
            </w:r>
            <w:r w:rsidRPr="001D086C">
              <w:rPr>
                <w:rFonts w:ascii="Times New Roman" w:hAnsi="Times New Roman" w:cs="Times New Roman"/>
                <w:lang w:val="en-US"/>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AD4981" w14:textId="7C21F6D1"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293.96</w:t>
            </w:r>
            <w:r w:rsidRPr="001D086C">
              <w:rPr>
                <w:rFonts w:ascii="Times New Roman" w:hAnsi="Times New Roman" w:cs="Times New Roman"/>
                <w:color w:val="000000"/>
                <w:lang w:val="en-US"/>
              </w:rPr>
              <w:t>±14.70</w:t>
            </w:r>
            <w:r w:rsidRPr="001D086C">
              <w:rPr>
                <w:rFonts w:ascii="Times New Roman" w:hAnsi="Times New Roman" w:cs="Times New Roman"/>
                <w:lang w:val="en-US"/>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E9CED5" w14:textId="3E069767"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98.92</w:t>
            </w:r>
            <w:r w:rsidRPr="001D086C">
              <w:rPr>
                <w:rFonts w:ascii="Times New Roman" w:hAnsi="Times New Roman" w:cs="Times New Roman"/>
                <w:color w:val="000000"/>
                <w:lang w:val="en-US"/>
              </w:rPr>
              <w:t>±4.95</w:t>
            </w:r>
            <w:r w:rsidRPr="001D086C">
              <w:rPr>
                <w:rFonts w:ascii="Times New Roman" w:hAnsi="Times New Roman" w:cs="Times New Roman"/>
                <w:lang w:val="en-US"/>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B06353" w14:textId="1DEB1E6A"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100.74</w:t>
            </w:r>
            <w:r w:rsidRPr="001D086C">
              <w:rPr>
                <w:rFonts w:ascii="Times New Roman" w:hAnsi="Times New Roman" w:cs="Times New Roman"/>
                <w:color w:val="000000"/>
                <w:lang w:val="en-US"/>
              </w:rPr>
              <w:t>±5.04</w:t>
            </w:r>
            <w:r w:rsidRPr="001D086C">
              <w:rPr>
                <w:rFonts w:ascii="Times New Roman" w:hAnsi="Times New Roman" w:cs="Times New Roman"/>
                <w:lang w:val="en-US"/>
              </w:rPr>
              <w:t>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DF257F" w14:textId="5FFA93BC"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30.67</w:t>
            </w:r>
            <w:r w:rsidRPr="001D086C">
              <w:rPr>
                <w:rFonts w:ascii="Times New Roman" w:hAnsi="Times New Roman" w:cs="Times New Roman"/>
                <w:color w:val="000000"/>
                <w:lang w:val="en-US"/>
              </w:rPr>
              <w:t>±1.53</w:t>
            </w:r>
            <w:r w:rsidRPr="001D086C">
              <w:rPr>
                <w:rFonts w:ascii="Times New Roman" w:hAnsi="Times New Roman" w:cs="Times New Roman"/>
                <w:lang w:val="en-US"/>
              </w:rPr>
              <w:t>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AE3169" w14:textId="2B027B39"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109.14</w:t>
            </w:r>
            <w:r w:rsidRPr="001D086C">
              <w:rPr>
                <w:rFonts w:ascii="Times New Roman" w:hAnsi="Times New Roman" w:cs="Times New Roman"/>
                <w:color w:val="000000"/>
                <w:lang w:val="en-US"/>
              </w:rPr>
              <w:t>±5.46</w:t>
            </w:r>
            <w:r w:rsidRPr="001D086C">
              <w:rPr>
                <w:rFonts w:ascii="Times New Roman" w:hAnsi="Times New Roman" w:cs="Times New Roman"/>
                <w:lang w:val="en-US"/>
              </w:rPr>
              <w:t>a</w:t>
            </w:r>
          </w:p>
        </w:tc>
      </w:tr>
      <w:tr w:rsidR="00F1474D" w:rsidRPr="001D086C" w14:paraId="3184F822" w14:textId="7880E359" w:rsidTr="006E0F89">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7CCEC4" w14:textId="77777777"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 xml:space="preserve">Cd + 4 mM TS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150BBE" w14:textId="77777777"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65.28</w:t>
            </w:r>
            <w:r w:rsidRPr="001D086C">
              <w:rPr>
                <w:rFonts w:ascii="Times New Roman" w:hAnsi="Times New Roman" w:cs="Times New Roman"/>
                <w:color w:val="000000"/>
                <w:lang w:val="en-US"/>
              </w:rPr>
              <w:t>±5.11c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70705C" w14:textId="77777777"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11.98</w:t>
            </w:r>
            <w:r w:rsidRPr="001D086C">
              <w:rPr>
                <w:rFonts w:ascii="Times New Roman" w:hAnsi="Times New Roman" w:cs="Times New Roman"/>
                <w:color w:val="000000"/>
                <w:lang w:val="en-US"/>
              </w:rPr>
              <w:t>±0.60</w:t>
            </w:r>
            <w:r w:rsidRPr="001D086C">
              <w:rPr>
                <w:rFonts w:ascii="Times New Roman" w:hAnsi="Times New Roman" w:cs="Times New Roman"/>
                <w:lang w:val="en-US"/>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934879" w14:textId="77777777"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19.55</w:t>
            </w:r>
            <w:r w:rsidRPr="001D086C">
              <w:rPr>
                <w:rFonts w:ascii="Times New Roman" w:hAnsi="Times New Roman" w:cs="Times New Roman"/>
                <w:color w:val="000000"/>
                <w:lang w:val="en-US"/>
              </w:rPr>
              <w:t>±0.98</w:t>
            </w:r>
            <w:r w:rsidRPr="001D086C">
              <w:rPr>
                <w:rFonts w:ascii="Times New Roman" w:hAnsi="Times New Roman" w:cs="Times New Roman"/>
                <w:lang w:val="en-US"/>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5015A2" w14:textId="77777777"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47.70</w:t>
            </w:r>
            <w:r w:rsidRPr="001D086C">
              <w:rPr>
                <w:rFonts w:ascii="Times New Roman" w:hAnsi="Times New Roman" w:cs="Times New Roman"/>
                <w:color w:val="000000"/>
                <w:lang w:val="en-US"/>
              </w:rPr>
              <w:t>±2.37</w:t>
            </w:r>
            <w:r w:rsidRPr="001D086C">
              <w:rPr>
                <w:rFonts w:ascii="Times New Roman" w:hAnsi="Times New Roman" w:cs="Times New Roman"/>
                <w:lang w:val="en-US"/>
              </w:rPr>
              <w:t>cd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5AD339" w14:textId="77777777"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25.99</w:t>
            </w:r>
            <w:r w:rsidRPr="001D086C">
              <w:rPr>
                <w:rFonts w:ascii="Times New Roman" w:hAnsi="Times New Roman" w:cs="Times New Roman"/>
                <w:color w:val="000000"/>
                <w:lang w:val="en-US"/>
              </w:rPr>
              <w:t>±1.30</w:t>
            </w:r>
            <w:r w:rsidRPr="001D086C">
              <w:rPr>
                <w:rFonts w:ascii="Times New Roman" w:hAnsi="Times New Roman" w:cs="Times New Roman"/>
                <w:lang w:val="en-US"/>
              </w:rPr>
              <w:t>cd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6616C9" w14:textId="77777777"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8.11</w:t>
            </w:r>
            <w:r w:rsidRPr="001D086C">
              <w:rPr>
                <w:rFonts w:ascii="Times New Roman" w:hAnsi="Times New Roman" w:cs="Times New Roman"/>
                <w:color w:val="000000"/>
                <w:lang w:val="en-US"/>
              </w:rPr>
              <w:t>±0.41</w:t>
            </w:r>
            <w:r w:rsidRPr="001D086C">
              <w:rPr>
                <w:rFonts w:ascii="Times New Roman" w:hAnsi="Times New Roman" w:cs="Times New Roman"/>
                <w:lang w:val="en-US"/>
              </w:rPr>
              <w:t>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42F626" w14:textId="193E1113"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293.76</w:t>
            </w:r>
            <w:r w:rsidRPr="001D086C">
              <w:rPr>
                <w:rFonts w:ascii="Times New Roman" w:hAnsi="Times New Roman" w:cs="Times New Roman"/>
                <w:color w:val="000000"/>
                <w:lang w:val="en-US"/>
              </w:rPr>
              <w:t>±14.69</w:t>
            </w:r>
            <w:r w:rsidRPr="001D086C">
              <w:rPr>
                <w:rFonts w:ascii="Times New Roman" w:hAnsi="Times New Roman" w:cs="Times New Roman"/>
                <w:lang w:val="en-US"/>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E9CFA4" w14:textId="7D21D7CC"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50.06</w:t>
            </w:r>
            <w:r w:rsidRPr="001D086C">
              <w:rPr>
                <w:rFonts w:ascii="Times New Roman" w:hAnsi="Times New Roman" w:cs="Times New Roman"/>
                <w:color w:val="000000"/>
                <w:lang w:val="en-US"/>
              </w:rPr>
              <w:t>±2.50</w:t>
            </w:r>
            <w:r w:rsidRPr="001D086C">
              <w:rPr>
                <w:rFonts w:ascii="Times New Roman" w:hAnsi="Times New Roman" w:cs="Times New Roman"/>
                <w:lang w:val="en-US"/>
              </w:rPr>
              <w:t>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CFBD7D" w14:textId="16609B68"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86.84</w:t>
            </w:r>
            <w:r w:rsidRPr="001D086C">
              <w:rPr>
                <w:rFonts w:ascii="Times New Roman" w:hAnsi="Times New Roman" w:cs="Times New Roman"/>
                <w:color w:val="000000"/>
                <w:lang w:val="en-US"/>
              </w:rPr>
              <w:t>±4.34</w:t>
            </w:r>
            <w:r w:rsidRPr="001D086C">
              <w:rPr>
                <w:rFonts w:ascii="Times New Roman" w:hAnsi="Times New Roman" w:cs="Times New Roman"/>
                <w:lang w:val="en-US"/>
              </w:rPr>
              <w:t>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A54871" w14:textId="1336A6A5"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35.29</w:t>
            </w:r>
            <w:r w:rsidRPr="001D086C">
              <w:rPr>
                <w:rFonts w:ascii="Times New Roman" w:hAnsi="Times New Roman" w:cs="Times New Roman"/>
                <w:color w:val="000000"/>
                <w:lang w:val="en-US"/>
              </w:rPr>
              <w:t>±1.76</w:t>
            </w:r>
            <w:r w:rsidRPr="001D086C">
              <w:rPr>
                <w:rFonts w:ascii="Times New Roman" w:hAnsi="Times New Roman" w:cs="Times New Roman"/>
                <w:lang w:val="en-US"/>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D8DD69" w14:textId="32A3D4D2"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97.02</w:t>
            </w:r>
            <w:r w:rsidRPr="001D086C">
              <w:rPr>
                <w:rFonts w:ascii="Times New Roman" w:hAnsi="Times New Roman" w:cs="Times New Roman"/>
                <w:color w:val="000000"/>
                <w:lang w:val="en-US"/>
              </w:rPr>
              <w:t>±4.85</w:t>
            </w:r>
            <w:r w:rsidRPr="001D086C">
              <w:rPr>
                <w:rFonts w:ascii="Times New Roman" w:hAnsi="Times New Roman" w:cs="Times New Roman"/>
                <w:lang w:val="en-US"/>
              </w:rPr>
              <w:t>b</w:t>
            </w:r>
          </w:p>
        </w:tc>
      </w:tr>
      <w:tr w:rsidR="00F1474D" w:rsidRPr="001D086C" w14:paraId="579AE758" w14:textId="7ECCAC1A" w:rsidTr="006E0F89">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300565" w14:textId="77777777" w:rsidR="00F1474D" w:rsidRPr="001D086C" w:rsidRDefault="00F1474D" w:rsidP="00F1474D">
            <w:pPr>
              <w:rPr>
                <w:rFonts w:ascii="Times New Roman" w:hAnsi="Times New Roman" w:cs="Times New Roman"/>
                <w:lang w:val="en-US"/>
              </w:rPr>
            </w:pPr>
            <w:r w:rsidRPr="001D086C">
              <w:rPr>
                <w:rFonts w:ascii="Times New Roman" w:hAnsi="Times New Roman" w:cs="Times New Roman"/>
                <w:i/>
                <w:lang w:val="en-US"/>
              </w:rPr>
              <w:t>p</w:t>
            </w:r>
            <w:r w:rsidRPr="001D086C">
              <w:rPr>
                <w:rFonts w:ascii="Times New Roman" w:hAnsi="Times New Roman" w:cs="Times New Roman"/>
                <w:lang w:val="en-US"/>
              </w:rPr>
              <w:t>-value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4BD3C0" w14:textId="77777777"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074158" w14:textId="77777777"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2A994" w14:textId="77777777"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108016" w14:textId="77777777"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0EA65B" w14:textId="77777777"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10CD26" w14:textId="77777777"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9A7850" w14:textId="52283DB3"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069B56" w14:textId="6CD3EBD1"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81F8E6" w14:textId="190AB16E"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367469" w14:textId="4A459038"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1CA65A" w14:textId="69BA8437"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w:t>
            </w:r>
          </w:p>
        </w:tc>
      </w:tr>
      <w:tr w:rsidR="00F1474D" w:rsidRPr="001D086C" w14:paraId="45BA730E" w14:textId="6E60A15C" w:rsidTr="006E0F89">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CAA122D" w14:textId="77777777" w:rsidR="00F1474D" w:rsidRPr="001D086C" w:rsidRDefault="00F1474D" w:rsidP="00F1474D">
            <w:pPr>
              <w:rPr>
                <w:rFonts w:ascii="Times New Roman" w:hAnsi="Times New Roman" w:cs="Times New Roman"/>
                <w:lang w:val="en-US"/>
              </w:rPr>
            </w:pPr>
            <w:r w:rsidRPr="001D086C">
              <w:rPr>
                <w:rFonts w:ascii="Times New Roman" w:eastAsia="GulliverRM" w:hAnsi="Times New Roman" w:cs="Times New Roman"/>
                <w:lang w:val="en-US"/>
              </w:rPr>
              <w:t>LSD</w:t>
            </w:r>
            <w:r w:rsidRPr="001D086C">
              <w:rPr>
                <w:rFonts w:ascii="Times New Roman" w:eastAsia="GulliverRM" w:hAnsi="Times New Roman" w:cs="Times New Roman"/>
                <w:vertAlign w:val="subscript"/>
                <w:lang w:val="en-US"/>
              </w:rPr>
              <w:t>0.05</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388482D" w14:textId="77777777"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6.53</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E45BBB1" w14:textId="77777777"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0.88</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43E4ADE" w14:textId="77777777"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1.67</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4CB1120" w14:textId="77777777"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4.42</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D5CB060" w14:textId="77777777"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2.55</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7E70BC0" w14:textId="77777777"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0.71</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CA54062" w14:textId="336F23F3"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21.57</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AA3A866" w14:textId="49C2DF51"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6.03</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3801EC2" w14:textId="53FE0F8D"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9.20</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528B9D0" w14:textId="54A767FE"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3.07</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66D4964" w14:textId="354D57F6" w:rsidR="00F1474D" w:rsidRPr="001D086C" w:rsidRDefault="00F1474D" w:rsidP="00F1474D">
            <w:pPr>
              <w:rPr>
                <w:rFonts w:ascii="Times New Roman" w:hAnsi="Times New Roman" w:cs="Times New Roman"/>
                <w:lang w:val="en-US"/>
              </w:rPr>
            </w:pPr>
            <w:r w:rsidRPr="001D086C">
              <w:rPr>
                <w:rFonts w:ascii="Times New Roman" w:hAnsi="Times New Roman" w:cs="Times New Roman"/>
                <w:lang w:val="en-US"/>
              </w:rPr>
              <w:t>5.62</w:t>
            </w:r>
          </w:p>
        </w:tc>
      </w:tr>
    </w:tbl>
    <w:p w14:paraId="0E1510DC" w14:textId="77777777" w:rsidR="00F13874" w:rsidRPr="001D086C" w:rsidRDefault="00F13874" w:rsidP="00F1474D">
      <w:pPr>
        <w:autoSpaceDE w:val="0"/>
        <w:autoSpaceDN w:val="0"/>
        <w:adjustRightInd w:val="0"/>
        <w:spacing w:after="0" w:line="360" w:lineRule="auto"/>
        <w:jc w:val="both"/>
        <w:rPr>
          <w:rFonts w:ascii="Times New Roman" w:hAnsi="Times New Roman" w:cs="Times New Roman"/>
          <w:color w:val="131313"/>
          <w:sz w:val="20"/>
          <w:szCs w:val="20"/>
          <w:lang w:val="en-US"/>
        </w:rPr>
      </w:pPr>
    </w:p>
    <w:p w14:paraId="22A7EB20" w14:textId="20E50C49" w:rsidR="00F1474D" w:rsidRPr="001D086C" w:rsidRDefault="00F1474D" w:rsidP="00F1474D">
      <w:pPr>
        <w:autoSpaceDE w:val="0"/>
        <w:autoSpaceDN w:val="0"/>
        <w:adjustRightInd w:val="0"/>
        <w:spacing w:after="0" w:line="360" w:lineRule="auto"/>
        <w:jc w:val="both"/>
        <w:rPr>
          <w:rFonts w:ascii="Times New Roman" w:hAnsi="Times New Roman" w:cs="Times New Roman"/>
          <w:color w:val="131313"/>
          <w:sz w:val="20"/>
          <w:szCs w:val="20"/>
          <w:lang w:val="en-US"/>
        </w:rPr>
      </w:pPr>
      <w:r w:rsidRPr="001D086C">
        <w:rPr>
          <w:rFonts w:ascii="Times New Roman" w:hAnsi="Times New Roman" w:cs="Times New Roman"/>
          <w:color w:val="131313"/>
          <w:sz w:val="20"/>
          <w:szCs w:val="20"/>
          <w:lang w:val="en-US"/>
        </w:rPr>
        <w:t>N, P, S, Ca, and Mg are expressed as mg g</w:t>
      </w:r>
      <w:r w:rsidRPr="001D086C">
        <w:rPr>
          <w:rFonts w:ascii="Times New Roman" w:hAnsi="Times New Roman" w:cs="Times New Roman"/>
          <w:color w:val="131313"/>
          <w:sz w:val="20"/>
          <w:szCs w:val="20"/>
          <w:vertAlign w:val="superscript"/>
          <w:lang w:val="en-US"/>
        </w:rPr>
        <w:t>-1</w:t>
      </w:r>
      <w:r w:rsidRPr="001D086C">
        <w:rPr>
          <w:rFonts w:ascii="Times New Roman" w:hAnsi="Times New Roman" w:cs="Times New Roman"/>
          <w:color w:val="131313"/>
          <w:sz w:val="20"/>
          <w:szCs w:val="20"/>
          <w:lang w:val="en-US"/>
        </w:rPr>
        <w:t>DW</w:t>
      </w:r>
      <w:r w:rsidR="00673777" w:rsidRPr="001D086C">
        <w:rPr>
          <w:rFonts w:ascii="Times New Roman" w:hAnsi="Times New Roman" w:cs="Times New Roman"/>
          <w:color w:val="131313"/>
          <w:sz w:val="20"/>
          <w:szCs w:val="20"/>
          <w:lang w:val="en-US"/>
        </w:rPr>
        <w:t>,</w:t>
      </w:r>
      <w:r w:rsidRPr="001D086C">
        <w:rPr>
          <w:rFonts w:ascii="Times New Roman" w:hAnsi="Times New Roman" w:cs="Times New Roman"/>
          <w:color w:val="131313"/>
          <w:sz w:val="20"/>
          <w:szCs w:val="20"/>
          <w:lang w:val="en-US"/>
        </w:rPr>
        <w:t xml:space="preserve"> and B, Fe, Mn, Zn, and Cu are expressed as </w:t>
      </w:r>
      <w:r w:rsidRPr="001D086C">
        <w:rPr>
          <w:rFonts w:ascii="Calibri" w:hAnsi="Calibri" w:cs="Calibri"/>
          <w:color w:val="131313"/>
          <w:sz w:val="20"/>
          <w:szCs w:val="20"/>
          <w:lang w:val="en-US"/>
        </w:rPr>
        <w:t>µ</w:t>
      </w:r>
      <w:r w:rsidRPr="001D086C">
        <w:rPr>
          <w:rFonts w:ascii="Times New Roman" w:hAnsi="Times New Roman" w:cs="Times New Roman"/>
          <w:color w:val="131313"/>
          <w:sz w:val="20"/>
          <w:szCs w:val="20"/>
          <w:lang w:val="en-US"/>
        </w:rPr>
        <w:t>g g</w:t>
      </w:r>
      <w:r w:rsidRPr="001D086C">
        <w:rPr>
          <w:rFonts w:ascii="Times New Roman" w:hAnsi="Times New Roman" w:cs="Times New Roman"/>
          <w:color w:val="131313"/>
          <w:sz w:val="20"/>
          <w:szCs w:val="20"/>
          <w:vertAlign w:val="superscript"/>
          <w:lang w:val="en-US"/>
        </w:rPr>
        <w:t>-1</w:t>
      </w:r>
      <w:r w:rsidRPr="001D086C">
        <w:rPr>
          <w:rFonts w:ascii="Times New Roman" w:hAnsi="Times New Roman" w:cs="Times New Roman"/>
          <w:color w:val="131313"/>
          <w:sz w:val="20"/>
          <w:szCs w:val="20"/>
          <w:lang w:val="en-US"/>
        </w:rPr>
        <w:t>DW. Values are means ± standard error (n=9) and differences between means were compared by Fisher’s least-significance test (LSD; P=0.05). Values with different letters indicate significant differences. The levels of significance were represented by p&gt;0.05: NS (not significant), p&lt;0.05 (*), p&lt;0.01 (**) and p&lt;0.001 (***).</w:t>
      </w:r>
    </w:p>
    <w:p w14:paraId="0F4F46B3" w14:textId="77777777" w:rsidR="00F1474D" w:rsidRPr="001D086C" w:rsidRDefault="00F1474D" w:rsidP="00875D58">
      <w:pPr>
        <w:autoSpaceDE w:val="0"/>
        <w:autoSpaceDN w:val="0"/>
        <w:adjustRightInd w:val="0"/>
        <w:spacing w:after="0" w:line="480" w:lineRule="auto"/>
        <w:jc w:val="both"/>
        <w:rPr>
          <w:rFonts w:ascii="Times New Roman" w:hAnsi="Times New Roman" w:cs="Times New Roman"/>
          <w:sz w:val="24"/>
          <w:szCs w:val="24"/>
          <w:lang w:val="en-US"/>
        </w:rPr>
      </w:pPr>
    </w:p>
    <w:p w14:paraId="1D4E7EE6" w14:textId="77777777" w:rsidR="00F1474D" w:rsidRPr="001D086C" w:rsidRDefault="00F1474D" w:rsidP="00F1474D">
      <w:pPr>
        <w:rPr>
          <w:rFonts w:ascii="Times New Roman" w:hAnsi="Times New Roman" w:cs="Times New Roman"/>
          <w:sz w:val="24"/>
          <w:szCs w:val="24"/>
          <w:lang w:val="en-US"/>
        </w:rPr>
      </w:pPr>
    </w:p>
    <w:p w14:paraId="67E3DDD9" w14:textId="27AE8A3A" w:rsidR="00F1474D" w:rsidRPr="001D086C" w:rsidRDefault="00F1474D" w:rsidP="00F1474D">
      <w:pPr>
        <w:tabs>
          <w:tab w:val="left" w:pos="960"/>
        </w:tabs>
        <w:rPr>
          <w:rFonts w:ascii="Times New Roman" w:hAnsi="Times New Roman" w:cs="Times New Roman"/>
          <w:sz w:val="24"/>
          <w:szCs w:val="24"/>
          <w:lang w:val="en-US"/>
        </w:rPr>
        <w:sectPr w:rsidR="00F1474D" w:rsidRPr="001D086C" w:rsidSect="00F1474D">
          <w:pgSz w:w="16838" w:h="11906" w:orient="landscape"/>
          <w:pgMar w:top="1701" w:right="1417" w:bottom="1701" w:left="1417" w:header="708" w:footer="708" w:gutter="0"/>
          <w:lnNumType w:countBy="1" w:restart="continuous"/>
          <w:pgNumType w:start="11"/>
          <w:cols w:space="708"/>
          <w:docGrid w:linePitch="360"/>
        </w:sectPr>
      </w:pPr>
      <w:r w:rsidRPr="001D086C">
        <w:rPr>
          <w:rFonts w:ascii="Times New Roman" w:hAnsi="Times New Roman" w:cs="Times New Roman"/>
          <w:sz w:val="24"/>
          <w:szCs w:val="24"/>
          <w:lang w:val="en-US"/>
        </w:rPr>
        <w:tab/>
      </w:r>
    </w:p>
    <w:p w14:paraId="2DD96C37" w14:textId="4699B65E" w:rsidR="009353CD" w:rsidRPr="001D086C" w:rsidRDefault="000F0563" w:rsidP="00875D58">
      <w:pPr>
        <w:autoSpaceDE w:val="0"/>
        <w:autoSpaceDN w:val="0"/>
        <w:adjustRightInd w:val="0"/>
        <w:spacing w:after="0" w:line="480" w:lineRule="auto"/>
        <w:jc w:val="both"/>
        <w:rPr>
          <w:rFonts w:ascii="Times New Roman" w:hAnsi="Times New Roman" w:cs="Times New Roman"/>
          <w:i/>
          <w:sz w:val="24"/>
          <w:szCs w:val="24"/>
          <w:lang w:val="en-US"/>
        </w:rPr>
      </w:pPr>
      <w:r w:rsidRPr="001D086C">
        <w:rPr>
          <w:rFonts w:ascii="Times New Roman" w:hAnsi="Times New Roman" w:cs="Times New Roman"/>
          <w:i/>
          <w:sz w:val="24"/>
          <w:szCs w:val="24"/>
          <w:lang w:val="en-US"/>
        </w:rPr>
        <w:lastRenderedPageBreak/>
        <w:t>3.3. SPAD and fluorescence parameters</w:t>
      </w:r>
    </w:p>
    <w:p w14:paraId="11F6030D" w14:textId="6B8EA110" w:rsidR="000F0563" w:rsidRPr="001D086C" w:rsidRDefault="000F0563" w:rsidP="00875D58">
      <w:pPr>
        <w:autoSpaceDE w:val="0"/>
        <w:autoSpaceDN w:val="0"/>
        <w:adjustRightInd w:val="0"/>
        <w:spacing w:after="0" w:line="480" w:lineRule="auto"/>
        <w:jc w:val="both"/>
        <w:rPr>
          <w:rFonts w:ascii="Times New Roman" w:hAnsi="Times New Roman" w:cs="Times New Roman"/>
          <w:sz w:val="24"/>
          <w:szCs w:val="24"/>
          <w:lang w:val="en-US"/>
        </w:rPr>
      </w:pPr>
      <w:r w:rsidRPr="001D086C">
        <w:rPr>
          <w:rFonts w:ascii="Times New Roman" w:hAnsi="Times New Roman" w:cs="Times New Roman"/>
          <w:sz w:val="24"/>
          <w:szCs w:val="24"/>
          <w:lang w:val="en-US"/>
        </w:rPr>
        <w:t xml:space="preserve">Plants of the different treatments showed no different SPAD values. The application of 2 mM TS reduced </w:t>
      </w:r>
      <w:proofErr w:type="spellStart"/>
      <w:r w:rsidRPr="001D086C">
        <w:rPr>
          <w:rFonts w:ascii="Times New Roman" w:hAnsi="Times New Roman" w:cs="Times New Roman"/>
          <w:sz w:val="24"/>
          <w:szCs w:val="24"/>
          <w:lang w:val="en-US"/>
        </w:rPr>
        <w:t>Fv</w:t>
      </w:r>
      <w:proofErr w:type="spellEnd"/>
      <w:r w:rsidRPr="001D086C">
        <w:rPr>
          <w:rFonts w:ascii="Times New Roman" w:hAnsi="Times New Roman" w:cs="Times New Roman"/>
          <w:sz w:val="24"/>
          <w:szCs w:val="24"/>
          <w:lang w:val="en-US"/>
        </w:rPr>
        <w:t>/</w:t>
      </w:r>
      <w:proofErr w:type="spellStart"/>
      <w:r w:rsidRPr="001D086C">
        <w:rPr>
          <w:rFonts w:ascii="Times New Roman" w:hAnsi="Times New Roman" w:cs="Times New Roman"/>
          <w:sz w:val="24"/>
          <w:szCs w:val="24"/>
          <w:lang w:val="en-US"/>
        </w:rPr>
        <w:t>Fm</w:t>
      </w:r>
      <w:proofErr w:type="spellEnd"/>
      <w:r w:rsidRPr="001D086C">
        <w:rPr>
          <w:rFonts w:ascii="Times New Roman" w:hAnsi="Times New Roman" w:cs="Times New Roman"/>
          <w:sz w:val="24"/>
          <w:szCs w:val="24"/>
          <w:lang w:val="en-US"/>
        </w:rPr>
        <w:t xml:space="preserve"> values in comparison to control plants where</w:t>
      </w:r>
      <w:r w:rsidR="00B12763" w:rsidRPr="001D086C">
        <w:rPr>
          <w:rFonts w:ascii="Times New Roman" w:hAnsi="Times New Roman" w:cs="Times New Roman"/>
          <w:sz w:val="24"/>
          <w:szCs w:val="24"/>
          <w:lang w:val="en-US"/>
        </w:rPr>
        <w:t>as</w:t>
      </w:r>
      <w:r w:rsidRPr="001D086C">
        <w:rPr>
          <w:rFonts w:ascii="Times New Roman" w:hAnsi="Times New Roman" w:cs="Times New Roman"/>
          <w:sz w:val="24"/>
          <w:szCs w:val="24"/>
          <w:lang w:val="en-US"/>
        </w:rPr>
        <w:t xml:space="preserve"> the plants of the rest of </w:t>
      </w:r>
      <w:r w:rsidR="00744A98" w:rsidRPr="001D086C">
        <w:rPr>
          <w:rFonts w:ascii="Times New Roman" w:hAnsi="Times New Roman" w:cs="Times New Roman"/>
          <w:sz w:val="24"/>
          <w:szCs w:val="24"/>
          <w:lang w:val="en-US"/>
        </w:rPr>
        <w:t xml:space="preserve">the </w:t>
      </w:r>
      <w:r w:rsidRPr="001D086C">
        <w:rPr>
          <w:rFonts w:ascii="Times New Roman" w:hAnsi="Times New Roman" w:cs="Times New Roman"/>
          <w:sz w:val="24"/>
          <w:szCs w:val="24"/>
          <w:lang w:val="en-US"/>
        </w:rPr>
        <w:t xml:space="preserve">treatments presented similar </w:t>
      </w:r>
      <w:proofErr w:type="spellStart"/>
      <w:r w:rsidRPr="001D086C">
        <w:rPr>
          <w:rFonts w:ascii="Times New Roman" w:hAnsi="Times New Roman" w:cs="Times New Roman"/>
          <w:sz w:val="24"/>
          <w:szCs w:val="24"/>
          <w:lang w:val="en-US"/>
        </w:rPr>
        <w:t>Fv</w:t>
      </w:r>
      <w:proofErr w:type="spellEnd"/>
      <w:r w:rsidRPr="001D086C">
        <w:rPr>
          <w:rFonts w:ascii="Times New Roman" w:hAnsi="Times New Roman" w:cs="Times New Roman"/>
          <w:sz w:val="24"/>
          <w:szCs w:val="24"/>
          <w:lang w:val="en-US"/>
        </w:rPr>
        <w:t>/</w:t>
      </w:r>
      <w:proofErr w:type="spellStart"/>
      <w:r w:rsidRPr="001D086C">
        <w:rPr>
          <w:rFonts w:ascii="Times New Roman" w:hAnsi="Times New Roman" w:cs="Times New Roman"/>
          <w:sz w:val="24"/>
          <w:szCs w:val="24"/>
          <w:lang w:val="en-US"/>
        </w:rPr>
        <w:t>Fm</w:t>
      </w:r>
      <w:proofErr w:type="spellEnd"/>
      <w:r w:rsidRPr="001D086C">
        <w:rPr>
          <w:rFonts w:ascii="Times New Roman" w:hAnsi="Times New Roman" w:cs="Times New Roman"/>
          <w:sz w:val="24"/>
          <w:szCs w:val="24"/>
          <w:lang w:val="en-US"/>
        </w:rPr>
        <w:t xml:space="preserve"> values. Plants </w:t>
      </w:r>
      <w:r w:rsidR="00B12763" w:rsidRPr="001D086C">
        <w:rPr>
          <w:rFonts w:ascii="Times New Roman" w:hAnsi="Times New Roman" w:cs="Times New Roman"/>
          <w:sz w:val="24"/>
          <w:szCs w:val="24"/>
          <w:lang w:val="en-US"/>
        </w:rPr>
        <w:t>supplied with</w:t>
      </w:r>
      <w:r w:rsidRPr="001D086C">
        <w:rPr>
          <w:rFonts w:ascii="Times New Roman" w:hAnsi="Times New Roman" w:cs="Times New Roman"/>
          <w:sz w:val="24"/>
          <w:szCs w:val="24"/>
          <w:lang w:val="en-US"/>
        </w:rPr>
        <w:t xml:space="preserve"> 2 mM TS dose showed lower PI</w:t>
      </w:r>
      <w:r w:rsidRPr="001D086C">
        <w:rPr>
          <w:rFonts w:ascii="Times New Roman" w:hAnsi="Times New Roman" w:cs="Times New Roman"/>
          <w:sz w:val="24"/>
          <w:szCs w:val="24"/>
          <w:vertAlign w:val="subscript"/>
          <w:lang w:val="en-US"/>
        </w:rPr>
        <w:t>ABS</w:t>
      </w:r>
      <w:r w:rsidRPr="001D086C">
        <w:rPr>
          <w:rFonts w:ascii="Times New Roman" w:hAnsi="Times New Roman" w:cs="Times New Roman"/>
          <w:sz w:val="24"/>
          <w:szCs w:val="24"/>
          <w:lang w:val="en-US"/>
        </w:rPr>
        <w:t xml:space="preserve"> value whereas the application of this dose enhance</w:t>
      </w:r>
      <w:r w:rsidR="00744A98" w:rsidRPr="001D086C">
        <w:rPr>
          <w:rFonts w:ascii="Times New Roman" w:hAnsi="Times New Roman" w:cs="Times New Roman"/>
          <w:sz w:val="24"/>
          <w:szCs w:val="24"/>
          <w:lang w:val="en-US"/>
        </w:rPr>
        <w:t>d</w:t>
      </w:r>
      <w:r w:rsidRPr="001D086C">
        <w:rPr>
          <w:rFonts w:ascii="Times New Roman" w:hAnsi="Times New Roman" w:cs="Times New Roman"/>
          <w:sz w:val="24"/>
          <w:szCs w:val="24"/>
          <w:lang w:val="en-US"/>
        </w:rPr>
        <w:t xml:space="preserve"> </w:t>
      </w:r>
      <w:r w:rsidR="00744A98" w:rsidRPr="001D086C">
        <w:rPr>
          <w:rFonts w:ascii="Times New Roman" w:hAnsi="Times New Roman" w:cs="Times New Roman"/>
          <w:sz w:val="24"/>
          <w:szCs w:val="24"/>
          <w:lang w:val="en-US"/>
        </w:rPr>
        <w:t xml:space="preserve">the </w:t>
      </w:r>
      <w:r w:rsidRPr="001D086C">
        <w:rPr>
          <w:rFonts w:ascii="Times New Roman" w:hAnsi="Times New Roman" w:cs="Times New Roman"/>
          <w:sz w:val="24"/>
          <w:szCs w:val="24"/>
          <w:lang w:val="en-US"/>
        </w:rPr>
        <w:t>PI</w:t>
      </w:r>
      <w:r w:rsidRPr="001D086C">
        <w:rPr>
          <w:rFonts w:ascii="Times New Roman" w:hAnsi="Times New Roman" w:cs="Times New Roman"/>
          <w:sz w:val="24"/>
          <w:szCs w:val="24"/>
          <w:vertAlign w:val="subscript"/>
          <w:lang w:val="en-US"/>
        </w:rPr>
        <w:t>ABS</w:t>
      </w:r>
      <w:r w:rsidRPr="001D086C">
        <w:rPr>
          <w:rFonts w:ascii="Times New Roman" w:hAnsi="Times New Roman" w:cs="Times New Roman"/>
          <w:sz w:val="24"/>
          <w:szCs w:val="24"/>
          <w:lang w:val="en-US"/>
        </w:rPr>
        <w:t xml:space="preserve"> index in plants subjected to Cd stress. </w:t>
      </w:r>
      <w:r w:rsidR="0062633E" w:rsidRPr="001D086C">
        <w:rPr>
          <w:rFonts w:ascii="Times New Roman" w:hAnsi="Times New Roman" w:cs="Times New Roman"/>
          <w:sz w:val="24"/>
          <w:szCs w:val="24"/>
          <w:lang w:val="en-US"/>
        </w:rPr>
        <w:t>Regarding RC/ABS, plants that received 2 mM TS showed lower values. Likewise, plants subjected to Cd stress also showed lower RC/ABS values although the application of TS increased RC/ABS value in Cd stressed plants</w:t>
      </w:r>
      <w:r w:rsidR="00B12763" w:rsidRPr="001D086C">
        <w:rPr>
          <w:rFonts w:ascii="Times New Roman" w:hAnsi="Times New Roman" w:cs="Times New Roman"/>
          <w:sz w:val="24"/>
          <w:szCs w:val="24"/>
          <w:lang w:val="en-US"/>
        </w:rPr>
        <w:t>, especially 2 mM dose</w:t>
      </w:r>
      <w:r w:rsidR="00390122" w:rsidRPr="001D086C">
        <w:rPr>
          <w:rFonts w:ascii="Times New Roman" w:hAnsi="Times New Roman" w:cs="Times New Roman"/>
          <w:sz w:val="24"/>
          <w:szCs w:val="24"/>
          <w:lang w:val="en-US"/>
        </w:rPr>
        <w:t xml:space="preserve"> (Table </w:t>
      </w:r>
      <w:r w:rsidR="00DD5480" w:rsidRPr="001D086C">
        <w:rPr>
          <w:rFonts w:ascii="Times New Roman" w:hAnsi="Times New Roman" w:cs="Times New Roman"/>
          <w:sz w:val="24"/>
          <w:szCs w:val="24"/>
          <w:lang w:val="en-US"/>
        </w:rPr>
        <w:t>2</w:t>
      </w:r>
      <w:r w:rsidR="00390122" w:rsidRPr="001D086C">
        <w:rPr>
          <w:rFonts w:ascii="Times New Roman" w:hAnsi="Times New Roman" w:cs="Times New Roman"/>
          <w:sz w:val="24"/>
          <w:szCs w:val="24"/>
          <w:lang w:val="en-US"/>
        </w:rPr>
        <w:t>).</w:t>
      </w:r>
    </w:p>
    <w:p w14:paraId="59C5E171" w14:textId="36930B5F" w:rsidR="00F1474D" w:rsidRPr="001D086C" w:rsidRDefault="00F1474D" w:rsidP="00875D58">
      <w:pPr>
        <w:autoSpaceDE w:val="0"/>
        <w:autoSpaceDN w:val="0"/>
        <w:adjustRightInd w:val="0"/>
        <w:spacing w:after="0" w:line="480" w:lineRule="auto"/>
        <w:jc w:val="both"/>
        <w:rPr>
          <w:rFonts w:ascii="Times New Roman" w:hAnsi="Times New Roman" w:cs="Times New Roman"/>
          <w:sz w:val="24"/>
          <w:szCs w:val="24"/>
          <w:lang w:val="en-US"/>
        </w:rPr>
      </w:pPr>
    </w:p>
    <w:p w14:paraId="6E042F45" w14:textId="7D847AF1" w:rsidR="00F1474D" w:rsidRPr="001D086C" w:rsidRDefault="00F1474D" w:rsidP="00F1474D">
      <w:pPr>
        <w:spacing w:line="360" w:lineRule="auto"/>
        <w:rPr>
          <w:rFonts w:ascii="Times New Roman" w:hAnsi="Times New Roman" w:cs="Times New Roman"/>
          <w:sz w:val="24"/>
          <w:lang w:val="en-US"/>
        </w:rPr>
      </w:pPr>
      <w:r w:rsidRPr="001D086C">
        <w:rPr>
          <w:rFonts w:ascii="Times New Roman" w:hAnsi="Times New Roman" w:cs="Times New Roman"/>
          <w:b/>
          <w:sz w:val="24"/>
          <w:lang w:val="en-US"/>
        </w:rPr>
        <w:t>Table 2</w:t>
      </w:r>
      <w:r w:rsidRPr="001D086C">
        <w:rPr>
          <w:rFonts w:ascii="Times New Roman" w:hAnsi="Times New Roman" w:cs="Times New Roman"/>
          <w:sz w:val="24"/>
          <w:lang w:val="en-US"/>
        </w:rPr>
        <w:t xml:space="preserve">. SPAD and </w:t>
      </w:r>
      <w:proofErr w:type="spellStart"/>
      <w:r w:rsidRPr="001D086C">
        <w:rPr>
          <w:rFonts w:ascii="Times New Roman" w:hAnsi="Times New Roman" w:cs="Times New Roman"/>
          <w:sz w:val="24"/>
          <w:lang w:val="en-US"/>
        </w:rPr>
        <w:t>Chl</w:t>
      </w:r>
      <w:proofErr w:type="spellEnd"/>
      <w:r w:rsidRPr="001D086C">
        <w:rPr>
          <w:rFonts w:ascii="Times New Roman" w:hAnsi="Times New Roman" w:cs="Times New Roman"/>
          <w:sz w:val="24"/>
          <w:lang w:val="en-US"/>
        </w:rPr>
        <w:t xml:space="preserve"> </w:t>
      </w:r>
      <w:r w:rsidRPr="001D086C">
        <w:rPr>
          <w:rFonts w:ascii="Times New Roman" w:hAnsi="Times New Roman" w:cs="Times New Roman"/>
          <w:i/>
          <w:sz w:val="24"/>
          <w:lang w:val="en-US"/>
        </w:rPr>
        <w:t xml:space="preserve">a </w:t>
      </w:r>
      <w:proofErr w:type="gramStart"/>
      <w:r w:rsidRPr="001D086C">
        <w:rPr>
          <w:rFonts w:ascii="Times New Roman" w:hAnsi="Times New Roman" w:cs="Times New Roman"/>
          <w:sz w:val="24"/>
          <w:lang w:val="en-US"/>
        </w:rPr>
        <w:t>fluorescence parameters</w:t>
      </w:r>
      <w:proofErr w:type="gramEnd"/>
      <w:r w:rsidRPr="001D086C">
        <w:rPr>
          <w:rFonts w:ascii="Times New Roman" w:hAnsi="Times New Roman" w:cs="Times New Roman"/>
          <w:sz w:val="24"/>
          <w:lang w:val="en-US"/>
        </w:rPr>
        <w:t xml:space="preserve"> in </w:t>
      </w:r>
      <w:r w:rsidRPr="001D086C">
        <w:rPr>
          <w:rFonts w:ascii="Times New Roman" w:hAnsi="Times New Roman" w:cs="Times New Roman"/>
          <w:i/>
          <w:sz w:val="24"/>
          <w:lang w:val="en-US"/>
        </w:rPr>
        <w:t>B. oleracea</w:t>
      </w:r>
      <w:r w:rsidRPr="001D086C">
        <w:rPr>
          <w:rFonts w:ascii="Times New Roman" w:hAnsi="Times New Roman" w:cs="Times New Roman"/>
          <w:sz w:val="24"/>
          <w:lang w:val="en-US"/>
        </w:rPr>
        <w:t xml:space="preserve"> plants supplied with TS, treated with Cd</w:t>
      </w:r>
      <w:r w:rsidR="00673777" w:rsidRPr="001D086C">
        <w:rPr>
          <w:rFonts w:ascii="Times New Roman" w:hAnsi="Times New Roman" w:cs="Times New Roman"/>
          <w:sz w:val="24"/>
          <w:lang w:val="en-US"/>
        </w:rPr>
        <w:t>,</w:t>
      </w:r>
      <w:r w:rsidRPr="001D086C">
        <w:rPr>
          <w:rFonts w:ascii="Times New Roman" w:hAnsi="Times New Roman" w:cs="Times New Roman"/>
          <w:sz w:val="24"/>
          <w:lang w:val="en-US"/>
        </w:rPr>
        <w:t xml:space="preserve"> and the combination of both treatments.</w:t>
      </w:r>
    </w:p>
    <w:tbl>
      <w:tblPr>
        <w:tblStyle w:val="Tablaconcuadrcula"/>
        <w:tblpPr w:leftFromText="142" w:rightFromText="142" w:vertAnchor="text" w:horzAnchor="margin" w:tblpXSpec="center" w:tblpY="207"/>
        <w:tblW w:w="0" w:type="auto"/>
        <w:tblLook w:val="04A0" w:firstRow="1" w:lastRow="0" w:firstColumn="1" w:lastColumn="0" w:noHBand="0" w:noVBand="1"/>
      </w:tblPr>
      <w:tblGrid>
        <w:gridCol w:w="1551"/>
        <w:gridCol w:w="1315"/>
        <w:gridCol w:w="1217"/>
        <w:gridCol w:w="1535"/>
        <w:gridCol w:w="1315"/>
      </w:tblGrid>
      <w:tr w:rsidR="00F1474D" w:rsidRPr="001D086C" w14:paraId="7566F728" w14:textId="77777777" w:rsidTr="006E0F89">
        <w:tc>
          <w:tcPr>
            <w:tcW w:w="0" w:type="auto"/>
            <w:tcBorders>
              <w:left w:val="single" w:sz="4" w:space="0" w:color="FFFFFF" w:themeColor="background1"/>
              <w:right w:val="single" w:sz="4" w:space="0" w:color="FFFFFF" w:themeColor="background1"/>
            </w:tcBorders>
          </w:tcPr>
          <w:p w14:paraId="31965C42" w14:textId="77777777" w:rsidR="00F1474D" w:rsidRPr="001D086C" w:rsidRDefault="00F1474D" w:rsidP="0047008A">
            <w:pPr>
              <w:rPr>
                <w:rFonts w:ascii="Times New Roman" w:hAnsi="Times New Roman" w:cs="Times New Roman"/>
                <w:lang w:val="en-US"/>
              </w:rPr>
            </w:pPr>
          </w:p>
        </w:tc>
        <w:tc>
          <w:tcPr>
            <w:tcW w:w="0" w:type="auto"/>
            <w:tcBorders>
              <w:left w:val="single" w:sz="4" w:space="0" w:color="FFFFFF" w:themeColor="background1"/>
              <w:right w:val="single" w:sz="4" w:space="0" w:color="FFFFFF" w:themeColor="background1"/>
            </w:tcBorders>
          </w:tcPr>
          <w:p w14:paraId="705E22EB" w14:textId="77777777" w:rsidR="00F1474D" w:rsidRPr="001D086C" w:rsidRDefault="00F1474D" w:rsidP="0047008A">
            <w:pPr>
              <w:rPr>
                <w:rFonts w:ascii="Times New Roman" w:hAnsi="Times New Roman" w:cs="Times New Roman"/>
                <w:lang w:val="en-US"/>
              </w:rPr>
            </w:pPr>
            <w:r w:rsidRPr="001D086C">
              <w:rPr>
                <w:rFonts w:ascii="Times New Roman" w:hAnsi="Times New Roman" w:cs="Times New Roman"/>
                <w:lang w:val="en-US"/>
              </w:rPr>
              <w:t>SPAD</w:t>
            </w:r>
          </w:p>
        </w:tc>
        <w:tc>
          <w:tcPr>
            <w:tcW w:w="0" w:type="auto"/>
            <w:tcBorders>
              <w:left w:val="single" w:sz="4" w:space="0" w:color="FFFFFF" w:themeColor="background1"/>
              <w:right w:val="single" w:sz="4" w:space="0" w:color="FFFFFF" w:themeColor="background1"/>
            </w:tcBorders>
          </w:tcPr>
          <w:p w14:paraId="666E947E" w14:textId="77777777" w:rsidR="00F1474D" w:rsidRPr="001D086C" w:rsidRDefault="00F1474D" w:rsidP="0047008A">
            <w:pPr>
              <w:rPr>
                <w:rFonts w:ascii="Times New Roman" w:hAnsi="Times New Roman" w:cs="Times New Roman"/>
                <w:lang w:val="en-US"/>
              </w:rPr>
            </w:pPr>
            <w:r w:rsidRPr="001D086C">
              <w:rPr>
                <w:rFonts w:ascii="Times New Roman" w:hAnsi="Times New Roman" w:cs="Times New Roman"/>
                <w:lang w:val="en-US"/>
              </w:rPr>
              <w:t>PI</w:t>
            </w:r>
            <w:r w:rsidRPr="001D086C">
              <w:rPr>
                <w:rFonts w:ascii="Times New Roman" w:hAnsi="Times New Roman" w:cs="Times New Roman"/>
                <w:vertAlign w:val="subscript"/>
                <w:lang w:val="en-US"/>
              </w:rPr>
              <w:t>ABS</w:t>
            </w:r>
          </w:p>
        </w:tc>
        <w:tc>
          <w:tcPr>
            <w:tcW w:w="0" w:type="auto"/>
            <w:tcBorders>
              <w:left w:val="single" w:sz="4" w:space="0" w:color="FFFFFF" w:themeColor="background1"/>
              <w:right w:val="single" w:sz="4" w:space="0" w:color="FFFFFF" w:themeColor="background1"/>
            </w:tcBorders>
          </w:tcPr>
          <w:p w14:paraId="3B43A12E" w14:textId="77777777" w:rsidR="00F1474D" w:rsidRPr="001D086C" w:rsidRDefault="00F1474D" w:rsidP="0047008A">
            <w:pPr>
              <w:rPr>
                <w:rFonts w:ascii="Times New Roman" w:hAnsi="Times New Roman" w:cs="Times New Roman"/>
                <w:lang w:val="en-US"/>
              </w:rPr>
            </w:pPr>
            <w:proofErr w:type="spellStart"/>
            <w:r w:rsidRPr="001D086C">
              <w:rPr>
                <w:rFonts w:ascii="Times New Roman" w:hAnsi="Times New Roman" w:cs="Times New Roman"/>
                <w:lang w:val="en-US"/>
              </w:rPr>
              <w:t>Fv</w:t>
            </w:r>
            <w:proofErr w:type="spellEnd"/>
            <w:r w:rsidRPr="001D086C">
              <w:rPr>
                <w:rFonts w:ascii="Times New Roman" w:hAnsi="Times New Roman" w:cs="Times New Roman"/>
                <w:lang w:val="en-US"/>
              </w:rPr>
              <w:t>/</w:t>
            </w:r>
            <w:proofErr w:type="spellStart"/>
            <w:r w:rsidRPr="001D086C">
              <w:rPr>
                <w:rFonts w:ascii="Times New Roman" w:hAnsi="Times New Roman" w:cs="Times New Roman"/>
                <w:lang w:val="en-US"/>
              </w:rPr>
              <w:t>Fm</w:t>
            </w:r>
            <w:proofErr w:type="spellEnd"/>
          </w:p>
        </w:tc>
        <w:tc>
          <w:tcPr>
            <w:tcW w:w="0" w:type="auto"/>
            <w:tcBorders>
              <w:left w:val="single" w:sz="4" w:space="0" w:color="FFFFFF" w:themeColor="background1"/>
              <w:right w:val="single" w:sz="4" w:space="0" w:color="FFFFFF" w:themeColor="background1"/>
            </w:tcBorders>
          </w:tcPr>
          <w:p w14:paraId="2C8B41C5" w14:textId="77777777" w:rsidR="00F1474D" w:rsidRPr="001D086C" w:rsidRDefault="00F1474D" w:rsidP="0047008A">
            <w:pPr>
              <w:rPr>
                <w:rFonts w:ascii="Times New Roman" w:hAnsi="Times New Roman" w:cs="Times New Roman"/>
                <w:lang w:val="en-US"/>
              </w:rPr>
            </w:pPr>
            <w:r w:rsidRPr="001D086C">
              <w:rPr>
                <w:rFonts w:ascii="Times New Roman" w:hAnsi="Times New Roman" w:cs="Times New Roman"/>
                <w:lang w:val="en-US"/>
              </w:rPr>
              <w:t>RC/ABS</w:t>
            </w:r>
          </w:p>
        </w:tc>
      </w:tr>
      <w:tr w:rsidR="00F1474D" w:rsidRPr="001D086C" w14:paraId="2A51A397" w14:textId="77777777" w:rsidTr="006E0F89">
        <w:tc>
          <w:tcPr>
            <w:tcW w:w="0" w:type="auto"/>
            <w:tcBorders>
              <w:left w:val="single" w:sz="4" w:space="0" w:color="FFFFFF" w:themeColor="background1"/>
              <w:bottom w:val="single" w:sz="4" w:space="0" w:color="FFFFFF" w:themeColor="background1"/>
              <w:right w:val="single" w:sz="4" w:space="0" w:color="FFFFFF" w:themeColor="background1"/>
            </w:tcBorders>
          </w:tcPr>
          <w:p w14:paraId="0A24BC82" w14:textId="77777777" w:rsidR="00F1474D" w:rsidRPr="001D086C" w:rsidRDefault="00F1474D" w:rsidP="0047008A">
            <w:pPr>
              <w:rPr>
                <w:rFonts w:ascii="Times New Roman" w:hAnsi="Times New Roman" w:cs="Times New Roman"/>
                <w:lang w:val="en-US"/>
              </w:rPr>
            </w:pPr>
            <w:r w:rsidRPr="001D086C">
              <w:rPr>
                <w:rFonts w:ascii="Times New Roman" w:hAnsi="Times New Roman" w:cs="Times New Roman"/>
                <w:lang w:val="en-US"/>
              </w:rPr>
              <w:t>Control</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3E608E2F" w14:textId="77777777" w:rsidR="00F1474D" w:rsidRPr="001D086C" w:rsidRDefault="00F1474D" w:rsidP="0047008A">
            <w:pPr>
              <w:rPr>
                <w:rFonts w:ascii="Times New Roman" w:hAnsi="Times New Roman" w:cs="Times New Roman"/>
                <w:color w:val="000000"/>
                <w:lang w:val="en-US"/>
              </w:rPr>
            </w:pPr>
            <w:r w:rsidRPr="001D086C">
              <w:rPr>
                <w:rFonts w:ascii="Times New Roman" w:hAnsi="Times New Roman" w:cs="Times New Roman"/>
                <w:color w:val="000000"/>
                <w:lang w:val="en-US"/>
              </w:rPr>
              <w:t>47.36±2.76a</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193B7B71" w14:textId="77777777" w:rsidR="00F1474D" w:rsidRPr="001D086C" w:rsidRDefault="00F1474D" w:rsidP="0047008A">
            <w:pPr>
              <w:rPr>
                <w:rFonts w:ascii="Times New Roman" w:hAnsi="Times New Roman" w:cs="Times New Roman"/>
                <w:color w:val="000000"/>
                <w:lang w:val="en-US"/>
              </w:rPr>
            </w:pPr>
            <w:r w:rsidRPr="001D086C">
              <w:rPr>
                <w:rFonts w:ascii="Times New Roman" w:hAnsi="Times New Roman" w:cs="Times New Roman"/>
                <w:color w:val="000000"/>
                <w:lang w:val="en-US"/>
              </w:rPr>
              <w:t>6.16±1.14b</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19FB53C7" w14:textId="77777777" w:rsidR="00F1474D" w:rsidRPr="001D086C" w:rsidRDefault="00F1474D" w:rsidP="0047008A">
            <w:pPr>
              <w:rPr>
                <w:rFonts w:ascii="Times New Roman" w:hAnsi="Times New Roman" w:cs="Times New Roman"/>
                <w:color w:val="000000"/>
                <w:lang w:val="en-US"/>
              </w:rPr>
            </w:pPr>
            <w:r w:rsidRPr="001D086C">
              <w:rPr>
                <w:rFonts w:ascii="Times New Roman" w:hAnsi="Times New Roman" w:cs="Times New Roman"/>
                <w:color w:val="000000"/>
                <w:lang w:val="en-US"/>
              </w:rPr>
              <w:t>0.823±0.008b</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59C9B5D5" w14:textId="77777777" w:rsidR="00F1474D" w:rsidRPr="001D086C" w:rsidRDefault="00F1474D" w:rsidP="0047008A">
            <w:pPr>
              <w:rPr>
                <w:rFonts w:ascii="Times New Roman" w:hAnsi="Times New Roman" w:cs="Times New Roman"/>
                <w:color w:val="000000"/>
                <w:lang w:val="en-US"/>
              </w:rPr>
            </w:pPr>
            <w:r w:rsidRPr="001D086C">
              <w:rPr>
                <w:rFonts w:ascii="Times New Roman" w:hAnsi="Times New Roman" w:cs="Times New Roman"/>
                <w:color w:val="000000"/>
                <w:lang w:val="en-US"/>
              </w:rPr>
              <w:t>0.84±0.04ab</w:t>
            </w:r>
          </w:p>
        </w:tc>
      </w:tr>
      <w:tr w:rsidR="00F1474D" w:rsidRPr="001D086C" w14:paraId="5DB4E043" w14:textId="77777777" w:rsidTr="006E0F89">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FDB153" w14:textId="77777777" w:rsidR="00F1474D" w:rsidRPr="001D086C" w:rsidRDefault="00F1474D" w:rsidP="0047008A">
            <w:pPr>
              <w:rPr>
                <w:rFonts w:ascii="Times New Roman" w:hAnsi="Times New Roman" w:cs="Times New Roman"/>
                <w:i/>
                <w:lang w:val="en-US"/>
              </w:rPr>
            </w:pPr>
            <w:bookmarkStart w:id="5" w:name="OLE_LINK1"/>
            <w:r w:rsidRPr="001D086C">
              <w:rPr>
                <w:rFonts w:ascii="Times New Roman" w:hAnsi="Times New Roman" w:cs="Times New Roman"/>
                <w:lang w:val="en-US"/>
              </w:rPr>
              <w:t>2 mM TS</w:t>
            </w:r>
            <w:r w:rsidRPr="001D086C">
              <w:rPr>
                <w:rFonts w:ascii="Times New Roman" w:hAnsi="Times New Roman" w:cs="Times New Roman"/>
                <w:vertAlign w:val="subscript"/>
                <w:lang w:val="en-US"/>
              </w:rPr>
              <w:t xml:space="preserve"> </w:t>
            </w:r>
            <w:bookmarkEnd w:id="5"/>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886BFB" w14:textId="77777777" w:rsidR="00F1474D" w:rsidRPr="001D086C" w:rsidRDefault="00F1474D" w:rsidP="0047008A">
            <w:pPr>
              <w:rPr>
                <w:rFonts w:ascii="Times New Roman" w:hAnsi="Times New Roman" w:cs="Times New Roman"/>
                <w:color w:val="000000"/>
                <w:lang w:val="en-US"/>
              </w:rPr>
            </w:pPr>
            <w:r w:rsidRPr="001D086C">
              <w:rPr>
                <w:rFonts w:ascii="Times New Roman" w:hAnsi="Times New Roman" w:cs="Times New Roman"/>
                <w:color w:val="000000"/>
                <w:lang w:val="en-US"/>
              </w:rPr>
              <w:t>45.96±2.72a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A36A2E" w14:textId="77777777" w:rsidR="00F1474D" w:rsidRPr="001D086C" w:rsidRDefault="00F1474D" w:rsidP="0047008A">
            <w:pPr>
              <w:rPr>
                <w:rFonts w:ascii="Times New Roman" w:hAnsi="Times New Roman" w:cs="Times New Roman"/>
                <w:color w:val="000000"/>
                <w:lang w:val="en-US"/>
              </w:rPr>
            </w:pPr>
            <w:r w:rsidRPr="001D086C">
              <w:rPr>
                <w:rFonts w:ascii="Times New Roman" w:hAnsi="Times New Roman" w:cs="Times New Roman"/>
                <w:color w:val="000000"/>
                <w:lang w:val="en-US"/>
              </w:rPr>
              <w:t>4.11±0.59c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2D3310" w14:textId="77777777" w:rsidR="00F1474D" w:rsidRPr="001D086C" w:rsidRDefault="00F1474D" w:rsidP="0047008A">
            <w:pPr>
              <w:rPr>
                <w:rFonts w:ascii="Times New Roman" w:hAnsi="Times New Roman" w:cs="Times New Roman"/>
                <w:color w:val="000000"/>
                <w:lang w:val="en-US"/>
              </w:rPr>
            </w:pPr>
            <w:r w:rsidRPr="001D086C">
              <w:rPr>
                <w:rFonts w:ascii="Times New Roman" w:hAnsi="Times New Roman" w:cs="Times New Roman"/>
                <w:color w:val="000000"/>
                <w:lang w:val="en-US"/>
              </w:rPr>
              <w:t>0.807±0.004c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0CCA2D" w14:textId="77777777" w:rsidR="00F1474D" w:rsidRPr="001D086C" w:rsidRDefault="00F1474D" w:rsidP="0047008A">
            <w:pPr>
              <w:rPr>
                <w:rFonts w:ascii="Times New Roman" w:hAnsi="Times New Roman" w:cs="Times New Roman"/>
                <w:color w:val="000000"/>
                <w:lang w:val="en-US"/>
              </w:rPr>
            </w:pPr>
            <w:r w:rsidRPr="001D086C">
              <w:rPr>
                <w:rFonts w:ascii="Times New Roman" w:hAnsi="Times New Roman" w:cs="Times New Roman"/>
                <w:color w:val="000000"/>
                <w:lang w:val="en-US"/>
              </w:rPr>
              <w:t>0.72±0.03c</w:t>
            </w:r>
          </w:p>
        </w:tc>
      </w:tr>
      <w:tr w:rsidR="00F1474D" w:rsidRPr="001D086C" w14:paraId="41F711B2" w14:textId="77777777" w:rsidTr="006E0F89">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0C41DA" w14:textId="77777777" w:rsidR="00F1474D" w:rsidRPr="001D086C" w:rsidRDefault="00F1474D" w:rsidP="0047008A">
            <w:pPr>
              <w:rPr>
                <w:rFonts w:ascii="Times New Roman" w:hAnsi="Times New Roman" w:cs="Times New Roman"/>
                <w:i/>
                <w:lang w:val="en-US"/>
              </w:rPr>
            </w:pPr>
            <w:bookmarkStart w:id="6" w:name="OLE_LINK2"/>
            <w:r w:rsidRPr="001D086C">
              <w:rPr>
                <w:rFonts w:ascii="Times New Roman" w:hAnsi="Times New Roman" w:cs="Times New Roman"/>
                <w:lang w:val="en-US"/>
              </w:rPr>
              <w:t xml:space="preserve">4 mM TS     </w:t>
            </w:r>
            <w:bookmarkEnd w:id="6"/>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474E65" w14:textId="77777777" w:rsidR="00F1474D" w:rsidRPr="001D086C" w:rsidRDefault="00F1474D" w:rsidP="0047008A">
            <w:pPr>
              <w:rPr>
                <w:rFonts w:ascii="Times New Roman" w:hAnsi="Times New Roman" w:cs="Times New Roman"/>
                <w:color w:val="000000"/>
                <w:lang w:val="en-US"/>
              </w:rPr>
            </w:pPr>
            <w:r w:rsidRPr="001D086C">
              <w:rPr>
                <w:rFonts w:ascii="Times New Roman" w:hAnsi="Times New Roman" w:cs="Times New Roman"/>
                <w:color w:val="000000"/>
                <w:lang w:val="en-US"/>
              </w:rPr>
              <w:t>46.07±2.16a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973875" w14:textId="77777777" w:rsidR="00F1474D" w:rsidRPr="001D086C" w:rsidRDefault="00F1474D" w:rsidP="0047008A">
            <w:pPr>
              <w:rPr>
                <w:rFonts w:ascii="Times New Roman" w:hAnsi="Times New Roman" w:cs="Times New Roman"/>
                <w:color w:val="000000"/>
                <w:lang w:val="en-US"/>
              </w:rPr>
            </w:pPr>
            <w:r w:rsidRPr="001D086C">
              <w:rPr>
                <w:rFonts w:ascii="Times New Roman" w:hAnsi="Times New Roman" w:cs="Times New Roman"/>
                <w:color w:val="000000"/>
                <w:lang w:val="en-US"/>
              </w:rPr>
              <w:t>6.07±0.70b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5DAA15" w14:textId="77777777" w:rsidR="00F1474D" w:rsidRPr="001D086C" w:rsidRDefault="00F1474D" w:rsidP="0047008A">
            <w:pPr>
              <w:rPr>
                <w:rFonts w:ascii="Times New Roman" w:hAnsi="Times New Roman" w:cs="Times New Roman"/>
                <w:color w:val="000000"/>
                <w:lang w:val="en-US"/>
              </w:rPr>
            </w:pPr>
            <w:r w:rsidRPr="001D086C">
              <w:rPr>
                <w:rFonts w:ascii="Times New Roman" w:hAnsi="Times New Roman" w:cs="Times New Roman"/>
                <w:color w:val="000000"/>
                <w:lang w:val="en-US"/>
              </w:rPr>
              <w:t>0.828±0.003ab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52CFB4" w14:textId="77777777" w:rsidR="00F1474D" w:rsidRPr="001D086C" w:rsidRDefault="00F1474D" w:rsidP="0047008A">
            <w:pPr>
              <w:rPr>
                <w:rFonts w:ascii="Times New Roman" w:hAnsi="Times New Roman" w:cs="Times New Roman"/>
                <w:color w:val="000000"/>
                <w:lang w:val="en-US"/>
              </w:rPr>
            </w:pPr>
            <w:r w:rsidRPr="001D086C">
              <w:rPr>
                <w:rFonts w:ascii="Times New Roman" w:hAnsi="Times New Roman" w:cs="Times New Roman"/>
                <w:color w:val="000000"/>
                <w:lang w:val="en-US"/>
              </w:rPr>
              <w:t>0.81±0.03b</w:t>
            </w:r>
          </w:p>
        </w:tc>
      </w:tr>
      <w:tr w:rsidR="00F1474D" w:rsidRPr="001D086C" w14:paraId="22106BA4" w14:textId="77777777" w:rsidTr="006E0F89">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6EA352" w14:textId="77777777" w:rsidR="00F1474D" w:rsidRPr="001D086C" w:rsidRDefault="00F1474D" w:rsidP="0047008A">
            <w:pPr>
              <w:rPr>
                <w:rFonts w:ascii="Times New Roman" w:hAnsi="Times New Roman" w:cs="Times New Roman"/>
                <w:lang w:val="en-US"/>
              </w:rPr>
            </w:pPr>
            <w:r w:rsidRPr="001D086C">
              <w:rPr>
                <w:rFonts w:ascii="Times New Roman" w:hAnsi="Times New Roman" w:cs="Times New Roman"/>
                <w:lang w:val="en-US"/>
              </w:rPr>
              <w:t>Cd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7C4978" w14:textId="77777777" w:rsidR="00F1474D" w:rsidRPr="001D086C" w:rsidRDefault="00F1474D" w:rsidP="0047008A">
            <w:pPr>
              <w:rPr>
                <w:rFonts w:ascii="Times New Roman" w:hAnsi="Times New Roman" w:cs="Times New Roman"/>
                <w:color w:val="000000"/>
                <w:lang w:val="en-US"/>
              </w:rPr>
            </w:pPr>
            <w:r w:rsidRPr="001D086C">
              <w:rPr>
                <w:rFonts w:ascii="Times New Roman" w:hAnsi="Times New Roman" w:cs="Times New Roman"/>
                <w:color w:val="000000"/>
                <w:lang w:val="en-US"/>
              </w:rPr>
              <w:t>44.08±1.70a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1B61C6" w14:textId="77777777" w:rsidR="00F1474D" w:rsidRPr="001D086C" w:rsidRDefault="00F1474D" w:rsidP="0047008A">
            <w:pPr>
              <w:rPr>
                <w:rFonts w:ascii="Times New Roman" w:hAnsi="Times New Roman" w:cs="Times New Roman"/>
                <w:color w:val="000000"/>
                <w:lang w:val="en-US"/>
              </w:rPr>
            </w:pPr>
            <w:r w:rsidRPr="001D086C">
              <w:rPr>
                <w:rFonts w:ascii="Times New Roman" w:hAnsi="Times New Roman" w:cs="Times New Roman"/>
                <w:color w:val="000000"/>
                <w:lang w:val="en-US"/>
              </w:rPr>
              <w:t>5.78±0.95b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82D953" w14:textId="77777777" w:rsidR="00F1474D" w:rsidRPr="001D086C" w:rsidRDefault="00F1474D" w:rsidP="0047008A">
            <w:pPr>
              <w:rPr>
                <w:rFonts w:ascii="Times New Roman" w:hAnsi="Times New Roman" w:cs="Times New Roman"/>
                <w:color w:val="000000"/>
                <w:lang w:val="en-US"/>
              </w:rPr>
            </w:pPr>
            <w:r w:rsidRPr="001D086C">
              <w:rPr>
                <w:rFonts w:ascii="Times New Roman" w:hAnsi="Times New Roman" w:cs="Times New Roman"/>
                <w:color w:val="000000"/>
                <w:lang w:val="en-US"/>
              </w:rPr>
              <w:t>0.826±0.006ab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D80A4F" w14:textId="77777777" w:rsidR="00F1474D" w:rsidRPr="001D086C" w:rsidRDefault="00F1474D" w:rsidP="0047008A">
            <w:pPr>
              <w:rPr>
                <w:rFonts w:ascii="Times New Roman" w:hAnsi="Times New Roman" w:cs="Times New Roman"/>
                <w:color w:val="000000"/>
                <w:lang w:val="en-US"/>
              </w:rPr>
            </w:pPr>
            <w:r w:rsidRPr="001D086C">
              <w:rPr>
                <w:rFonts w:ascii="Times New Roman" w:hAnsi="Times New Roman" w:cs="Times New Roman"/>
                <w:color w:val="000000"/>
                <w:lang w:val="en-US"/>
              </w:rPr>
              <w:t>0.69±0.05c</w:t>
            </w:r>
          </w:p>
        </w:tc>
      </w:tr>
      <w:tr w:rsidR="00F1474D" w:rsidRPr="001D086C" w14:paraId="2C54AB77" w14:textId="77777777" w:rsidTr="006E0F89">
        <w:trPr>
          <w:trHeight w:val="77"/>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FE3E7A" w14:textId="77777777" w:rsidR="00F1474D" w:rsidRPr="001D086C" w:rsidRDefault="00F1474D" w:rsidP="0047008A">
            <w:pPr>
              <w:rPr>
                <w:rFonts w:ascii="Times New Roman" w:hAnsi="Times New Roman" w:cs="Times New Roman"/>
                <w:lang w:val="en-US"/>
              </w:rPr>
            </w:pPr>
            <w:bookmarkStart w:id="7" w:name="OLE_LINK3"/>
            <w:r w:rsidRPr="001D086C">
              <w:rPr>
                <w:rFonts w:ascii="Times New Roman" w:hAnsi="Times New Roman" w:cs="Times New Roman"/>
                <w:lang w:val="en-US"/>
              </w:rPr>
              <w:t>Cd + 2 mM TS</w:t>
            </w:r>
            <w:r w:rsidRPr="001D086C">
              <w:rPr>
                <w:rFonts w:ascii="Times New Roman" w:hAnsi="Times New Roman" w:cs="Times New Roman"/>
                <w:vertAlign w:val="subscript"/>
                <w:lang w:val="en-US"/>
              </w:rPr>
              <w:t xml:space="preserve"> </w:t>
            </w:r>
            <w:bookmarkEnd w:id="7"/>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AFCE99" w14:textId="77777777" w:rsidR="00F1474D" w:rsidRPr="001D086C" w:rsidRDefault="00F1474D" w:rsidP="0047008A">
            <w:pPr>
              <w:rPr>
                <w:rFonts w:ascii="Times New Roman" w:hAnsi="Times New Roman" w:cs="Times New Roman"/>
                <w:lang w:val="en-US"/>
              </w:rPr>
            </w:pPr>
            <w:r w:rsidRPr="001D086C">
              <w:rPr>
                <w:rFonts w:ascii="Times New Roman" w:hAnsi="Times New Roman" w:cs="Times New Roman"/>
                <w:lang w:val="en-US"/>
              </w:rPr>
              <w:t>45.50</w:t>
            </w:r>
            <w:r w:rsidRPr="001D086C">
              <w:rPr>
                <w:rFonts w:ascii="Times New Roman" w:hAnsi="Times New Roman" w:cs="Times New Roman"/>
                <w:color w:val="000000"/>
                <w:lang w:val="en-US"/>
              </w:rPr>
              <w:t>±2.89</w:t>
            </w:r>
            <w:r w:rsidRPr="001D086C">
              <w:rPr>
                <w:rFonts w:ascii="Times New Roman" w:hAnsi="Times New Roman" w:cs="Times New Roman"/>
                <w:lang w:val="en-US"/>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959C3A" w14:textId="77777777" w:rsidR="00F1474D" w:rsidRPr="001D086C" w:rsidRDefault="00F1474D" w:rsidP="0047008A">
            <w:pPr>
              <w:rPr>
                <w:rFonts w:ascii="Times New Roman" w:hAnsi="Times New Roman" w:cs="Times New Roman"/>
                <w:lang w:val="en-US"/>
              </w:rPr>
            </w:pPr>
            <w:r w:rsidRPr="001D086C">
              <w:rPr>
                <w:rFonts w:ascii="Times New Roman" w:hAnsi="Times New Roman" w:cs="Times New Roman"/>
                <w:lang w:val="en-US"/>
              </w:rPr>
              <w:t>8.19</w:t>
            </w:r>
            <w:r w:rsidRPr="001D086C">
              <w:rPr>
                <w:rFonts w:ascii="Times New Roman" w:hAnsi="Times New Roman" w:cs="Times New Roman"/>
                <w:color w:val="000000"/>
                <w:lang w:val="en-US"/>
              </w:rPr>
              <w:t>±0.99</w:t>
            </w:r>
            <w:r w:rsidRPr="001D086C">
              <w:rPr>
                <w:rFonts w:ascii="Times New Roman" w:hAnsi="Times New Roman" w:cs="Times New Roman"/>
                <w:lang w:val="en-US"/>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970BFA" w14:textId="77777777" w:rsidR="00F1474D" w:rsidRPr="001D086C" w:rsidRDefault="00F1474D" w:rsidP="0047008A">
            <w:pPr>
              <w:rPr>
                <w:rFonts w:ascii="Times New Roman" w:hAnsi="Times New Roman" w:cs="Times New Roman"/>
                <w:lang w:val="en-US"/>
              </w:rPr>
            </w:pPr>
            <w:r w:rsidRPr="001D086C">
              <w:rPr>
                <w:rFonts w:ascii="Times New Roman" w:hAnsi="Times New Roman" w:cs="Times New Roman"/>
                <w:lang w:val="en-US"/>
              </w:rPr>
              <w:t>0.829</w:t>
            </w:r>
            <w:r w:rsidRPr="001D086C">
              <w:rPr>
                <w:rFonts w:ascii="Times New Roman" w:hAnsi="Times New Roman" w:cs="Times New Roman"/>
                <w:color w:val="000000"/>
                <w:lang w:val="en-US"/>
              </w:rPr>
              <w:t>±0.001</w:t>
            </w:r>
            <w:r w:rsidRPr="001D086C">
              <w:rPr>
                <w:rFonts w:ascii="Times New Roman" w:hAnsi="Times New Roman" w:cs="Times New Roman"/>
                <w:lang w:val="en-US"/>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B3446C" w14:textId="77777777" w:rsidR="00F1474D" w:rsidRPr="001D086C" w:rsidRDefault="00F1474D" w:rsidP="0047008A">
            <w:pPr>
              <w:rPr>
                <w:rFonts w:ascii="Times New Roman" w:hAnsi="Times New Roman" w:cs="Times New Roman"/>
                <w:lang w:val="en-US"/>
              </w:rPr>
            </w:pPr>
            <w:r w:rsidRPr="001D086C">
              <w:rPr>
                <w:rFonts w:ascii="Times New Roman" w:hAnsi="Times New Roman" w:cs="Times New Roman"/>
                <w:lang w:val="en-US"/>
              </w:rPr>
              <w:t>0.87</w:t>
            </w:r>
            <w:r w:rsidRPr="001D086C">
              <w:rPr>
                <w:rFonts w:ascii="Times New Roman" w:hAnsi="Times New Roman" w:cs="Times New Roman"/>
                <w:color w:val="000000"/>
                <w:lang w:val="en-US"/>
              </w:rPr>
              <w:t>±0.08</w:t>
            </w:r>
            <w:r w:rsidRPr="001D086C">
              <w:rPr>
                <w:rFonts w:ascii="Times New Roman" w:hAnsi="Times New Roman" w:cs="Times New Roman"/>
                <w:lang w:val="en-US"/>
              </w:rPr>
              <w:t>a</w:t>
            </w:r>
          </w:p>
        </w:tc>
      </w:tr>
      <w:tr w:rsidR="00F1474D" w:rsidRPr="001D086C" w14:paraId="3C8B8ACE" w14:textId="77777777" w:rsidTr="006E0F89">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42D1F7" w14:textId="77777777" w:rsidR="00F1474D" w:rsidRPr="001D086C" w:rsidRDefault="00F1474D" w:rsidP="0047008A">
            <w:pPr>
              <w:rPr>
                <w:rFonts w:ascii="Times New Roman" w:hAnsi="Times New Roman" w:cs="Times New Roman"/>
                <w:lang w:val="en-US"/>
              </w:rPr>
            </w:pPr>
            <w:r w:rsidRPr="001D086C">
              <w:rPr>
                <w:rFonts w:ascii="Times New Roman" w:hAnsi="Times New Roman" w:cs="Times New Roman"/>
                <w:lang w:val="en-US"/>
              </w:rPr>
              <w:t xml:space="preserve">Cd + 4 mM TS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7DD37C" w14:textId="77777777" w:rsidR="00F1474D" w:rsidRPr="001D086C" w:rsidRDefault="00F1474D" w:rsidP="0047008A">
            <w:pPr>
              <w:rPr>
                <w:rFonts w:ascii="Times New Roman" w:hAnsi="Times New Roman" w:cs="Times New Roman"/>
                <w:lang w:val="en-US"/>
              </w:rPr>
            </w:pPr>
            <w:r w:rsidRPr="001D086C">
              <w:rPr>
                <w:rFonts w:ascii="Times New Roman" w:hAnsi="Times New Roman" w:cs="Times New Roman"/>
                <w:lang w:val="en-US"/>
              </w:rPr>
              <w:t>44.71</w:t>
            </w:r>
            <w:r w:rsidRPr="001D086C">
              <w:rPr>
                <w:rFonts w:ascii="Times New Roman" w:hAnsi="Times New Roman" w:cs="Times New Roman"/>
                <w:color w:val="000000"/>
                <w:lang w:val="en-US"/>
              </w:rPr>
              <w:t>±2.79</w:t>
            </w:r>
            <w:r w:rsidRPr="001D086C">
              <w:rPr>
                <w:rFonts w:ascii="Times New Roman" w:hAnsi="Times New Roman" w:cs="Times New Roman"/>
                <w:lang w:val="en-US"/>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272553" w14:textId="77777777" w:rsidR="00F1474D" w:rsidRPr="001D086C" w:rsidRDefault="00F1474D" w:rsidP="0047008A">
            <w:pPr>
              <w:rPr>
                <w:rFonts w:ascii="Times New Roman" w:hAnsi="Times New Roman" w:cs="Times New Roman"/>
                <w:lang w:val="en-US"/>
              </w:rPr>
            </w:pPr>
            <w:r w:rsidRPr="001D086C">
              <w:rPr>
                <w:rFonts w:ascii="Times New Roman" w:hAnsi="Times New Roman" w:cs="Times New Roman"/>
                <w:lang w:val="en-US"/>
              </w:rPr>
              <w:t>5.78</w:t>
            </w:r>
            <w:r w:rsidRPr="001D086C">
              <w:rPr>
                <w:rFonts w:ascii="Times New Roman" w:hAnsi="Times New Roman" w:cs="Times New Roman"/>
                <w:color w:val="000000"/>
                <w:lang w:val="en-US"/>
              </w:rPr>
              <w:t>±0.93</w:t>
            </w:r>
            <w:r w:rsidRPr="001D086C">
              <w:rPr>
                <w:rFonts w:ascii="Times New Roman" w:hAnsi="Times New Roman" w:cs="Times New Roman"/>
                <w:lang w:val="en-US"/>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CF9C7F" w14:textId="77777777" w:rsidR="00F1474D" w:rsidRPr="001D086C" w:rsidRDefault="00F1474D" w:rsidP="0047008A">
            <w:pPr>
              <w:rPr>
                <w:rFonts w:ascii="Times New Roman" w:hAnsi="Times New Roman" w:cs="Times New Roman"/>
                <w:lang w:val="en-US"/>
              </w:rPr>
            </w:pPr>
            <w:r w:rsidRPr="001D086C">
              <w:rPr>
                <w:rFonts w:ascii="Times New Roman" w:hAnsi="Times New Roman" w:cs="Times New Roman"/>
                <w:lang w:val="en-US"/>
              </w:rPr>
              <w:t>0.830</w:t>
            </w:r>
            <w:r w:rsidRPr="001D086C">
              <w:rPr>
                <w:rFonts w:ascii="Times New Roman" w:hAnsi="Times New Roman" w:cs="Times New Roman"/>
                <w:color w:val="000000"/>
                <w:lang w:val="en-US"/>
              </w:rPr>
              <w:t>±0.004</w:t>
            </w:r>
            <w:r w:rsidRPr="001D086C">
              <w:rPr>
                <w:rFonts w:ascii="Times New Roman" w:hAnsi="Times New Roman" w:cs="Times New Roman"/>
                <w:lang w:val="en-US"/>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B38896" w14:textId="77777777" w:rsidR="00F1474D" w:rsidRPr="001D086C" w:rsidRDefault="00F1474D" w:rsidP="0047008A">
            <w:pPr>
              <w:rPr>
                <w:rFonts w:ascii="Times New Roman" w:hAnsi="Times New Roman" w:cs="Times New Roman"/>
                <w:lang w:val="en-US"/>
              </w:rPr>
            </w:pPr>
            <w:r w:rsidRPr="001D086C">
              <w:rPr>
                <w:rFonts w:ascii="Times New Roman" w:hAnsi="Times New Roman" w:cs="Times New Roman"/>
                <w:lang w:val="en-US"/>
              </w:rPr>
              <w:t>0.78</w:t>
            </w:r>
            <w:r w:rsidRPr="001D086C">
              <w:rPr>
                <w:rFonts w:ascii="Times New Roman" w:hAnsi="Times New Roman" w:cs="Times New Roman"/>
                <w:color w:val="000000"/>
                <w:lang w:val="en-US"/>
              </w:rPr>
              <w:t>±0.05</w:t>
            </w:r>
            <w:r w:rsidRPr="001D086C">
              <w:rPr>
                <w:rFonts w:ascii="Times New Roman" w:hAnsi="Times New Roman" w:cs="Times New Roman"/>
                <w:lang w:val="en-US"/>
              </w:rPr>
              <w:t>b</w:t>
            </w:r>
          </w:p>
        </w:tc>
      </w:tr>
      <w:tr w:rsidR="00F1474D" w:rsidRPr="001D086C" w14:paraId="35817084" w14:textId="77777777" w:rsidTr="006E0F89">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58D009" w14:textId="77777777" w:rsidR="00F1474D" w:rsidRPr="001D086C" w:rsidRDefault="00F1474D" w:rsidP="0047008A">
            <w:pPr>
              <w:rPr>
                <w:rFonts w:ascii="Times New Roman" w:hAnsi="Times New Roman" w:cs="Times New Roman"/>
                <w:lang w:val="en-US"/>
              </w:rPr>
            </w:pPr>
            <w:r w:rsidRPr="001D086C">
              <w:rPr>
                <w:rFonts w:ascii="Times New Roman" w:hAnsi="Times New Roman" w:cs="Times New Roman"/>
                <w:i/>
                <w:lang w:val="en-US"/>
              </w:rPr>
              <w:t>p</w:t>
            </w:r>
            <w:r w:rsidRPr="001D086C">
              <w:rPr>
                <w:rFonts w:ascii="Times New Roman" w:hAnsi="Times New Roman" w:cs="Times New Roman"/>
                <w:lang w:val="en-US"/>
              </w:rPr>
              <w:t>-value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31D9E2" w14:textId="77777777" w:rsidR="00F1474D" w:rsidRPr="001D086C" w:rsidRDefault="00F1474D" w:rsidP="0047008A">
            <w:pPr>
              <w:rPr>
                <w:rFonts w:ascii="Times New Roman" w:hAnsi="Times New Roman" w:cs="Times New Roman"/>
                <w:lang w:val="en-US"/>
              </w:rPr>
            </w:pPr>
            <w:r w:rsidRPr="001D086C">
              <w:rPr>
                <w:rFonts w:ascii="Times New Roman" w:hAnsi="Times New Roman" w:cs="Times New Roman"/>
                <w:lang w:val="en-US"/>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80B387" w14:textId="77777777" w:rsidR="00F1474D" w:rsidRPr="001D086C" w:rsidRDefault="00F1474D" w:rsidP="0047008A">
            <w:pPr>
              <w:rPr>
                <w:rFonts w:ascii="Times New Roman" w:hAnsi="Times New Roman" w:cs="Times New Roman"/>
                <w:lang w:val="en-US"/>
              </w:rPr>
            </w:pPr>
            <w:r w:rsidRPr="001D086C">
              <w:rPr>
                <w:rFonts w:ascii="Times New Roman" w:hAnsi="Times New Roman" w:cs="Times New Roman"/>
                <w:lang w:val="en-US"/>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7428C6" w14:textId="77777777" w:rsidR="00F1474D" w:rsidRPr="001D086C" w:rsidRDefault="00F1474D" w:rsidP="0047008A">
            <w:pPr>
              <w:rPr>
                <w:rFonts w:ascii="Times New Roman" w:hAnsi="Times New Roman" w:cs="Times New Roman"/>
                <w:lang w:val="en-US"/>
              </w:rPr>
            </w:pPr>
            <w:r w:rsidRPr="001D086C">
              <w:rPr>
                <w:rFonts w:ascii="Times New Roman" w:hAnsi="Times New Roman" w:cs="Times New Roman"/>
                <w:lang w:val="en-US"/>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4CE888" w14:textId="77777777" w:rsidR="00F1474D" w:rsidRPr="001D086C" w:rsidRDefault="00F1474D" w:rsidP="0047008A">
            <w:pPr>
              <w:rPr>
                <w:rFonts w:ascii="Times New Roman" w:hAnsi="Times New Roman" w:cs="Times New Roman"/>
                <w:lang w:val="en-US"/>
              </w:rPr>
            </w:pPr>
            <w:r w:rsidRPr="001D086C">
              <w:rPr>
                <w:rFonts w:ascii="Times New Roman" w:hAnsi="Times New Roman" w:cs="Times New Roman"/>
                <w:lang w:val="en-US"/>
              </w:rPr>
              <w:t>***</w:t>
            </w:r>
          </w:p>
        </w:tc>
      </w:tr>
      <w:tr w:rsidR="00F1474D" w:rsidRPr="001D086C" w14:paraId="2E231670" w14:textId="77777777" w:rsidTr="006E0F89">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1C639E4" w14:textId="77777777" w:rsidR="00F1474D" w:rsidRPr="001D086C" w:rsidRDefault="00F1474D" w:rsidP="0047008A">
            <w:pPr>
              <w:rPr>
                <w:rFonts w:ascii="Times New Roman" w:hAnsi="Times New Roman" w:cs="Times New Roman"/>
                <w:lang w:val="en-US"/>
              </w:rPr>
            </w:pPr>
            <w:r w:rsidRPr="001D086C">
              <w:rPr>
                <w:rFonts w:ascii="Times New Roman" w:eastAsia="GulliverRM" w:hAnsi="Times New Roman" w:cs="Times New Roman"/>
                <w:lang w:val="en-US"/>
              </w:rPr>
              <w:t>LSD</w:t>
            </w:r>
            <w:r w:rsidRPr="001D086C">
              <w:rPr>
                <w:rFonts w:ascii="Times New Roman" w:eastAsia="GulliverRM" w:hAnsi="Times New Roman" w:cs="Times New Roman"/>
                <w:vertAlign w:val="subscript"/>
                <w:lang w:val="en-US"/>
              </w:rPr>
              <w:t>0.05</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CA7B3AC" w14:textId="77777777" w:rsidR="00F1474D" w:rsidRPr="001D086C" w:rsidRDefault="00F1474D" w:rsidP="0047008A">
            <w:pPr>
              <w:rPr>
                <w:rFonts w:ascii="Times New Roman" w:hAnsi="Times New Roman" w:cs="Times New Roman"/>
                <w:lang w:val="en-US"/>
              </w:rPr>
            </w:pPr>
            <w:r w:rsidRPr="001D086C">
              <w:rPr>
                <w:rFonts w:ascii="Times New Roman" w:hAnsi="Times New Roman" w:cs="Times New Roman"/>
                <w:lang w:val="en-US"/>
              </w:rPr>
              <w:t>3.29</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8A4B123" w14:textId="77777777" w:rsidR="00F1474D" w:rsidRPr="001D086C" w:rsidRDefault="00F1474D" w:rsidP="0047008A">
            <w:pPr>
              <w:rPr>
                <w:rFonts w:ascii="Times New Roman" w:hAnsi="Times New Roman" w:cs="Times New Roman"/>
                <w:lang w:val="en-US"/>
              </w:rPr>
            </w:pPr>
            <w:r w:rsidRPr="001D086C">
              <w:rPr>
                <w:rFonts w:ascii="Times New Roman" w:hAnsi="Times New Roman" w:cs="Times New Roman"/>
                <w:lang w:val="en-US"/>
              </w:rPr>
              <w:t>1.04</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12C7C08" w14:textId="77777777" w:rsidR="00F1474D" w:rsidRPr="001D086C" w:rsidRDefault="00F1474D" w:rsidP="0047008A">
            <w:pPr>
              <w:rPr>
                <w:rFonts w:ascii="Times New Roman" w:hAnsi="Times New Roman" w:cs="Times New Roman"/>
                <w:lang w:val="en-US"/>
              </w:rPr>
            </w:pPr>
            <w:r w:rsidRPr="001D086C">
              <w:rPr>
                <w:rFonts w:ascii="Times New Roman" w:hAnsi="Times New Roman" w:cs="Times New Roman"/>
                <w:lang w:val="en-US"/>
              </w:rPr>
              <w:t>0.006</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29F238A" w14:textId="77777777" w:rsidR="00F1474D" w:rsidRPr="001D086C" w:rsidRDefault="00F1474D" w:rsidP="0047008A">
            <w:pPr>
              <w:rPr>
                <w:rFonts w:ascii="Times New Roman" w:hAnsi="Times New Roman" w:cs="Times New Roman"/>
                <w:lang w:val="en-US"/>
              </w:rPr>
            </w:pPr>
            <w:r w:rsidRPr="001D086C">
              <w:rPr>
                <w:rFonts w:ascii="Times New Roman" w:hAnsi="Times New Roman" w:cs="Times New Roman"/>
                <w:lang w:val="en-US"/>
              </w:rPr>
              <w:t>0.06</w:t>
            </w:r>
          </w:p>
        </w:tc>
      </w:tr>
    </w:tbl>
    <w:p w14:paraId="13208E19" w14:textId="77777777" w:rsidR="00F1474D" w:rsidRPr="001D086C" w:rsidRDefault="00F1474D" w:rsidP="00F1474D">
      <w:pPr>
        <w:rPr>
          <w:rFonts w:ascii="Times New Roman" w:hAnsi="Times New Roman" w:cs="Times New Roman"/>
          <w:b/>
          <w:sz w:val="24"/>
          <w:lang w:val="en-US"/>
        </w:rPr>
      </w:pPr>
    </w:p>
    <w:p w14:paraId="62F82388" w14:textId="77777777" w:rsidR="00F1474D" w:rsidRPr="001D086C" w:rsidRDefault="00F1474D" w:rsidP="00F1474D">
      <w:pPr>
        <w:rPr>
          <w:rFonts w:ascii="Times New Roman" w:hAnsi="Times New Roman" w:cs="Times New Roman"/>
          <w:b/>
          <w:sz w:val="24"/>
          <w:lang w:val="en-US"/>
        </w:rPr>
      </w:pPr>
    </w:p>
    <w:p w14:paraId="6477F910" w14:textId="77777777" w:rsidR="00F1474D" w:rsidRPr="001D086C" w:rsidRDefault="00F1474D" w:rsidP="00F1474D">
      <w:pPr>
        <w:rPr>
          <w:rFonts w:ascii="Times New Roman" w:hAnsi="Times New Roman" w:cs="Times New Roman"/>
          <w:b/>
          <w:sz w:val="24"/>
          <w:lang w:val="en-US"/>
        </w:rPr>
      </w:pPr>
    </w:p>
    <w:p w14:paraId="699AC0CA" w14:textId="77777777" w:rsidR="00F1474D" w:rsidRPr="001D086C" w:rsidRDefault="00F1474D" w:rsidP="00F1474D">
      <w:pPr>
        <w:rPr>
          <w:rFonts w:ascii="Times New Roman" w:hAnsi="Times New Roman" w:cs="Times New Roman"/>
          <w:b/>
          <w:sz w:val="24"/>
          <w:lang w:val="en-US"/>
        </w:rPr>
      </w:pPr>
    </w:p>
    <w:p w14:paraId="70E2E763" w14:textId="77777777" w:rsidR="00F1474D" w:rsidRPr="001D086C" w:rsidRDefault="00F1474D" w:rsidP="00F1474D">
      <w:pPr>
        <w:rPr>
          <w:rFonts w:ascii="Times New Roman" w:hAnsi="Times New Roman" w:cs="Times New Roman"/>
          <w:b/>
          <w:sz w:val="24"/>
          <w:lang w:val="en-US"/>
        </w:rPr>
      </w:pPr>
    </w:p>
    <w:p w14:paraId="1344FBCA" w14:textId="77777777" w:rsidR="00F1474D" w:rsidRPr="001D086C" w:rsidRDefault="00F1474D" w:rsidP="00F1474D">
      <w:pPr>
        <w:rPr>
          <w:rFonts w:ascii="Times New Roman" w:hAnsi="Times New Roman" w:cs="Times New Roman"/>
          <w:b/>
          <w:sz w:val="24"/>
          <w:lang w:val="en-US"/>
        </w:rPr>
      </w:pPr>
    </w:p>
    <w:p w14:paraId="587C25AF" w14:textId="77777777" w:rsidR="00F1474D" w:rsidRPr="001D086C" w:rsidRDefault="00F1474D" w:rsidP="00F1474D">
      <w:pPr>
        <w:autoSpaceDE w:val="0"/>
        <w:autoSpaceDN w:val="0"/>
        <w:adjustRightInd w:val="0"/>
        <w:spacing w:after="0" w:line="360" w:lineRule="auto"/>
        <w:jc w:val="both"/>
        <w:rPr>
          <w:rFonts w:ascii="Times New Roman" w:hAnsi="Times New Roman" w:cs="Times New Roman"/>
          <w:color w:val="131313"/>
          <w:sz w:val="20"/>
          <w:szCs w:val="20"/>
          <w:lang w:val="en-US"/>
        </w:rPr>
      </w:pPr>
      <w:r w:rsidRPr="001D086C">
        <w:rPr>
          <w:rFonts w:ascii="Times New Roman" w:hAnsi="Times New Roman" w:cs="Times New Roman"/>
          <w:color w:val="131313"/>
          <w:sz w:val="20"/>
          <w:szCs w:val="20"/>
          <w:lang w:val="en-US"/>
        </w:rPr>
        <w:t>Values are means ± standard error (n=9) and differences between means were compared by Fisher’s least-significance test (LSD; P=0.05). Values with different letters indicate significant differences. The levels of significance were represented by p&gt;0.05: NS (not significant), p&lt;0.05 (*), p&lt;0.01 (**) and p&lt;0.001 (***).</w:t>
      </w:r>
    </w:p>
    <w:p w14:paraId="425ABB3A" w14:textId="77777777" w:rsidR="00491049" w:rsidRPr="001D086C" w:rsidRDefault="00491049" w:rsidP="00875D58">
      <w:pPr>
        <w:autoSpaceDE w:val="0"/>
        <w:autoSpaceDN w:val="0"/>
        <w:adjustRightInd w:val="0"/>
        <w:spacing w:after="0" w:line="480" w:lineRule="auto"/>
        <w:jc w:val="both"/>
        <w:rPr>
          <w:rFonts w:ascii="Times New Roman" w:hAnsi="Times New Roman" w:cs="Times New Roman"/>
          <w:sz w:val="24"/>
          <w:szCs w:val="24"/>
          <w:lang w:val="en-US"/>
        </w:rPr>
      </w:pPr>
    </w:p>
    <w:p w14:paraId="5BA5FA23" w14:textId="58249206" w:rsidR="00491049" w:rsidRPr="001D086C" w:rsidRDefault="00491049" w:rsidP="00875D58">
      <w:pPr>
        <w:autoSpaceDE w:val="0"/>
        <w:autoSpaceDN w:val="0"/>
        <w:adjustRightInd w:val="0"/>
        <w:spacing w:after="0" w:line="480" w:lineRule="auto"/>
        <w:jc w:val="both"/>
        <w:rPr>
          <w:rFonts w:ascii="Times New Roman" w:hAnsi="Times New Roman" w:cs="Times New Roman"/>
          <w:i/>
          <w:sz w:val="24"/>
          <w:szCs w:val="24"/>
          <w:lang w:val="en-US"/>
        </w:rPr>
      </w:pPr>
      <w:r w:rsidRPr="001D086C">
        <w:rPr>
          <w:rFonts w:ascii="Times New Roman" w:hAnsi="Times New Roman" w:cs="Times New Roman"/>
          <w:i/>
          <w:sz w:val="24"/>
          <w:szCs w:val="24"/>
          <w:lang w:val="en-US"/>
        </w:rPr>
        <w:t xml:space="preserve">3.4. </w:t>
      </w:r>
      <w:r w:rsidR="00CD467A" w:rsidRPr="001D086C">
        <w:rPr>
          <w:rFonts w:ascii="Times New Roman" w:hAnsi="Times New Roman" w:cs="Times New Roman"/>
          <w:i/>
          <w:sz w:val="24"/>
          <w:szCs w:val="24"/>
          <w:lang w:val="en-US"/>
        </w:rPr>
        <w:t>ROS and GSH levels</w:t>
      </w:r>
      <w:r w:rsidR="00B12763" w:rsidRPr="001D086C">
        <w:rPr>
          <w:rFonts w:ascii="Times New Roman" w:hAnsi="Times New Roman" w:cs="Times New Roman"/>
          <w:i/>
          <w:sz w:val="24"/>
          <w:szCs w:val="24"/>
          <w:lang w:val="en-US"/>
        </w:rPr>
        <w:t>,</w:t>
      </w:r>
      <w:r w:rsidR="00CD467A" w:rsidRPr="001D086C">
        <w:rPr>
          <w:rFonts w:ascii="Times New Roman" w:hAnsi="Times New Roman" w:cs="Times New Roman"/>
          <w:i/>
          <w:sz w:val="24"/>
          <w:szCs w:val="24"/>
          <w:lang w:val="en-US"/>
        </w:rPr>
        <w:t xml:space="preserve"> and antioxidant tests</w:t>
      </w:r>
    </w:p>
    <w:p w14:paraId="292045D7" w14:textId="2D234C3F" w:rsidR="00491049" w:rsidRPr="001D086C" w:rsidRDefault="00491049" w:rsidP="00875D58">
      <w:pPr>
        <w:autoSpaceDE w:val="0"/>
        <w:autoSpaceDN w:val="0"/>
        <w:adjustRightInd w:val="0"/>
        <w:spacing w:after="0" w:line="480" w:lineRule="auto"/>
        <w:jc w:val="both"/>
        <w:rPr>
          <w:rFonts w:ascii="Times New Roman" w:hAnsi="Times New Roman" w:cs="Times New Roman"/>
          <w:sz w:val="24"/>
          <w:szCs w:val="24"/>
          <w:lang w:val="en-US"/>
        </w:rPr>
      </w:pPr>
      <w:r w:rsidRPr="001D086C">
        <w:rPr>
          <w:rFonts w:ascii="Times New Roman" w:hAnsi="Times New Roman" w:cs="Times New Roman"/>
          <w:sz w:val="24"/>
          <w:szCs w:val="24"/>
          <w:lang w:val="en-US"/>
        </w:rPr>
        <w:t xml:space="preserve">The application of TS increased MDA concentration in comparison to control conditions. Plants subjected to Cd stress showed the highest MDA levels and TS decreased its levels especially </w:t>
      </w:r>
      <w:r w:rsidR="00400029" w:rsidRPr="001D086C">
        <w:rPr>
          <w:rFonts w:ascii="Times New Roman" w:hAnsi="Times New Roman" w:cs="Times New Roman"/>
          <w:sz w:val="24"/>
          <w:szCs w:val="24"/>
          <w:lang w:val="en-US"/>
        </w:rPr>
        <w:t>2</w:t>
      </w:r>
      <w:r w:rsidRPr="001D086C">
        <w:rPr>
          <w:rFonts w:ascii="Times New Roman" w:hAnsi="Times New Roman" w:cs="Times New Roman"/>
          <w:sz w:val="24"/>
          <w:szCs w:val="24"/>
          <w:lang w:val="en-US"/>
        </w:rPr>
        <w:t xml:space="preserve"> mM dose. Plants treated with TS </w:t>
      </w:r>
      <w:r w:rsidR="00A5702D" w:rsidRPr="001D086C">
        <w:rPr>
          <w:rFonts w:ascii="Times New Roman" w:hAnsi="Times New Roman" w:cs="Times New Roman"/>
          <w:sz w:val="24"/>
          <w:szCs w:val="24"/>
          <w:lang w:val="en-US"/>
        </w:rPr>
        <w:t xml:space="preserve">and Cd toxicity </w:t>
      </w:r>
      <w:r w:rsidRPr="001D086C">
        <w:rPr>
          <w:rFonts w:ascii="Times New Roman" w:hAnsi="Times New Roman" w:cs="Times New Roman"/>
          <w:sz w:val="24"/>
          <w:szCs w:val="24"/>
          <w:lang w:val="en-US"/>
        </w:rPr>
        <w:t xml:space="preserve">showed higher </w:t>
      </w:r>
      <w:r w:rsidR="00390122" w:rsidRPr="001D086C">
        <w:rPr>
          <w:rFonts w:ascii="Times New Roman" w:hAnsi="Times New Roman" w:cs="Times New Roman"/>
          <w:sz w:val="24"/>
          <w:szCs w:val="24"/>
          <w:lang w:val="en-US"/>
        </w:rPr>
        <w:t>O⁠</w:t>
      </w:r>
      <w:r w:rsidR="00390122" w:rsidRPr="001D086C">
        <w:rPr>
          <w:rFonts w:ascii="Times New Roman" w:hAnsi="Times New Roman" w:cs="Times New Roman"/>
          <w:sz w:val="24"/>
          <w:szCs w:val="24"/>
          <w:vertAlign w:val="subscript"/>
          <w:lang w:val="en-US"/>
        </w:rPr>
        <w:t>2</w:t>
      </w:r>
      <w:r w:rsidR="00390122" w:rsidRPr="001D086C">
        <w:rPr>
          <w:rFonts w:ascii="Times New Roman" w:hAnsi="Times New Roman" w:cs="Times New Roman"/>
          <w:sz w:val="24"/>
          <w:szCs w:val="24"/>
          <w:lang w:val="en-US"/>
        </w:rPr>
        <w:t xml:space="preserve">˙‾ </w:t>
      </w:r>
      <w:r w:rsidRPr="001D086C">
        <w:rPr>
          <w:rFonts w:ascii="Times New Roman" w:hAnsi="Times New Roman" w:cs="Times New Roman"/>
          <w:sz w:val="24"/>
          <w:szCs w:val="24"/>
          <w:lang w:val="en-US"/>
        </w:rPr>
        <w:t>levels in comparison to control conditions</w:t>
      </w:r>
      <w:r w:rsidR="00A5702D" w:rsidRPr="001D086C">
        <w:rPr>
          <w:rFonts w:ascii="Times New Roman" w:hAnsi="Times New Roman" w:cs="Times New Roman"/>
          <w:sz w:val="24"/>
          <w:szCs w:val="24"/>
          <w:lang w:val="en-US"/>
        </w:rPr>
        <w:t xml:space="preserve">. In addition, 4 mM TS dose increased </w:t>
      </w:r>
      <w:r w:rsidR="00390122" w:rsidRPr="001D086C">
        <w:rPr>
          <w:rFonts w:ascii="Times New Roman" w:hAnsi="Times New Roman" w:cs="Times New Roman"/>
          <w:sz w:val="24"/>
          <w:szCs w:val="24"/>
          <w:lang w:val="en-US"/>
        </w:rPr>
        <w:t>O⁠</w:t>
      </w:r>
      <w:r w:rsidR="00390122" w:rsidRPr="001D086C">
        <w:rPr>
          <w:rFonts w:ascii="Times New Roman" w:hAnsi="Times New Roman" w:cs="Times New Roman"/>
          <w:sz w:val="24"/>
          <w:szCs w:val="24"/>
          <w:vertAlign w:val="subscript"/>
          <w:lang w:val="en-US"/>
        </w:rPr>
        <w:t>2</w:t>
      </w:r>
      <w:r w:rsidR="00390122" w:rsidRPr="001D086C">
        <w:rPr>
          <w:rFonts w:ascii="Times New Roman" w:hAnsi="Times New Roman" w:cs="Times New Roman"/>
          <w:sz w:val="24"/>
          <w:szCs w:val="24"/>
          <w:lang w:val="en-US"/>
        </w:rPr>
        <w:t>˙‾</w:t>
      </w:r>
      <w:r w:rsidR="00A5702D" w:rsidRPr="001D086C">
        <w:rPr>
          <w:rFonts w:ascii="Times New Roman" w:hAnsi="Times New Roman" w:cs="Times New Roman"/>
          <w:sz w:val="24"/>
          <w:szCs w:val="24"/>
          <w:lang w:val="en-US"/>
        </w:rPr>
        <w:t xml:space="preserve"> </w:t>
      </w:r>
      <w:r w:rsidR="00744A98" w:rsidRPr="001D086C">
        <w:rPr>
          <w:rFonts w:ascii="Times New Roman" w:hAnsi="Times New Roman" w:cs="Times New Roman"/>
          <w:sz w:val="24"/>
          <w:szCs w:val="24"/>
          <w:lang w:val="en-US"/>
        </w:rPr>
        <w:t xml:space="preserve">in comparison to </w:t>
      </w:r>
      <w:r w:rsidR="00A5702D" w:rsidRPr="001D086C">
        <w:rPr>
          <w:rFonts w:ascii="Times New Roman" w:hAnsi="Times New Roman" w:cs="Times New Roman"/>
          <w:sz w:val="24"/>
          <w:szCs w:val="24"/>
          <w:lang w:val="en-US"/>
        </w:rPr>
        <w:t>Cd</w:t>
      </w:r>
      <w:r w:rsidR="00400029" w:rsidRPr="001D086C">
        <w:rPr>
          <w:rFonts w:ascii="Times New Roman" w:hAnsi="Times New Roman" w:cs="Times New Roman"/>
          <w:sz w:val="24"/>
          <w:szCs w:val="24"/>
          <w:lang w:val="en-US"/>
        </w:rPr>
        <w:t>-</w:t>
      </w:r>
      <w:r w:rsidR="00A5702D" w:rsidRPr="001D086C">
        <w:rPr>
          <w:rFonts w:ascii="Times New Roman" w:hAnsi="Times New Roman" w:cs="Times New Roman"/>
          <w:sz w:val="24"/>
          <w:szCs w:val="24"/>
          <w:lang w:val="en-US"/>
        </w:rPr>
        <w:t>toxicity plants. Regarding H</w:t>
      </w:r>
      <w:r w:rsidR="00A5702D" w:rsidRPr="001D086C">
        <w:rPr>
          <w:rFonts w:ascii="Times New Roman" w:hAnsi="Times New Roman" w:cs="Times New Roman"/>
          <w:sz w:val="24"/>
          <w:szCs w:val="24"/>
          <w:vertAlign w:val="subscript"/>
          <w:lang w:val="en-US"/>
        </w:rPr>
        <w:t>2</w:t>
      </w:r>
      <w:r w:rsidR="00A5702D" w:rsidRPr="001D086C">
        <w:rPr>
          <w:rFonts w:ascii="Times New Roman" w:hAnsi="Times New Roman" w:cs="Times New Roman"/>
          <w:sz w:val="24"/>
          <w:szCs w:val="24"/>
          <w:lang w:val="en-US"/>
        </w:rPr>
        <w:t>O</w:t>
      </w:r>
      <w:r w:rsidR="00A5702D" w:rsidRPr="001D086C">
        <w:rPr>
          <w:rFonts w:ascii="Times New Roman" w:hAnsi="Times New Roman" w:cs="Times New Roman"/>
          <w:sz w:val="24"/>
          <w:szCs w:val="24"/>
          <w:vertAlign w:val="subscript"/>
          <w:lang w:val="en-US"/>
        </w:rPr>
        <w:t>2</w:t>
      </w:r>
      <w:r w:rsidR="00A5702D" w:rsidRPr="001D086C">
        <w:rPr>
          <w:rFonts w:ascii="Times New Roman" w:hAnsi="Times New Roman" w:cs="Times New Roman"/>
          <w:sz w:val="24"/>
          <w:szCs w:val="24"/>
          <w:lang w:val="en-US"/>
        </w:rPr>
        <w:t>, TS did not affect to H</w:t>
      </w:r>
      <w:r w:rsidR="00A5702D" w:rsidRPr="001D086C">
        <w:rPr>
          <w:rFonts w:ascii="Times New Roman" w:hAnsi="Times New Roman" w:cs="Times New Roman"/>
          <w:sz w:val="24"/>
          <w:szCs w:val="24"/>
          <w:vertAlign w:val="subscript"/>
          <w:lang w:val="en-US"/>
        </w:rPr>
        <w:t>2</w:t>
      </w:r>
      <w:r w:rsidR="00A5702D" w:rsidRPr="001D086C">
        <w:rPr>
          <w:rFonts w:ascii="Times New Roman" w:hAnsi="Times New Roman" w:cs="Times New Roman"/>
          <w:sz w:val="24"/>
          <w:szCs w:val="24"/>
          <w:lang w:val="en-US"/>
        </w:rPr>
        <w:t>O</w:t>
      </w:r>
      <w:r w:rsidR="00A5702D" w:rsidRPr="001D086C">
        <w:rPr>
          <w:rFonts w:ascii="Times New Roman" w:hAnsi="Times New Roman" w:cs="Times New Roman"/>
          <w:sz w:val="24"/>
          <w:szCs w:val="24"/>
          <w:vertAlign w:val="subscript"/>
          <w:lang w:val="en-US"/>
        </w:rPr>
        <w:t>2</w:t>
      </w:r>
      <w:r w:rsidR="00A5702D" w:rsidRPr="001D086C">
        <w:rPr>
          <w:rFonts w:ascii="Times New Roman" w:hAnsi="Times New Roman" w:cs="Times New Roman"/>
          <w:sz w:val="24"/>
          <w:szCs w:val="24"/>
          <w:lang w:val="en-US"/>
        </w:rPr>
        <w:t xml:space="preserve"> </w:t>
      </w:r>
      <w:r w:rsidR="00A5702D" w:rsidRPr="001D086C">
        <w:rPr>
          <w:rFonts w:ascii="Times New Roman" w:hAnsi="Times New Roman" w:cs="Times New Roman"/>
          <w:sz w:val="24"/>
          <w:szCs w:val="24"/>
          <w:lang w:val="en-US"/>
        </w:rPr>
        <w:lastRenderedPageBreak/>
        <w:t>concentration in comparison to control conditions. However, plant</w:t>
      </w:r>
      <w:r w:rsidR="00744A98" w:rsidRPr="001D086C">
        <w:rPr>
          <w:rFonts w:ascii="Times New Roman" w:hAnsi="Times New Roman" w:cs="Times New Roman"/>
          <w:sz w:val="24"/>
          <w:szCs w:val="24"/>
          <w:lang w:val="en-US"/>
        </w:rPr>
        <w:t>s</w:t>
      </w:r>
      <w:r w:rsidR="00A5702D" w:rsidRPr="001D086C">
        <w:rPr>
          <w:rFonts w:ascii="Times New Roman" w:hAnsi="Times New Roman" w:cs="Times New Roman"/>
          <w:sz w:val="24"/>
          <w:szCs w:val="24"/>
          <w:lang w:val="en-US"/>
        </w:rPr>
        <w:t xml:space="preserve"> subjected to Cd </w:t>
      </w:r>
      <w:r w:rsidR="00400029" w:rsidRPr="001D086C">
        <w:rPr>
          <w:rFonts w:ascii="Times New Roman" w:hAnsi="Times New Roman" w:cs="Times New Roman"/>
          <w:sz w:val="24"/>
          <w:szCs w:val="24"/>
          <w:lang w:val="en-US"/>
        </w:rPr>
        <w:t>stress</w:t>
      </w:r>
      <w:r w:rsidR="00A5702D" w:rsidRPr="001D086C">
        <w:rPr>
          <w:rFonts w:ascii="Times New Roman" w:hAnsi="Times New Roman" w:cs="Times New Roman"/>
          <w:sz w:val="24"/>
          <w:szCs w:val="24"/>
          <w:lang w:val="en-US"/>
        </w:rPr>
        <w:t xml:space="preserve"> showed higher H</w:t>
      </w:r>
      <w:r w:rsidR="00A5702D" w:rsidRPr="001D086C">
        <w:rPr>
          <w:rFonts w:ascii="Times New Roman" w:hAnsi="Times New Roman" w:cs="Times New Roman"/>
          <w:sz w:val="24"/>
          <w:szCs w:val="24"/>
          <w:vertAlign w:val="subscript"/>
          <w:lang w:val="en-US"/>
        </w:rPr>
        <w:t>2</w:t>
      </w:r>
      <w:r w:rsidR="00A5702D" w:rsidRPr="001D086C">
        <w:rPr>
          <w:rFonts w:ascii="Times New Roman" w:hAnsi="Times New Roman" w:cs="Times New Roman"/>
          <w:sz w:val="24"/>
          <w:szCs w:val="24"/>
          <w:lang w:val="en-US"/>
        </w:rPr>
        <w:t>O</w:t>
      </w:r>
      <w:r w:rsidR="00A5702D" w:rsidRPr="001D086C">
        <w:rPr>
          <w:rFonts w:ascii="Times New Roman" w:hAnsi="Times New Roman" w:cs="Times New Roman"/>
          <w:sz w:val="24"/>
          <w:szCs w:val="24"/>
          <w:vertAlign w:val="subscript"/>
          <w:lang w:val="en-US"/>
        </w:rPr>
        <w:t>2</w:t>
      </w:r>
      <w:r w:rsidR="00A5702D" w:rsidRPr="001D086C">
        <w:rPr>
          <w:rFonts w:ascii="Times New Roman" w:hAnsi="Times New Roman" w:cs="Times New Roman"/>
          <w:sz w:val="24"/>
          <w:szCs w:val="24"/>
          <w:lang w:val="en-US"/>
        </w:rPr>
        <w:t xml:space="preserve"> levels. The application of 2 mM TS to these plants </w:t>
      </w:r>
      <w:r w:rsidR="00400029" w:rsidRPr="001D086C">
        <w:rPr>
          <w:rFonts w:ascii="Times New Roman" w:hAnsi="Times New Roman" w:cs="Times New Roman"/>
          <w:sz w:val="24"/>
          <w:szCs w:val="24"/>
          <w:lang w:val="en-US"/>
        </w:rPr>
        <w:t>reduced</w:t>
      </w:r>
      <w:r w:rsidR="00A5702D" w:rsidRPr="001D086C">
        <w:rPr>
          <w:rFonts w:ascii="Times New Roman" w:hAnsi="Times New Roman" w:cs="Times New Roman"/>
          <w:sz w:val="24"/>
          <w:szCs w:val="24"/>
          <w:lang w:val="en-US"/>
        </w:rPr>
        <w:t xml:space="preserve"> H</w:t>
      </w:r>
      <w:r w:rsidR="00A5702D" w:rsidRPr="001D086C">
        <w:rPr>
          <w:rFonts w:ascii="Times New Roman" w:hAnsi="Times New Roman" w:cs="Times New Roman"/>
          <w:sz w:val="24"/>
          <w:szCs w:val="24"/>
          <w:vertAlign w:val="subscript"/>
          <w:lang w:val="en-US"/>
        </w:rPr>
        <w:t>2</w:t>
      </w:r>
      <w:r w:rsidR="00A5702D" w:rsidRPr="001D086C">
        <w:rPr>
          <w:rFonts w:ascii="Times New Roman" w:hAnsi="Times New Roman" w:cs="Times New Roman"/>
          <w:sz w:val="24"/>
          <w:szCs w:val="24"/>
          <w:lang w:val="en-US"/>
        </w:rPr>
        <w:t>O</w:t>
      </w:r>
      <w:r w:rsidR="00A5702D" w:rsidRPr="001D086C">
        <w:rPr>
          <w:rFonts w:ascii="Times New Roman" w:hAnsi="Times New Roman" w:cs="Times New Roman"/>
          <w:sz w:val="24"/>
          <w:szCs w:val="24"/>
          <w:vertAlign w:val="subscript"/>
          <w:lang w:val="en-US"/>
        </w:rPr>
        <w:t>2</w:t>
      </w:r>
      <w:r w:rsidR="00A5702D" w:rsidRPr="001D086C">
        <w:rPr>
          <w:rFonts w:ascii="Times New Roman" w:hAnsi="Times New Roman" w:cs="Times New Roman"/>
          <w:sz w:val="24"/>
          <w:szCs w:val="24"/>
          <w:lang w:val="en-US"/>
        </w:rPr>
        <w:t xml:space="preserve"> levels but 4 mM TS increased it</w:t>
      </w:r>
      <w:r w:rsidR="00390122" w:rsidRPr="001D086C">
        <w:rPr>
          <w:rFonts w:ascii="Times New Roman" w:hAnsi="Times New Roman" w:cs="Times New Roman"/>
          <w:sz w:val="24"/>
          <w:szCs w:val="24"/>
          <w:lang w:val="en-US"/>
        </w:rPr>
        <w:t xml:space="preserve"> (Table </w:t>
      </w:r>
      <w:r w:rsidR="00DD5480" w:rsidRPr="001D086C">
        <w:rPr>
          <w:rFonts w:ascii="Times New Roman" w:hAnsi="Times New Roman" w:cs="Times New Roman"/>
          <w:sz w:val="24"/>
          <w:szCs w:val="24"/>
          <w:lang w:val="en-US"/>
        </w:rPr>
        <w:t>3</w:t>
      </w:r>
      <w:r w:rsidR="00390122" w:rsidRPr="001D086C">
        <w:rPr>
          <w:rFonts w:ascii="Times New Roman" w:hAnsi="Times New Roman" w:cs="Times New Roman"/>
          <w:sz w:val="24"/>
          <w:szCs w:val="24"/>
          <w:lang w:val="en-US"/>
        </w:rPr>
        <w:t>)</w:t>
      </w:r>
      <w:r w:rsidR="00A5702D" w:rsidRPr="001D086C">
        <w:rPr>
          <w:rFonts w:ascii="Times New Roman" w:hAnsi="Times New Roman" w:cs="Times New Roman"/>
          <w:sz w:val="24"/>
          <w:szCs w:val="24"/>
          <w:lang w:val="en-US"/>
        </w:rPr>
        <w:t>.</w:t>
      </w:r>
    </w:p>
    <w:p w14:paraId="3E30E946" w14:textId="3E0508F2" w:rsidR="00F1474D" w:rsidRPr="001D086C" w:rsidRDefault="00F1474D" w:rsidP="00875D58">
      <w:pPr>
        <w:autoSpaceDE w:val="0"/>
        <w:autoSpaceDN w:val="0"/>
        <w:adjustRightInd w:val="0"/>
        <w:spacing w:after="0" w:line="480" w:lineRule="auto"/>
        <w:jc w:val="both"/>
        <w:rPr>
          <w:rFonts w:ascii="Times New Roman" w:hAnsi="Times New Roman" w:cs="Times New Roman"/>
          <w:sz w:val="24"/>
          <w:szCs w:val="24"/>
          <w:lang w:val="en-US"/>
        </w:rPr>
      </w:pPr>
    </w:p>
    <w:tbl>
      <w:tblPr>
        <w:tblStyle w:val="Tablaconcuadrcula"/>
        <w:tblpPr w:leftFromText="142" w:rightFromText="142" w:vertAnchor="text" w:horzAnchor="margin" w:tblpXSpec="center" w:tblpY="1162"/>
        <w:tblW w:w="0" w:type="auto"/>
        <w:tblLook w:val="04A0" w:firstRow="1" w:lastRow="0" w:firstColumn="1" w:lastColumn="0" w:noHBand="0" w:noVBand="1"/>
      </w:tblPr>
      <w:tblGrid>
        <w:gridCol w:w="1551"/>
        <w:gridCol w:w="1912"/>
        <w:gridCol w:w="1688"/>
        <w:gridCol w:w="1327"/>
      </w:tblGrid>
      <w:tr w:rsidR="00F1474D" w:rsidRPr="001D086C" w14:paraId="5C645EF8" w14:textId="77777777" w:rsidTr="00647C41">
        <w:tc>
          <w:tcPr>
            <w:tcW w:w="0" w:type="auto"/>
            <w:tcBorders>
              <w:left w:val="single" w:sz="4" w:space="0" w:color="FFFFFF" w:themeColor="background1"/>
              <w:right w:val="single" w:sz="4" w:space="0" w:color="FFFFFF" w:themeColor="background1"/>
            </w:tcBorders>
          </w:tcPr>
          <w:p w14:paraId="4ABA256F" w14:textId="77777777" w:rsidR="00F1474D" w:rsidRPr="001D086C" w:rsidRDefault="00F1474D" w:rsidP="00647C41">
            <w:pPr>
              <w:rPr>
                <w:rFonts w:ascii="Times New Roman" w:hAnsi="Times New Roman" w:cs="Times New Roman"/>
                <w:lang w:val="en-US"/>
              </w:rPr>
            </w:pPr>
          </w:p>
        </w:tc>
        <w:tc>
          <w:tcPr>
            <w:tcW w:w="0" w:type="auto"/>
            <w:tcBorders>
              <w:left w:val="single" w:sz="4" w:space="0" w:color="FFFFFF" w:themeColor="background1"/>
              <w:right w:val="single" w:sz="4" w:space="0" w:color="FFFFFF" w:themeColor="background1"/>
            </w:tcBorders>
          </w:tcPr>
          <w:p w14:paraId="623ADF4D" w14:textId="77777777" w:rsidR="00F1474D" w:rsidRPr="001D086C" w:rsidRDefault="00F1474D" w:rsidP="00647C41">
            <w:pPr>
              <w:rPr>
                <w:rFonts w:ascii="Times New Roman" w:hAnsi="Times New Roman" w:cs="Times New Roman"/>
                <w:lang w:val="en-US"/>
              </w:rPr>
            </w:pPr>
            <w:r w:rsidRPr="001D086C">
              <w:rPr>
                <w:rFonts w:ascii="Times New Roman" w:hAnsi="Times New Roman" w:cs="Times New Roman"/>
                <w:lang w:val="en-US"/>
              </w:rPr>
              <w:t>MDA (</w:t>
            </w:r>
            <w:proofErr w:type="spellStart"/>
            <w:r w:rsidRPr="001D086C">
              <w:rPr>
                <w:rFonts w:ascii="Times New Roman" w:hAnsi="Times New Roman" w:cs="Times New Roman"/>
                <w:lang w:val="en-US"/>
              </w:rPr>
              <w:t>μM</w:t>
            </w:r>
            <w:proofErr w:type="spellEnd"/>
            <w:r w:rsidRPr="001D086C">
              <w:rPr>
                <w:rFonts w:ascii="Times New Roman" w:hAnsi="Times New Roman" w:cs="Times New Roman"/>
                <w:lang w:val="en-US"/>
              </w:rPr>
              <w:t xml:space="preserve"> g</w:t>
            </w:r>
            <w:r w:rsidRPr="001D086C">
              <w:rPr>
                <w:rFonts w:ascii="Times New Roman" w:hAnsi="Times New Roman" w:cs="Times New Roman"/>
                <w:vertAlign w:val="superscript"/>
                <w:lang w:val="en-US"/>
              </w:rPr>
              <w:t>-1</w:t>
            </w:r>
            <w:r w:rsidRPr="001D086C">
              <w:rPr>
                <w:rFonts w:ascii="Times New Roman" w:hAnsi="Times New Roman" w:cs="Times New Roman"/>
                <w:lang w:val="en-US"/>
              </w:rPr>
              <w:t xml:space="preserve"> FW)</w:t>
            </w:r>
          </w:p>
        </w:tc>
        <w:tc>
          <w:tcPr>
            <w:tcW w:w="0" w:type="auto"/>
            <w:tcBorders>
              <w:left w:val="single" w:sz="4" w:space="0" w:color="FFFFFF" w:themeColor="background1"/>
              <w:right w:val="single" w:sz="4" w:space="0" w:color="FFFFFF" w:themeColor="background1"/>
            </w:tcBorders>
          </w:tcPr>
          <w:p w14:paraId="079584DD" w14:textId="77777777" w:rsidR="00F1474D" w:rsidRPr="001D086C" w:rsidRDefault="00F1474D" w:rsidP="00647C41">
            <w:pPr>
              <w:rPr>
                <w:rFonts w:ascii="Times New Roman" w:hAnsi="Times New Roman" w:cs="Times New Roman"/>
                <w:lang w:val="en-US"/>
              </w:rPr>
            </w:pPr>
            <w:r w:rsidRPr="001D086C">
              <w:rPr>
                <w:rFonts w:ascii="Times New Roman" w:hAnsi="Times New Roman" w:cs="Times New Roman"/>
                <w:lang w:val="en-US"/>
              </w:rPr>
              <w:t>O⁠</w:t>
            </w:r>
            <w:r w:rsidRPr="001D086C">
              <w:rPr>
                <w:rFonts w:ascii="Times New Roman" w:hAnsi="Times New Roman" w:cs="Times New Roman"/>
                <w:vertAlign w:val="subscript"/>
                <w:lang w:val="en-US"/>
              </w:rPr>
              <w:t>2</w:t>
            </w:r>
            <w:r w:rsidRPr="001D086C">
              <w:rPr>
                <w:rFonts w:ascii="Times New Roman" w:hAnsi="Times New Roman" w:cs="Times New Roman"/>
                <w:lang w:val="en-US"/>
              </w:rPr>
              <w:t>˙‾ (</w:t>
            </w:r>
            <w:proofErr w:type="spellStart"/>
            <w:r w:rsidRPr="001D086C">
              <w:rPr>
                <w:rFonts w:ascii="Times New Roman" w:hAnsi="Times New Roman" w:cs="Times New Roman"/>
                <w:lang w:val="en-US"/>
              </w:rPr>
              <w:t>μg</w:t>
            </w:r>
            <w:proofErr w:type="spellEnd"/>
            <w:r w:rsidRPr="001D086C">
              <w:rPr>
                <w:rFonts w:ascii="Times New Roman" w:hAnsi="Times New Roman" w:cs="Times New Roman"/>
                <w:lang w:val="en-US"/>
              </w:rPr>
              <w:t xml:space="preserve"> g</w:t>
            </w:r>
            <w:r w:rsidRPr="001D086C">
              <w:rPr>
                <w:rFonts w:ascii="Times New Roman" w:hAnsi="Times New Roman" w:cs="Times New Roman"/>
                <w:vertAlign w:val="superscript"/>
                <w:lang w:val="en-US"/>
              </w:rPr>
              <w:t>-1</w:t>
            </w:r>
            <w:r w:rsidRPr="001D086C">
              <w:rPr>
                <w:rFonts w:ascii="Times New Roman" w:hAnsi="Times New Roman" w:cs="Times New Roman"/>
                <w:lang w:val="en-US"/>
              </w:rPr>
              <w:t xml:space="preserve"> FW)</w:t>
            </w:r>
          </w:p>
        </w:tc>
        <w:tc>
          <w:tcPr>
            <w:tcW w:w="0" w:type="auto"/>
            <w:tcBorders>
              <w:left w:val="single" w:sz="4" w:space="0" w:color="FFFFFF" w:themeColor="background1"/>
              <w:right w:val="single" w:sz="4" w:space="0" w:color="FFFFFF" w:themeColor="background1"/>
            </w:tcBorders>
          </w:tcPr>
          <w:p w14:paraId="0E16B761" w14:textId="77777777" w:rsidR="00F1474D" w:rsidRPr="001D086C" w:rsidRDefault="00F1474D" w:rsidP="00647C41">
            <w:pPr>
              <w:rPr>
                <w:rFonts w:ascii="Times New Roman" w:hAnsi="Times New Roman" w:cs="Times New Roman"/>
                <w:vertAlign w:val="subscript"/>
                <w:lang w:val="en-US"/>
              </w:rPr>
            </w:pPr>
            <w:r w:rsidRPr="001D086C">
              <w:rPr>
                <w:rFonts w:ascii="Times New Roman" w:hAnsi="Times New Roman" w:cs="Times New Roman"/>
                <w:lang w:val="en-US"/>
              </w:rPr>
              <w:t>H</w:t>
            </w:r>
            <w:r w:rsidRPr="001D086C">
              <w:rPr>
                <w:rFonts w:ascii="Times New Roman" w:hAnsi="Times New Roman" w:cs="Times New Roman"/>
                <w:vertAlign w:val="subscript"/>
                <w:lang w:val="en-US"/>
              </w:rPr>
              <w:t>2</w:t>
            </w:r>
            <w:r w:rsidRPr="001D086C">
              <w:rPr>
                <w:rFonts w:ascii="Times New Roman" w:hAnsi="Times New Roman" w:cs="Times New Roman"/>
                <w:lang w:val="en-US"/>
              </w:rPr>
              <w:t>O</w:t>
            </w:r>
            <w:r w:rsidRPr="001D086C">
              <w:rPr>
                <w:rFonts w:ascii="Times New Roman" w:hAnsi="Times New Roman" w:cs="Times New Roman"/>
                <w:vertAlign w:val="subscript"/>
                <w:lang w:val="en-US"/>
              </w:rPr>
              <w:t xml:space="preserve">2 </w:t>
            </w:r>
          </w:p>
          <w:p w14:paraId="1885B458" w14:textId="77777777" w:rsidR="00F1474D" w:rsidRPr="001D086C" w:rsidRDefault="00F1474D" w:rsidP="00647C41">
            <w:pPr>
              <w:rPr>
                <w:rFonts w:ascii="Times New Roman" w:hAnsi="Times New Roman" w:cs="Times New Roman"/>
                <w:lang w:val="en-US"/>
              </w:rPr>
            </w:pPr>
            <w:r w:rsidRPr="001D086C">
              <w:rPr>
                <w:rFonts w:ascii="Times New Roman" w:hAnsi="Times New Roman" w:cs="Times New Roman"/>
                <w:lang w:val="en-US"/>
              </w:rPr>
              <w:t>(</w:t>
            </w:r>
            <w:proofErr w:type="spellStart"/>
            <w:r w:rsidRPr="001D086C">
              <w:rPr>
                <w:rFonts w:ascii="Times New Roman" w:hAnsi="Times New Roman" w:cs="Times New Roman"/>
                <w:lang w:val="en-US"/>
              </w:rPr>
              <w:t>μg</w:t>
            </w:r>
            <w:proofErr w:type="spellEnd"/>
            <w:r w:rsidRPr="001D086C">
              <w:rPr>
                <w:rFonts w:ascii="Times New Roman" w:hAnsi="Times New Roman" w:cs="Times New Roman"/>
                <w:lang w:val="en-US"/>
              </w:rPr>
              <w:t xml:space="preserve"> g</w:t>
            </w:r>
            <w:r w:rsidRPr="001D086C">
              <w:rPr>
                <w:rFonts w:ascii="Times New Roman" w:hAnsi="Times New Roman" w:cs="Times New Roman"/>
                <w:vertAlign w:val="superscript"/>
                <w:lang w:val="en-US"/>
              </w:rPr>
              <w:t>-1</w:t>
            </w:r>
            <w:r w:rsidRPr="001D086C">
              <w:rPr>
                <w:rFonts w:ascii="Times New Roman" w:hAnsi="Times New Roman" w:cs="Times New Roman"/>
                <w:lang w:val="en-US"/>
              </w:rPr>
              <w:t xml:space="preserve"> FW)</w:t>
            </w:r>
          </w:p>
        </w:tc>
      </w:tr>
      <w:tr w:rsidR="00F1474D" w:rsidRPr="001D086C" w14:paraId="5993E22A" w14:textId="77777777" w:rsidTr="00647C41">
        <w:tc>
          <w:tcPr>
            <w:tcW w:w="0" w:type="auto"/>
            <w:tcBorders>
              <w:left w:val="single" w:sz="4" w:space="0" w:color="FFFFFF" w:themeColor="background1"/>
              <w:bottom w:val="single" w:sz="4" w:space="0" w:color="FFFFFF" w:themeColor="background1"/>
              <w:right w:val="single" w:sz="4" w:space="0" w:color="FFFFFF" w:themeColor="background1"/>
            </w:tcBorders>
          </w:tcPr>
          <w:p w14:paraId="119C497B" w14:textId="77777777" w:rsidR="00F1474D" w:rsidRPr="001D086C" w:rsidRDefault="00F1474D" w:rsidP="00647C41">
            <w:pPr>
              <w:rPr>
                <w:rFonts w:ascii="Times New Roman" w:hAnsi="Times New Roman" w:cs="Times New Roman"/>
                <w:lang w:val="en-US"/>
              </w:rPr>
            </w:pPr>
            <w:r w:rsidRPr="001D086C">
              <w:rPr>
                <w:rFonts w:ascii="Times New Roman" w:hAnsi="Times New Roman" w:cs="Times New Roman"/>
                <w:lang w:val="en-US"/>
              </w:rPr>
              <w:t>Control</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33BBB10D" w14:textId="77777777" w:rsidR="00F1474D" w:rsidRPr="001D086C" w:rsidRDefault="00F1474D" w:rsidP="00647C41">
            <w:pPr>
              <w:rPr>
                <w:rFonts w:ascii="Times New Roman" w:hAnsi="Times New Roman" w:cs="Times New Roman"/>
                <w:color w:val="000000"/>
                <w:lang w:val="en-US"/>
              </w:rPr>
            </w:pPr>
            <w:r w:rsidRPr="001D086C">
              <w:rPr>
                <w:rFonts w:ascii="Times New Roman" w:hAnsi="Times New Roman" w:cs="Times New Roman"/>
                <w:color w:val="000000"/>
                <w:lang w:val="en-US"/>
              </w:rPr>
              <w:t>3.60±0.32d</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4284107F" w14:textId="77777777" w:rsidR="00F1474D" w:rsidRPr="001D086C" w:rsidRDefault="00F1474D" w:rsidP="00647C41">
            <w:pPr>
              <w:rPr>
                <w:rFonts w:ascii="Times New Roman" w:hAnsi="Times New Roman" w:cs="Times New Roman"/>
                <w:color w:val="000000"/>
                <w:lang w:val="en-US"/>
              </w:rPr>
            </w:pPr>
            <w:r w:rsidRPr="001D086C">
              <w:rPr>
                <w:rFonts w:ascii="Times New Roman" w:hAnsi="Times New Roman" w:cs="Times New Roman"/>
                <w:color w:val="000000"/>
                <w:lang w:val="en-US"/>
              </w:rPr>
              <w:t>1.81±0.05d</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5F79AAA2" w14:textId="77777777" w:rsidR="00F1474D" w:rsidRPr="001D086C" w:rsidRDefault="00F1474D" w:rsidP="00647C41">
            <w:pPr>
              <w:rPr>
                <w:rFonts w:ascii="Times New Roman" w:hAnsi="Times New Roman" w:cs="Times New Roman"/>
                <w:color w:val="000000"/>
                <w:lang w:val="en-US"/>
              </w:rPr>
            </w:pPr>
            <w:r w:rsidRPr="001D086C">
              <w:rPr>
                <w:rFonts w:ascii="Times New Roman" w:hAnsi="Times New Roman" w:cs="Times New Roman"/>
                <w:color w:val="000000"/>
                <w:lang w:val="en-US"/>
              </w:rPr>
              <w:t>3.02±0.07d</w:t>
            </w:r>
          </w:p>
        </w:tc>
      </w:tr>
      <w:tr w:rsidR="00F1474D" w:rsidRPr="001D086C" w14:paraId="7043DA64" w14:textId="77777777" w:rsidTr="00647C41">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5852E1" w14:textId="77777777" w:rsidR="00F1474D" w:rsidRPr="001D086C" w:rsidRDefault="00F1474D" w:rsidP="00647C41">
            <w:pPr>
              <w:rPr>
                <w:rFonts w:ascii="Times New Roman" w:hAnsi="Times New Roman" w:cs="Times New Roman"/>
                <w:i/>
                <w:lang w:val="en-US"/>
              </w:rPr>
            </w:pPr>
            <w:r w:rsidRPr="001D086C">
              <w:rPr>
                <w:rFonts w:ascii="Times New Roman" w:hAnsi="Times New Roman" w:cs="Times New Roman"/>
                <w:lang w:val="en-US"/>
              </w:rPr>
              <w:t>2 mM TS</w:t>
            </w:r>
            <w:r w:rsidRPr="001D086C">
              <w:rPr>
                <w:rFonts w:ascii="Times New Roman" w:hAnsi="Times New Roman" w:cs="Times New Roman"/>
                <w:vertAlign w:val="subscript"/>
                <w:lang w:val="en-US"/>
              </w:rPr>
              <w:t xml:space="preserve">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70519C" w14:textId="77777777" w:rsidR="00F1474D" w:rsidRPr="001D086C" w:rsidRDefault="00F1474D" w:rsidP="00647C41">
            <w:pPr>
              <w:rPr>
                <w:rFonts w:ascii="Times New Roman" w:hAnsi="Times New Roman" w:cs="Times New Roman"/>
                <w:color w:val="000000"/>
                <w:lang w:val="en-US"/>
              </w:rPr>
            </w:pPr>
            <w:r w:rsidRPr="001D086C">
              <w:rPr>
                <w:rFonts w:ascii="Times New Roman" w:hAnsi="Times New Roman" w:cs="Times New Roman"/>
                <w:color w:val="000000"/>
                <w:lang w:val="en-US"/>
              </w:rPr>
              <w:t>2.62±0.33e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F7BFA4" w14:textId="77777777" w:rsidR="00F1474D" w:rsidRPr="001D086C" w:rsidRDefault="00F1474D" w:rsidP="00647C41">
            <w:pPr>
              <w:rPr>
                <w:rFonts w:ascii="Times New Roman" w:hAnsi="Times New Roman" w:cs="Times New Roman"/>
                <w:color w:val="000000"/>
                <w:lang w:val="en-US"/>
              </w:rPr>
            </w:pPr>
            <w:r w:rsidRPr="001D086C">
              <w:rPr>
                <w:rFonts w:ascii="Times New Roman" w:hAnsi="Times New Roman" w:cs="Times New Roman"/>
                <w:color w:val="000000"/>
                <w:lang w:val="en-US"/>
              </w:rPr>
              <w:t>3.01±0.24c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7FB4B1" w14:textId="77777777" w:rsidR="00F1474D" w:rsidRPr="001D086C" w:rsidRDefault="00F1474D" w:rsidP="00647C41">
            <w:pPr>
              <w:rPr>
                <w:rFonts w:ascii="Times New Roman" w:hAnsi="Times New Roman" w:cs="Times New Roman"/>
                <w:color w:val="000000"/>
                <w:lang w:val="en-US"/>
              </w:rPr>
            </w:pPr>
            <w:r w:rsidRPr="001D086C">
              <w:rPr>
                <w:rFonts w:ascii="Times New Roman" w:hAnsi="Times New Roman" w:cs="Times New Roman"/>
                <w:color w:val="000000"/>
                <w:lang w:val="en-US"/>
              </w:rPr>
              <w:t>2.82±0.06d</w:t>
            </w:r>
          </w:p>
        </w:tc>
      </w:tr>
      <w:tr w:rsidR="00F1474D" w:rsidRPr="001D086C" w14:paraId="74D43382" w14:textId="77777777" w:rsidTr="00647C41">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1E2456" w14:textId="77777777" w:rsidR="00F1474D" w:rsidRPr="001D086C" w:rsidRDefault="00F1474D" w:rsidP="00647C41">
            <w:pPr>
              <w:rPr>
                <w:rFonts w:ascii="Times New Roman" w:hAnsi="Times New Roman" w:cs="Times New Roman"/>
                <w:i/>
                <w:lang w:val="en-US"/>
              </w:rPr>
            </w:pPr>
            <w:r w:rsidRPr="001D086C">
              <w:rPr>
                <w:rFonts w:ascii="Times New Roman" w:hAnsi="Times New Roman" w:cs="Times New Roman"/>
                <w:lang w:val="en-US"/>
              </w:rPr>
              <w:t xml:space="preserve">4 mM TS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64FABD" w14:textId="77777777" w:rsidR="00F1474D" w:rsidRPr="001D086C" w:rsidRDefault="00F1474D" w:rsidP="00647C41">
            <w:pPr>
              <w:rPr>
                <w:rFonts w:ascii="Times New Roman" w:hAnsi="Times New Roman" w:cs="Times New Roman"/>
                <w:color w:val="000000"/>
                <w:lang w:val="en-US"/>
              </w:rPr>
            </w:pPr>
            <w:r w:rsidRPr="001D086C">
              <w:rPr>
                <w:rFonts w:ascii="Times New Roman" w:hAnsi="Times New Roman" w:cs="Times New Roman"/>
                <w:color w:val="000000"/>
                <w:lang w:val="en-US"/>
              </w:rPr>
              <w:t>2.95±0.29e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F41C79" w14:textId="77777777" w:rsidR="00F1474D" w:rsidRPr="001D086C" w:rsidRDefault="00F1474D" w:rsidP="00647C41">
            <w:pPr>
              <w:rPr>
                <w:rFonts w:ascii="Times New Roman" w:hAnsi="Times New Roman" w:cs="Times New Roman"/>
                <w:color w:val="000000"/>
                <w:lang w:val="en-US"/>
              </w:rPr>
            </w:pPr>
            <w:r w:rsidRPr="001D086C">
              <w:rPr>
                <w:rFonts w:ascii="Times New Roman" w:hAnsi="Times New Roman" w:cs="Times New Roman"/>
                <w:color w:val="000000"/>
                <w:lang w:val="en-US"/>
              </w:rPr>
              <w:t>3.06±0.24c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F51285" w14:textId="77777777" w:rsidR="00F1474D" w:rsidRPr="001D086C" w:rsidRDefault="00F1474D" w:rsidP="00647C41">
            <w:pPr>
              <w:rPr>
                <w:rFonts w:ascii="Times New Roman" w:hAnsi="Times New Roman" w:cs="Times New Roman"/>
                <w:color w:val="000000"/>
                <w:lang w:val="en-US"/>
              </w:rPr>
            </w:pPr>
            <w:r w:rsidRPr="001D086C">
              <w:rPr>
                <w:rFonts w:ascii="Times New Roman" w:hAnsi="Times New Roman" w:cs="Times New Roman"/>
                <w:color w:val="000000"/>
                <w:lang w:val="en-US"/>
              </w:rPr>
              <w:t>3.98±0.13d</w:t>
            </w:r>
          </w:p>
        </w:tc>
      </w:tr>
      <w:tr w:rsidR="00F1474D" w:rsidRPr="001D086C" w14:paraId="495CCF81" w14:textId="77777777" w:rsidTr="00647C41">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C8EF1A" w14:textId="77777777" w:rsidR="00F1474D" w:rsidRPr="001D086C" w:rsidRDefault="00F1474D" w:rsidP="00647C41">
            <w:pPr>
              <w:rPr>
                <w:rFonts w:ascii="Times New Roman" w:hAnsi="Times New Roman" w:cs="Times New Roman"/>
                <w:lang w:val="en-US"/>
              </w:rPr>
            </w:pPr>
            <w:r w:rsidRPr="001D086C">
              <w:rPr>
                <w:rFonts w:ascii="Times New Roman" w:hAnsi="Times New Roman" w:cs="Times New Roman"/>
                <w:lang w:val="en-US"/>
              </w:rPr>
              <w:t>Cd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896913" w14:textId="77777777" w:rsidR="00F1474D" w:rsidRPr="001D086C" w:rsidRDefault="00F1474D" w:rsidP="00647C41">
            <w:pPr>
              <w:rPr>
                <w:rFonts w:ascii="Times New Roman" w:hAnsi="Times New Roman" w:cs="Times New Roman"/>
                <w:color w:val="000000"/>
                <w:lang w:val="en-US"/>
              </w:rPr>
            </w:pPr>
            <w:r w:rsidRPr="001D086C">
              <w:rPr>
                <w:rFonts w:ascii="Times New Roman" w:hAnsi="Times New Roman" w:cs="Times New Roman"/>
                <w:color w:val="000000"/>
                <w:lang w:val="en-US"/>
              </w:rPr>
              <w:t>6.91±0.52a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90D352" w14:textId="77777777" w:rsidR="00F1474D" w:rsidRPr="001D086C" w:rsidRDefault="00F1474D" w:rsidP="00647C41">
            <w:pPr>
              <w:rPr>
                <w:rFonts w:ascii="Times New Roman" w:hAnsi="Times New Roman" w:cs="Times New Roman"/>
                <w:color w:val="000000"/>
                <w:lang w:val="en-US"/>
              </w:rPr>
            </w:pPr>
            <w:r w:rsidRPr="001D086C">
              <w:rPr>
                <w:rFonts w:ascii="Times New Roman" w:hAnsi="Times New Roman" w:cs="Times New Roman"/>
                <w:color w:val="000000"/>
                <w:lang w:val="en-US"/>
              </w:rPr>
              <w:t>3.46±0.08bc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07CD53" w14:textId="77777777" w:rsidR="00F1474D" w:rsidRPr="001D086C" w:rsidRDefault="00F1474D" w:rsidP="00647C41">
            <w:pPr>
              <w:rPr>
                <w:rFonts w:ascii="Times New Roman" w:hAnsi="Times New Roman" w:cs="Times New Roman"/>
                <w:color w:val="000000"/>
                <w:lang w:val="en-US"/>
              </w:rPr>
            </w:pPr>
            <w:r w:rsidRPr="001D086C">
              <w:rPr>
                <w:rFonts w:ascii="Times New Roman" w:hAnsi="Times New Roman" w:cs="Times New Roman"/>
                <w:color w:val="000000"/>
                <w:lang w:val="en-US"/>
              </w:rPr>
              <w:t>33.84±3.23b</w:t>
            </w:r>
          </w:p>
        </w:tc>
      </w:tr>
      <w:tr w:rsidR="00F1474D" w:rsidRPr="001D086C" w14:paraId="28C8A788" w14:textId="77777777" w:rsidTr="00647C41">
        <w:trPr>
          <w:trHeight w:val="77"/>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91665A" w14:textId="77777777" w:rsidR="00F1474D" w:rsidRPr="001D086C" w:rsidRDefault="00F1474D" w:rsidP="00647C41">
            <w:pPr>
              <w:rPr>
                <w:rFonts w:ascii="Times New Roman" w:hAnsi="Times New Roman" w:cs="Times New Roman"/>
                <w:lang w:val="en-US"/>
              </w:rPr>
            </w:pPr>
            <w:r w:rsidRPr="001D086C">
              <w:rPr>
                <w:rFonts w:ascii="Times New Roman" w:hAnsi="Times New Roman" w:cs="Times New Roman"/>
                <w:lang w:val="en-US"/>
              </w:rPr>
              <w:t>Cd + 2 mM TS</w:t>
            </w:r>
            <w:r w:rsidRPr="001D086C">
              <w:rPr>
                <w:rFonts w:ascii="Times New Roman" w:hAnsi="Times New Roman" w:cs="Times New Roman"/>
                <w:vertAlign w:val="subscript"/>
                <w:lang w:val="en-US"/>
              </w:rPr>
              <w:t xml:space="preserve">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10400B" w14:textId="77777777" w:rsidR="00F1474D" w:rsidRPr="001D086C" w:rsidRDefault="00F1474D" w:rsidP="00647C41">
            <w:pPr>
              <w:rPr>
                <w:rFonts w:ascii="Times New Roman" w:hAnsi="Times New Roman" w:cs="Times New Roman"/>
                <w:lang w:val="en-US"/>
              </w:rPr>
            </w:pPr>
            <w:r w:rsidRPr="001D086C">
              <w:rPr>
                <w:rFonts w:ascii="Times New Roman" w:hAnsi="Times New Roman" w:cs="Times New Roman"/>
                <w:lang w:val="en-US"/>
              </w:rPr>
              <w:t>4.78</w:t>
            </w:r>
            <w:r w:rsidRPr="001D086C">
              <w:rPr>
                <w:rFonts w:ascii="Times New Roman" w:hAnsi="Times New Roman" w:cs="Times New Roman"/>
                <w:color w:val="000000"/>
                <w:lang w:val="en-US"/>
              </w:rPr>
              <w:t>±0.54c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75CC6D" w14:textId="77777777" w:rsidR="00F1474D" w:rsidRPr="001D086C" w:rsidRDefault="00F1474D" w:rsidP="00647C41">
            <w:pPr>
              <w:rPr>
                <w:rFonts w:ascii="Times New Roman" w:hAnsi="Times New Roman" w:cs="Times New Roman"/>
                <w:lang w:val="en-US"/>
              </w:rPr>
            </w:pPr>
            <w:r w:rsidRPr="001D086C">
              <w:rPr>
                <w:rFonts w:ascii="Times New Roman" w:hAnsi="Times New Roman" w:cs="Times New Roman"/>
                <w:lang w:val="en-US"/>
              </w:rPr>
              <w:t>3.89</w:t>
            </w:r>
            <w:r w:rsidRPr="001D086C">
              <w:rPr>
                <w:rFonts w:ascii="Times New Roman" w:hAnsi="Times New Roman" w:cs="Times New Roman"/>
                <w:color w:val="000000"/>
                <w:lang w:val="en-US"/>
              </w:rPr>
              <w:t>±0.08</w:t>
            </w:r>
            <w:r w:rsidRPr="001D086C">
              <w:rPr>
                <w:rFonts w:ascii="Times New Roman" w:hAnsi="Times New Roman" w:cs="Times New Roman"/>
                <w:lang w:val="en-US"/>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3030B0" w14:textId="77777777" w:rsidR="00F1474D" w:rsidRPr="001D086C" w:rsidRDefault="00F1474D" w:rsidP="00647C41">
            <w:pPr>
              <w:rPr>
                <w:rFonts w:ascii="Times New Roman" w:hAnsi="Times New Roman" w:cs="Times New Roman"/>
                <w:lang w:val="en-US"/>
              </w:rPr>
            </w:pPr>
            <w:r w:rsidRPr="001D086C">
              <w:rPr>
                <w:rFonts w:ascii="Times New Roman" w:hAnsi="Times New Roman" w:cs="Times New Roman"/>
                <w:lang w:val="en-US"/>
              </w:rPr>
              <w:t>24.19</w:t>
            </w:r>
            <w:r w:rsidRPr="001D086C">
              <w:rPr>
                <w:rFonts w:ascii="Times New Roman" w:hAnsi="Times New Roman" w:cs="Times New Roman"/>
                <w:color w:val="000000"/>
                <w:lang w:val="en-US"/>
              </w:rPr>
              <w:t>±3.00</w:t>
            </w:r>
            <w:r w:rsidRPr="001D086C">
              <w:rPr>
                <w:rFonts w:ascii="Times New Roman" w:hAnsi="Times New Roman" w:cs="Times New Roman"/>
                <w:lang w:val="en-US"/>
              </w:rPr>
              <w:t>c</w:t>
            </w:r>
          </w:p>
        </w:tc>
      </w:tr>
      <w:tr w:rsidR="00F1474D" w:rsidRPr="001D086C" w14:paraId="6C156F0A" w14:textId="77777777" w:rsidTr="00647C41">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CFCCD8" w14:textId="77777777" w:rsidR="00F1474D" w:rsidRPr="001D086C" w:rsidRDefault="00F1474D" w:rsidP="00647C41">
            <w:pPr>
              <w:rPr>
                <w:rFonts w:ascii="Times New Roman" w:hAnsi="Times New Roman" w:cs="Times New Roman"/>
                <w:lang w:val="en-US"/>
              </w:rPr>
            </w:pPr>
            <w:r w:rsidRPr="001D086C">
              <w:rPr>
                <w:rFonts w:ascii="Times New Roman" w:hAnsi="Times New Roman" w:cs="Times New Roman"/>
                <w:lang w:val="en-US"/>
              </w:rPr>
              <w:t xml:space="preserve">Cd + 4 mM TS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F25C67" w14:textId="77777777" w:rsidR="00F1474D" w:rsidRPr="001D086C" w:rsidRDefault="00F1474D" w:rsidP="00647C41">
            <w:pPr>
              <w:rPr>
                <w:rFonts w:ascii="Times New Roman" w:hAnsi="Times New Roman" w:cs="Times New Roman"/>
                <w:lang w:val="en-US"/>
              </w:rPr>
            </w:pPr>
            <w:r w:rsidRPr="001D086C">
              <w:rPr>
                <w:rFonts w:ascii="Times New Roman" w:hAnsi="Times New Roman" w:cs="Times New Roman"/>
                <w:lang w:val="en-US"/>
              </w:rPr>
              <w:t>5.78</w:t>
            </w:r>
            <w:r w:rsidRPr="001D086C">
              <w:rPr>
                <w:rFonts w:ascii="Times New Roman" w:hAnsi="Times New Roman" w:cs="Times New Roman"/>
                <w:color w:val="000000"/>
                <w:lang w:val="en-US"/>
              </w:rPr>
              <w:t>±0.32</w:t>
            </w:r>
            <w:r w:rsidRPr="001D086C">
              <w:rPr>
                <w:rFonts w:ascii="Times New Roman" w:hAnsi="Times New Roman" w:cs="Times New Roman"/>
                <w:lang w:val="en-US"/>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CF9E67" w14:textId="77777777" w:rsidR="00F1474D" w:rsidRPr="001D086C" w:rsidRDefault="00F1474D" w:rsidP="00647C41">
            <w:pPr>
              <w:rPr>
                <w:rFonts w:ascii="Times New Roman" w:hAnsi="Times New Roman" w:cs="Times New Roman"/>
                <w:lang w:val="en-US"/>
              </w:rPr>
            </w:pPr>
            <w:r w:rsidRPr="001D086C">
              <w:rPr>
                <w:rFonts w:ascii="Times New Roman" w:hAnsi="Times New Roman" w:cs="Times New Roman"/>
                <w:lang w:val="en-US"/>
              </w:rPr>
              <w:t>4.71</w:t>
            </w:r>
            <w:r w:rsidRPr="001D086C">
              <w:rPr>
                <w:rFonts w:ascii="Times New Roman" w:hAnsi="Times New Roman" w:cs="Times New Roman"/>
                <w:color w:val="000000"/>
                <w:lang w:val="en-US"/>
              </w:rPr>
              <w:t>±0.17</w:t>
            </w:r>
            <w:r w:rsidRPr="001D086C">
              <w:rPr>
                <w:rFonts w:ascii="Times New Roman" w:hAnsi="Times New Roman" w:cs="Times New Roman"/>
                <w:lang w:val="en-US"/>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FCBE18" w14:textId="77777777" w:rsidR="00F1474D" w:rsidRPr="001D086C" w:rsidRDefault="00F1474D" w:rsidP="00647C41">
            <w:pPr>
              <w:rPr>
                <w:rFonts w:ascii="Times New Roman" w:hAnsi="Times New Roman" w:cs="Times New Roman"/>
                <w:lang w:val="en-US"/>
              </w:rPr>
            </w:pPr>
            <w:r w:rsidRPr="001D086C">
              <w:rPr>
                <w:rFonts w:ascii="Times New Roman" w:hAnsi="Times New Roman" w:cs="Times New Roman"/>
                <w:lang w:val="en-US"/>
              </w:rPr>
              <w:t>41.09</w:t>
            </w:r>
            <w:r w:rsidRPr="001D086C">
              <w:rPr>
                <w:rFonts w:ascii="Times New Roman" w:hAnsi="Times New Roman" w:cs="Times New Roman"/>
                <w:color w:val="000000"/>
                <w:lang w:val="en-US"/>
              </w:rPr>
              <w:t>±2.47</w:t>
            </w:r>
            <w:r w:rsidRPr="001D086C">
              <w:rPr>
                <w:rFonts w:ascii="Times New Roman" w:hAnsi="Times New Roman" w:cs="Times New Roman"/>
                <w:lang w:val="en-US"/>
              </w:rPr>
              <w:t>a</w:t>
            </w:r>
          </w:p>
        </w:tc>
      </w:tr>
      <w:tr w:rsidR="00F1474D" w:rsidRPr="001D086C" w14:paraId="0A88B47B" w14:textId="77777777" w:rsidTr="00647C41">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51C80D" w14:textId="77777777" w:rsidR="00F1474D" w:rsidRPr="001D086C" w:rsidRDefault="00F1474D" w:rsidP="00647C41">
            <w:pPr>
              <w:rPr>
                <w:rFonts w:ascii="Times New Roman" w:hAnsi="Times New Roman" w:cs="Times New Roman"/>
                <w:lang w:val="en-US"/>
              </w:rPr>
            </w:pPr>
            <w:r w:rsidRPr="001D086C">
              <w:rPr>
                <w:rFonts w:ascii="Times New Roman" w:hAnsi="Times New Roman" w:cs="Times New Roman"/>
                <w:i/>
                <w:lang w:val="en-US"/>
              </w:rPr>
              <w:t>p</w:t>
            </w:r>
            <w:r w:rsidRPr="001D086C">
              <w:rPr>
                <w:rFonts w:ascii="Times New Roman" w:hAnsi="Times New Roman" w:cs="Times New Roman"/>
                <w:lang w:val="en-US"/>
              </w:rPr>
              <w:t>-value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74401D" w14:textId="77777777" w:rsidR="00F1474D" w:rsidRPr="001D086C" w:rsidRDefault="00F1474D" w:rsidP="00647C41">
            <w:pPr>
              <w:rPr>
                <w:rFonts w:ascii="Times New Roman" w:hAnsi="Times New Roman" w:cs="Times New Roman"/>
                <w:lang w:val="en-US"/>
              </w:rPr>
            </w:pPr>
            <w:r w:rsidRPr="001D086C">
              <w:rPr>
                <w:rFonts w:ascii="Times New Roman" w:hAnsi="Times New Roman" w:cs="Times New Roman"/>
                <w:lang w:val="en-US"/>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CC6484" w14:textId="77777777" w:rsidR="00F1474D" w:rsidRPr="001D086C" w:rsidRDefault="00F1474D" w:rsidP="00647C41">
            <w:pPr>
              <w:rPr>
                <w:rFonts w:ascii="Times New Roman" w:hAnsi="Times New Roman" w:cs="Times New Roman"/>
                <w:lang w:val="en-US"/>
              </w:rPr>
            </w:pPr>
            <w:r w:rsidRPr="001D086C">
              <w:rPr>
                <w:rFonts w:ascii="Times New Roman" w:hAnsi="Times New Roman" w:cs="Times New Roman"/>
                <w:lang w:val="en-US"/>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38D678" w14:textId="77777777" w:rsidR="00F1474D" w:rsidRPr="001D086C" w:rsidRDefault="00F1474D" w:rsidP="00647C41">
            <w:pPr>
              <w:rPr>
                <w:rFonts w:ascii="Times New Roman" w:hAnsi="Times New Roman" w:cs="Times New Roman"/>
                <w:lang w:val="en-US"/>
              </w:rPr>
            </w:pPr>
            <w:r w:rsidRPr="001D086C">
              <w:rPr>
                <w:rFonts w:ascii="Times New Roman" w:hAnsi="Times New Roman" w:cs="Times New Roman"/>
                <w:lang w:val="en-US"/>
              </w:rPr>
              <w:t>***</w:t>
            </w:r>
          </w:p>
        </w:tc>
      </w:tr>
      <w:tr w:rsidR="00F1474D" w:rsidRPr="001D086C" w14:paraId="06AD3883" w14:textId="77777777" w:rsidTr="00647C41">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98081F7" w14:textId="77777777" w:rsidR="00F1474D" w:rsidRPr="001D086C" w:rsidRDefault="00F1474D" w:rsidP="00647C41">
            <w:pPr>
              <w:rPr>
                <w:rFonts w:ascii="Times New Roman" w:hAnsi="Times New Roman" w:cs="Times New Roman"/>
                <w:lang w:val="en-US"/>
              </w:rPr>
            </w:pPr>
            <w:r w:rsidRPr="001D086C">
              <w:rPr>
                <w:rFonts w:ascii="Times New Roman" w:eastAsia="GulliverRM" w:hAnsi="Times New Roman" w:cs="Times New Roman"/>
                <w:lang w:val="en-US"/>
              </w:rPr>
              <w:t>LSD</w:t>
            </w:r>
            <w:r w:rsidRPr="001D086C">
              <w:rPr>
                <w:rFonts w:ascii="Times New Roman" w:eastAsia="GulliverRM" w:hAnsi="Times New Roman" w:cs="Times New Roman"/>
                <w:vertAlign w:val="subscript"/>
                <w:lang w:val="en-US"/>
              </w:rPr>
              <w:t>0.05</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206ABD0" w14:textId="77777777" w:rsidR="00F1474D" w:rsidRPr="001D086C" w:rsidRDefault="00F1474D" w:rsidP="00647C41">
            <w:pPr>
              <w:rPr>
                <w:rFonts w:ascii="Times New Roman" w:hAnsi="Times New Roman" w:cs="Times New Roman"/>
                <w:lang w:val="en-US"/>
              </w:rPr>
            </w:pPr>
            <w:r w:rsidRPr="001D086C">
              <w:rPr>
                <w:rFonts w:ascii="Times New Roman" w:hAnsi="Times New Roman" w:cs="Times New Roman"/>
                <w:lang w:val="en-US"/>
              </w:rPr>
              <w:t>0.38</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4F9FE31" w14:textId="77777777" w:rsidR="00F1474D" w:rsidRPr="001D086C" w:rsidRDefault="00F1474D" w:rsidP="00647C41">
            <w:pPr>
              <w:rPr>
                <w:rFonts w:ascii="Times New Roman" w:hAnsi="Times New Roman" w:cs="Times New Roman"/>
                <w:lang w:val="en-US"/>
              </w:rPr>
            </w:pPr>
            <w:r w:rsidRPr="001D086C">
              <w:rPr>
                <w:rFonts w:ascii="Times New Roman" w:hAnsi="Times New Roman" w:cs="Times New Roman"/>
                <w:lang w:val="en-US"/>
              </w:rPr>
              <w:t>0.46</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599570C" w14:textId="77777777" w:rsidR="00F1474D" w:rsidRPr="001D086C" w:rsidRDefault="00F1474D" w:rsidP="00647C41">
            <w:pPr>
              <w:rPr>
                <w:rFonts w:ascii="Times New Roman" w:hAnsi="Times New Roman" w:cs="Times New Roman"/>
                <w:lang w:val="en-US"/>
              </w:rPr>
            </w:pPr>
            <w:r w:rsidRPr="001D086C">
              <w:rPr>
                <w:rFonts w:ascii="Times New Roman" w:hAnsi="Times New Roman" w:cs="Times New Roman"/>
                <w:lang w:val="en-US"/>
              </w:rPr>
              <w:t>1.95</w:t>
            </w:r>
          </w:p>
        </w:tc>
      </w:tr>
    </w:tbl>
    <w:p w14:paraId="6E7C3C59" w14:textId="77777777" w:rsidR="00F1474D" w:rsidRPr="001D086C" w:rsidRDefault="00F1474D" w:rsidP="00F1474D">
      <w:pPr>
        <w:spacing w:line="360" w:lineRule="auto"/>
        <w:rPr>
          <w:rFonts w:ascii="Times New Roman" w:hAnsi="Times New Roman" w:cs="Times New Roman"/>
          <w:sz w:val="24"/>
          <w:lang w:val="en-US"/>
        </w:rPr>
      </w:pPr>
      <w:r w:rsidRPr="001D086C">
        <w:rPr>
          <w:rFonts w:ascii="Times New Roman" w:hAnsi="Times New Roman" w:cs="Times New Roman"/>
          <w:b/>
          <w:sz w:val="24"/>
          <w:lang w:val="en-US"/>
        </w:rPr>
        <w:t>Table 3</w:t>
      </w:r>
      <w:r w:rsidRPr="001D086C">
        <w:rPr>
          <w:rFonts w:ascii="Times New Roman" w:hAnsi="Times New Roman" w:cs="Times New Roman"/>
          <w:sz w:val="24"/>
          <w:lang w:val="en-US"/>
        </w:rPr>
        <w:t xml:space="preserve">. MDA and ROS concentrations in </w:t>
      </w:r>
      <w:r w:rsidRPr="001D086C">
        <w:rPr>
          <w:rFonts w:ascii="Times New Roman" w:hAnsi="Times New Roman" w:cs="Times New Roman"/>
          <w:i/>
          <w:sz w:val="24"/>
          <w:lang w:val="en-US"/>
        </w:rPr>
        <w:t>B. oleracea</w:t>
      </w:r>
      <w:r w:rsidRPr="001D086C">
        <w:rPr>
          <w:rFonts w:ascii="Times New Roman" w:hAnsi="Times New Roman" w:cs="Times New Roman"/>
          <w:sz w:val="24"/>
          <w:lang w:val="en-US"/>
        </w:rPr>
        <w:t xml:space="preserve"> plants supplied with TS, treated with Cd and the combination of both treatments.</w:t>
      </w:r>
    </w:p>
    <w:p w14:paraId="138247F3" w14:textId="77777777" w:rsidR="00F1474D" w:rsidRPr="001D086C" w:rsidRDefault="00F1474D" w:rsidP="00F1474D">
      <w:pPr>
        <w:rPr>
          <w:rFonts w:ascii="Times New Roman" w:hAnsi="Times New Roman" w:cs="Times New Roman"/>
          <w:b/>
          <w:sz w:val="24"/>
          <w:lang w:val="en-US"/>
        </w:rPr>
      </w:pPr>
    </w:p>
    <w:p w14:paraId="080EF964" w14:textId="77777777" w:rsidR="00F1474D" w:rsidRPr="001D086C" w:rsidRDefault="00F1474D" w:rsidP="00F1474D">
      <w:pPr>
        <w:rPr>
          <w:rFonts w:ascii="Times New Roman" w:hAnsi="Times New Roman" w:cs="Times New Roman"/>
          <w:b/>
          <w:sz w:val="24"/>
          <w:lang w:val="en-US"/>
        </w:rPr>
      </w:pPr>
    </w:p>
    <w:p w14:paraId="41822913" w14:textId="77777777" w:rsidR="00F1474D" w:rsidRPr="001D086C" w:rsidRDefault="00F1474D" w:rsidP="00F1474D">
      <w:pPr>
        <w:rPr>
          <w:rFonts w:ascii="Times New Roman" w:hAnsi="Times New Roman" w:cs="Times New Roman"/>
          <w:b/>
          <w:sz w:val="24"/>
          <w:lang w:val="en-US"/>
        </w:rPr>
      </w:pPr>
    </w:p>
    <w:p w14:paraId="396E9D23" w14:textId="77777777" w:rsidR="00F1474D" w:rsidRPr="001D086C" w:rsidRDefault="00F1474D" w:rsidP="00F1474D">
      <w:pPr>
        <w:rPr>
          <w:rFonts w:ascii="Times New Roman" w:hAnsi="Times New Roman" w:cs="Times New Roman"/>
          <w:b/>
          <w:sz w:val="24"/>
          <w:lang w:val="en-US"/>
        </w:rPr>
      </w:pPr>
    </w:p>
    <w:p w14:paraId="638F1C62" w14:textId="77777777" w:rsidR="00F1474D" w:rsidRPr="001D086C" w:rsidRDefault="00F1474D" w:rsidP="00F1474D">
      <w:pPr>
        <w:rPr>
          <w:rFonts w:ascii="Times New Roman" w:hAnsi="Times New Roman" w:cs="Times New Roman"/>
          <w:b/>
          <w:sz w:val="24"/>
          <w:lang w:val="en-US"/>
        </w:rPr>
      </w:pPr>
    </w:p>
    <w:p w14:paraId="0440BF2F" w14:textId="77777777" w:rsidR="00F1474D" w:rsidRPr="001D086C" w:rsidRDefault="00F1474D" w:rsidP="00F1474D">
      <w:pPr>
        <w:rPr>
          <w:rFonts w:ascii="Times New Roman" w:hAnsi="Times New Roman" w:cs="Times New Roman"/>
          <w:b/>
          <w:sz w:val="24"/>
          <w:lang w:val="en-US"/>
        </w:rPr>
      </w:pPr>
    </w:p>
    <w:p w14:paraId="60C19E88" w14:textId="77777777" w:rsidR="00647C41" w:rsidRPr="001D086C" w:rsidRDefault="00647C41" w:rsidP="00F1474D">
      <w:pPr>
        <w:autoSpaceDE w:val="0"/>
        <w:autoSpaceDN w:val="0"/>
        <w:adjustRightInd w:val="0"/>
        <w:spacing w:after="0" w:line="360" w:lineRule="auto"/>
        <w:jc w:val="both"/>
        <w:rPr>
          <w:rFonts w:ascii="Times New Roman" w:hAnsi="Times New Roman" w:cs="Times New Roman"/>
          <w:color w:val="131313"/>
          <w:sz w:val="20"/>
          <w:szCs w:val="20"/>
          <w:lang w:val="en-US"/>
        </w:rPr>
      </w:pPr>
    </w:p>
    <w:p w14:paraId="42F330E9" w14:textId="5A9D548D" w:rsidR="00F1474D" w:rsidRPr="001D086C" w:rsidRDefault="00F1474D" w:rsidP="00F1474D">
      <w:pPr>
        <w:autoSpaceDE w:val="0"/>
        <w:autoSpaceDN w:val="0"/>
        <w:adjustRightInd w:val="0"/>
        <w:spacing w:after="0" w:line="360" w:lineRule="auto"/>
        <w:jc w:val="both"/>
        <w:rPr>
          <w:rFonts w:ascii="Times New Roman" w:hAnsi="Times New Roman" w:cs="Times New Roman"/>
          <w:color w:val="131313"/>
          <w:sz w:val="20"/>
          <w:szCs w:val="20"/>
          <w:lang w:val="en-US"/>
        </w:rPr>
      </w:pPr>
      <w:r w:rsidRPr="001D086C">
        <w:rPr>
          <w:rFonts w:ascii="Times New Roman" w:hAnsi="Times New Roman" w:cs="Times New Roman"/>
          <w:color w:val="131313"/>
          <w:sz w:val="20"/>
          <w:szCs w:val="20"/>
          <w:lang w:val="en-US"/>
        </w:rPr>
        <w:t>Values are means ± standard error (n=9) and differences between means were compared by Fisher’s least-significance test (LSD; P=0.05). Values with different letters indicate significant differences. The levels of significance were represented by p&gt;0.05: NS (not significant), p&lt;0.05 (*), p&lt;0.01 (**) and p&lt;0.001 (***).</w:t>
      </w:r>
    </w:p>
    <w:p w14:paraId="1509CBF8" w14:textId="77777777" w:rsidR="005900DD" w:rsidRPr="001D086C" w:rsidRDefault="005900DD" w:rsidP="00875D58">
      <w:pPr>
        <w:autoSpaceDE w:val="0"/>
        <w:autoSpaceDN w:val="0"/>
        <w:adjustRightInd w:val="0"/>
        <w:spacing w:after="0" w:line="480" w:lineRule="auto"/>
        <w:jc w:val="both"/>
        <w:rPr>
          <w:rFonts w:ascii="Times New Roman" w:hAnsi="Times New Roman" w:cs="Times New Roman"/>
          <w:sz w:val="24"/>
          <w:szCs w:val="24"/>
          <w:lang w:val="en-US"/>
        </w:rPr>
      </w:pPr>
    </w:p>
    <w:p w14:paraId="4D2C48A0" w14:textId="2E7FABA6" w:rsidR="00381EAE" w:rsidRPr="001D086C" w:rsidRDefault="001B494B" w:rsidP="00875D58">
      <w:pPr>
        <w:autoSpaceDE w:val="0"/>
        <w:autoSpaceDN w:val="0"/>
        <w:adjustRightInd w:val="0"/>
        <w:spacing w:after="0" w:line="480" w:lineRule="auto"/>
        <w:jc w:val="both"/>
        <w:rPr>
          <w:rFonts w:ascii="Times New Roman" w:hAnsi="Times New Roman" w:cs="Times New Roman"/>
          <w:sz w:val="24"/>
          <w:szCs w:val="24"/>
          <w:lang w:val="en-US"/>
        </w:rPr>
      </w:pPr>
      <w:r w:rsidRPr="001D086C">
        <w:rPr>
          <w:rFonts w:ascii="Times New Roman" w:hAnsi="Times New Roman" w:cs="Times New Roman"/>
          <w:sz w:val="24"/>
          <w:szCs w:val="24"/>
          <w:lang w:val="en-US"/>
        </w:rPr>
        <w:t xml:space="preserve">TS application </w:t>
      </w:r>
      <w:r w:rsidR="00400029" w:rsidRPr="001D086C">
        <w:rPr>
          <w:rFonts w:ascii="Times New Roman" w:hAnsi="Times New Roman" w:cs="Times New Roman"/>
          <w:sz w:val="24"/>
          <w:szCs w:val="24"/>
          <w:lang w:val="en-US"/>
        </w:rPr>
        <w:t>decreased</w:t>
      </w:r>
      <w:r w:rsidR="00940AF3" w:rsidRPr="001D086C">
        <w:rPr>
          <w:rFonts w:ascii="Times New Roman" w:hAnsi="Times New Roman" w:cs="Times New Roman"/>
          <w:sz w:val="24"/>
          <w:szCs w:val="24"/>
          <w:lang w:val="en-US"/>
        </w:rPr>
        <w:t xml:space="preserve"> total</w:t>
      </w:r>
      <w:r w:rsidRPr="001D086C">
        <w:rPr>
          <w:rFonts w:ascii="Times New Roman" w:hAnsi="Times New Roman" w:cs="Times New Roman"/>
          <w:sz w:val="24"/>
          <w:szCs w:val="24"/>
          <w:lang w:val="en-US"/>
        </w:rPr>
        <w:t xml:space="preserve"> GSH</w:t>
      </w:r>
      <w:r w:rsidR="00940AF3" w:rsidRPr="001D086C">
        <w:rPr>
          <w:rFonts w:ascii="Times New Roman" w:hAnsi="Times New Roman" w:cs="Times New Roman"/>
          <w:sz w:val="24"/>
          <w:szCs w:val="24"/>
          <w:lang w:val="en-US"/>
        </w:rPr>
        <w:t xml:space="preserve"> and reduced GSH</w:t>
      </w:r>
      <w:r w:rsidRPr="001D086C">
        <w:rPr>
          <w:rFonts w:ascii="Times New Roman" w:hAnsi="Times New Roman" w:cs="Times New Roman"/>
          <w:sz w:val="24"/>
          <w:szCs w:val="24"/>
          <w:lang w:val="en-US"/>
        </w:rPr>
        <w:t xml:space="preserve"> levels whereas Cd stress increased </w:t>
      </w:r>
      <w:r w:rsidR="00940AF3" w:rsidRPr="001D086C">
        <w:rPr>
          <w:rFonts w:ascii="Times New Roman" w:hAnsi="Times New Roman" w:cs="Times New Roman"/>
          <w:sz w:val="24"/>
          <w:szCs w:val="24"/>
          <w:lang w:val="en-US"/>
        </w:rPr>
        <w:t>them</w:t>
      </w:r>
      <w:r w:rsidR="00400029" w:rsidRPr="001D086C">
        <w:rPr>
          <w:rFonts w:ascii="Times New Roman" w:hAnsi="Times New Roman" w:cs="Times New Roman"/>
          <w:sz w:val="24"/>
          <w:szCs w:val="24"/>
          <w:lang w:val="en-US"/>
        </w:rPr>
        <w:t xml:space="preserve"> in comparison to control plants</w:t>
      </w:r>
      <w:r w:rsidR="00940AF3" w:rsidRPr="001D086C">
        <w:rPr>
          <w:rFonts w:ascii="Times New Roman" w:hAnsi="Times New Roman" w:cs="Times New Roman"/>
          <w:sz w:val="24"/>
          <w:szCs w:val="24"/>
          <w:lang w:val="en-US"/>
        </w:rPr>
        <w:t>. However, TS</w:t>
      </w:r>
      <w:r w:rsidR="00400029" w:rsidRPr="001D086C">
        <w:rPr>
          <w:rFonts w:ascii="Times New Roman" w:hAnsi="Times New Roman" w:cs="Times New Roman"/>
          <w:sz w:val="24"/>
          <w:szCs w:val="24"/>
          <w:lang w:val="en-US"/>
        </w:rPr>
        <w:t>,</w:t>
      </w:r>
      <w:r w:rsidR="00940AF3" w:rsidRPr="001D086C">
        <w:rPr>
          <w:rFonts w:ascii="Times New Roman" w:hAnsi="Times New Roman" w:cs="Times New Roman"/>
          <w:sz w:val="24"/>
          <w:szCs w:val="24"/>
          <w:lang w:val="en-US"/>
        </w:rPr>
        <w:t xml:space="preserve"> </w:t>
      </w:r>
      <w:r w:rsidR="00744A98" w:rsidRPr="001D086C">
        <w:rPr>
          <w:rFonts w:ascii="Times New Roman" w:hAnsi="Times New Roman" w:cs="Times New Roman"/>
          <w:sz w:val="24"/>
          <w:szCs w:val="24"/>
          <w:lang w:val="en-US"/>
        </w:rPr>
        <w:t>e</w:t>
      </w:r>
      <w:r w:rsidR="00940AF3" w:rsidRPr="001D086C">
        <w:rPr>
          <w:rFonts w:ascii="Times New Roman" w:hAnsi="Times New Roman" w:cs="Times New Roman"/>
          <w:sz w:val="24"/>
          <w:szCs w:val="24"/>
          <w:lang w:val="en-US"/>
        </w:rPr>
        <w:t xml:space="preserve">specially 4 mM TS dose, decreased GSH concentration </w:t>
      </w:r>
      <w:r w:rsidR="00744A98" w:rsidRPr="001D086C">
        <w:rPr>
          <w:rFonts w:ascii="Times New Roman" w:hAnsi="Times New Roman" w:cs="Times New Roman"/>
          <w:sz w:val="24"/>
          <w:szCs w:val="24"/>
          <w:lang w:val="en-US"/>
        </w:rPr>
        <w:t>compared to</w:t>
      </w:r>
      <w:r w:rsidR="00940AF3" w:rsidRPr="001D086C">
        <w:rPr>
          <w:rFonts w:ascii="Times New Roman" w:hAnsi="Times New Roman" w:cs="Times New Roman"/>
          <w:sz w:val="24"/>
          <w:szCs w:val="24"/>
          <w:lang w:val="en-US"/>
        </w:rPr>
        <w:t xml:space="preserve"> Cd</w:t>
      </w:r>
      <w:r w:rsidR="00400029" w:rsidRPr="001D086C">
        <w:rPr>
          <w:rFonts w:ascii="Times New Roman" w:hAnsi="Times New Roman" w:cs="Times New Roman"/>
          <w:sz w:val="24"/>
          <w:szCs w:val="24"/>
          <w:lang w:val="en-US"/>
        </w:rPr>
        <w:t>-</w:t>
      </w:r>
      <w:r w:rsidR="00940AF3" w:rsidRPr="001D086C">
        <w:rPr>
          <w:rFonts w:ascii="Times New Roman" w:hAnsi="Times New Roman" w:cs="Times New Roman"/>
          <w:sz w:val="24"/>
          <w:szCs w:val="24"/>
          <w:lang w:val="en-US"/>
        </w:rPr>
        <w:t xml:space="preserve">stressed plants. </w:t>
      </w:r>
      <w:r w:rsidR="00744A98" w:rsidRPr="001D086C">
        <w:rPr>
          <w:rFonts w:ascii="Times New Roman" w:hAnsi="Times New Roman" w:cs="Times New Roman"/>
          <w:sz w:val="24"/>
          <w:szCs w:val="24"/>
          <w:lang w:val="en-US"/>
        </w:rPr>
        <w:t xml:space="preserve">Concerning </w:t>
      </w:r>
      <w:r w:rsidR="00940AF3" w:rsidRPr="001D086C">
        <w:rPr>
          <w:rFonts w:ascii="Times New Roman" w:hAnsi="Times New Roman" w:cs="Times New Roman"/>
          <w:sz w:val="24"/>
          <w:szCs w:val="24"/>
          <w:lang w:val="en-US"/>
        </w:rPr>
        <w:t>GSSG, 4 mM TS reduced its levels whereas Cd toxicity increased GSSG levels</w:t>
      </w:r>
      <w:r w:rsidR="00400029" w:rsidRPr="001D086C">
        <w:rPr>
          <w:rFonts w:ascii="Times New Roman" w:hAnsi="Times New Roman" w:cs="Times New Roman"/>
          <w:sz w:val="24"/>
          <w:szCs w:val="24"/>
          <w:lang w:val="en-US"/>
        </w:rPr>
        <w:t xml:space="preserve">. </w:t>
      </w:r>
      <w:r w:rsidR="00744A98" w:rsidRPr="001D086C">
        <w:rPr>
          <w:rFonts w:ascii="Times New Roman" w:hAnsi="Times New Roman" w:cs="Times New Roman"/>
          <w:sz w:val="24"/>
          <w:szCs w:val="24"/>
          <w:lang w:val="en-US"/>
        </w:rPr>
        <w:t>Besides</w:t>
      </w:r>
      <w:r w:rsidR="00400029" w:rsidRPr="001D086C">
        <w:rPr>
          <w:rFonts w:ascii="Times New Roman" w:hAnsi="Times New Roman" w:cs="Times New Roman"/>
          <w:sz w:val="24"/>
          <w:szCs w:val="24"/>
          <w:lang w:val="en-US"/>
        </w:rPr>
        <w:t xml:space="preserve">, </w:t>
      </w:r>
      <w:r w:rsidR="00940AF3" w:rsidRPr="001D086C">
        <w:rPr>
          <w:rFonts w:ascii="Times New Roman" w:hAnsi="Times New Roman" w:cs="Times New Roman"/>
          <w:sz w:val="24"/>
          <w:szCs w:val="24"/>
          <w:lang w:val="en-US"/>
        </w:rPr>
        <w:t>the application of TS to Cd</w:t>
      </w:r>
      <w:r w:rsidR="00400029" w:rsidRPr="001D086C">
        <w:rPr>
          <w:rFonts w:ascii="Times New Roman" w:hAnsi="Times New Roman" w:cs="Times New Roman"/>
          <w:sz w:val="24"/>
          <w:szCs w:val="24"/>
          <w:lang w:val="en-US"/>
        </w:rPr>
        <w:t>-</w:t>
      </w:r>
      <w:r w:rsidR="00940AF3" w:rsidRPr="001D086C">
        <w:rPr>
          <w:rFonts w:ascii="Times New Roman" w:hAnsi="Times New Roman" w:cs="Times New Roman"/>
          <w:sz w:val="24"/>
          <w:szCs w:val="24"/>
          <w:lang w:val="en-US"/>
        </w:rPr>
        <w:t>stressed plants reduced GSSG concentration. These results lead to a lower GSH/GSSG ratio in plants that received TS. Plant</w:t>
      </w:r>
      <w:r w:rsidR="00400029" w:rsidRPr="001D086C">
        <w:rPr>
          <w:rFonts w:ascii="Times New Roman" w:hAnsi="Times New Roman" w:cs="Times New Roman"/>
          <w:sz w:val="24"/>
          <w:szCs w:val="24"/>
          <w:lang w:val="en-US"/>
        </w:rPr>
        <w:t>s</w:t>
      </w:r>
      <w:r w:rsidR="00940AF3" w:rsidRPr="001D086C">
        <w:rPr>
          <w:rFonts w:ascii="Times New Roman" w:hAnsi="Times New Roman" w:cs="Times New Roman"/>
          <w:sz w:val="24"/>
          <w:szCs w:val="24"/>
          <w:lang w:val="en-US"/>
        </w:rPr>
        <w:t xml:space="preserve"> that received the Cd + 2 mM TS treatment showed the highest GSH/GSSG ratio whereas the Cd + 4 mM TS registered the lowest GSH/GSSG levels</w:t>
      </w:r>
      <w:r w:rsidR="00390122" w:rsidRPr="001D086C">
        <w:rPr>
          <w:rFonts w:ascii="Times New Roman" w:hAnsi="Times New Roman" w:cs="Times New Roman"/>
          <w:sz w:val="24"/>
          <w:szCs w:val="24"/>
          <w:lang w:val="en-US"/>
        </w:rPr>
        <w:t xml:space="preserve"> (Table </w:t>
      </w:r>
      <w:r w:rsidR="00DD5480" w:rsidRPr="001D086C">
        <w:rPr>
          <w:rFonts w:ascii="Times New Roman" w:hAnsi="Times New Roman" w:cs="Times New Roman"/>
          <w:sz w:val="24"/>
          <w:szCs w:val="24"/>
          <w:lang w:val="en-US"/>
        </w:rPr>
        <w:t>4</w:t>
      </w:r>
      <w:r w:rsidR="00390122" w:rsidRPr="001D086C">
        <w:rPr>
          <w:rFonts w:ascii="Times New Roman" w:hAnsi="Times New Roman" w:cs="Times New Roman"/>
          <w:sz w:val="24"/>
          <w:szCs w:val="24"/>
          <w:lang w:val="en-US"/>
        </w:rPr>
        <w:t>).</w:t>
      </w:r>
    </w:p>
    <w:p w14:paraId="72E8BD91" w14:textId="77777777" w:rsidR="00381EAE" w:rsidRPr="001D086C" w:rsidRDefault="00381EAE">
      <w:pPr>
        <w:rPr>
          <w:rFonts w:ascii="Times New Roman" w:hAnsi="Times New Roman" w:cs="Times New Roman"/>
          <w:sz w:val="24"/>
          <w:szCs w:val="24"/>
          <w:lang w:val="en-US"/>
        </w:rPr>
      </w:pPr>
      <w:r w:rsidRPr="001D086C">
        <w:rPr>
          <w:rFonts w:ascii="Times New Roman" w:hAnsi="Times New Roman" w:cs="Times New Roman"/>
          <w:sz w:val="24"/>
          <w:szCs w:val="24"/>
          <w:lang w:val="en-US"/>
        </w:rPr>
        <w:br w:type="page"/>
      </w:r>
    </w:p>
    <w:p w14:paraId="378295F7" w14:textId="77777777" w:rsidR="00381EAE" w:rsidRPr="001D086C" w:rsidRDefault="00381EAE" w:rsidP="00381EAE">
      <w:pPr>
        <w:spacing w:line="360" w:lineRule="auto"/>
        <w:rPr>
          <w:rFonts w:ascii="Times New Roman" w:hAnsi="Times New Roman" w:cs="Times New Roman"/>
          <w:sz w:val="24"/>
          <w:lang w:val="en-US"/>
        </w:rPr>
      </w:pPr>
      <w:r w:rsidRPr="001D086C">
        <w:rPr>
          <w:rFonts w:ascii="Times New Roman" w:hAnsi="Times New Roman" w:cs="Times New Roman"/>
          <w:b/>
          <w:sz w:val="24"/>
          <w:lang w:val="en-US"/>
        </w:rPr>
        <w:lastRenderedPageBreak/>
        <w:t>Table 4</w:t>
      </w:r>
      <w:r w:rsidRPr="001D086C">
        <w:rPr>
          <w:rFonts w:ascii="Times New Roman" w:hAnsi="Times New Roman" w:cs="Times New Roman"/>
          <w:sz w:val="24"/>
          <w:lang w:val="en-US"/>
        </w:rPr>
        <w:t xml:space="preserve">. GSH forms and GSH/GSSG ration in </w:t>
      </w:r>
      <w:r w:rsidRPr="001D086C">
        <w:rPr>
          <w:rFonts w:ascii="Times New Roman" w:hAnsi="Times New Roman" w:cs="Times New Roman"/>
          <w:i/>
          <w:sz w:val="24"/>
          <w:lang w:val="en-US"/>
        </w:rPr>
        <w:t>B. oleracea</w:t>
      </w:r>
      <w:r w:rsidRPr="001D086C">
        <w:rPr>
          <w:rFonts w:ascii="Times New Roman" w:hAnsi="Times New Roman" w:cs="Times New Roman"/>
          <w:sz w:val="24"/>
          <w:lang w:val="en-US"/>
        </w:rPr>
        <w:t xml:space="preserve"> plants supplied with TS, treated with Cd and the combination of both treatments.</w:t>
      </w:r>
    </w:p>
    <w:tbl>
      <w:tblPr>
        <w:tblStyle w:val="Tablaconcuadrcula"/>
        <w:tblpPr w:leftFromText="142" w:rightFromText="142" w:vertAnchor="text" w:horzAnchor="margin" w:tblpXSpec="center" w:tblpY="102"/>
        <w:tblW w:w="0" w:type="auto"/>
        <w:tblLook w:val="04A0" w:firstRow="1" w:lastRow="0" w:firstColumn="1" w:lastColumn="0" w:noHBand="0" w:noVBand="1"/>
      </w:tblPr>
      <w:tblGrid>
        <w:gridCol w:w="1551"/>
        <w:gridCol w:w="1327"/>
        <w:gridCol w:w="1327"/>
        <w:gridCol w:w="1258"/>
        <w:gridCol w:w="1280"/>
      </w:tblGrid>
      <w:tr w:rsidR="00381EAE" w:rsidRPr="001D086C" w14:paraId="67AC6C94" w14:textId="77777777" w:rsidTr="006E0F89">
        <w:tc>
          <w:tcPr>
            <w:tcW w:w="0" w:type="auto"/>
            <w:tcBorders>
              <w:left w:val="single" w:sz="4" w:space="0" w:color="FFFFFF" w:themeColor="background1"/>
              <w:right w:val="single" w:sz="4" w:space="0" w:color="FFFFFF" w:themeColor="background1"/>
            </w:tcBorders>
          </w:tcPr>
          <w:p w14:paraId="27BFF834" w14:textId="77777777" w:rsidR="00381EAE" w:rsidRPr="001D086C" w:rsidRDefault="00381EAE" w:rsidP="0047008A">
            <w:pPr>
              <w:rPr>
                <w:rFonts w:ascii="Times New Roman" w:hAnsi="Times New Roman" w:cs="Times New Roman"/>
                <w:lang w:val="en-US"/>
              </w:rPr>
            </w:pPr>
          </w:p>
        </w:tc>
        <w:tc>
          <w:tcPr>
            <w:tcW w:w="0" w:type="auto"/>
            <w:tcBorders>
              <w:left w:val="single" w:sz="4" w:space="0" w:color="FFFFFF" w:themeColor="background1"/>
              <w:right w:val="single" w:sz="4" w:space="0" w:color="FFFFFF" w:themeColor="background1"/>
            </w:tcBorders>
          </w:tcPr>
          <w:p w14:paraId="0AA1A3B5" w14:textId="77777777" w:rsidR="00381EAE" w:rsidRPr="001D086C" w:rsidRDefault="00381EAE" w:rsidP="0047008A">
            <w:pPr>
              <w:rPr>
                <w:rFonts w:ascii="Times New Roman" w:hAnsi="Times New Roman" w:cs="Times New Roman"/>
                <w:lang w:val="en-US"/>
              </w:rPr>
            </w:pPr>
            <w:r w:rsidRPr="001D086C">
              <w:rPr>
                <w:rFonts w:ascii="Times New Roman" w:hAnsi="Times New Roman" w:cs="Times New Roman"/>
                <w:lang w:val="en-US"/>
              </w:rPr>
              <w:t>Total GSH</w:t>
            </w:r>
          </w:p>
          <w:p w14:paraId="76120ECC" w14:textId="77777777" w:rsidR="00381EAE" w:rsidRPr="001D086C" w:rsidRDefault="00381EAE" w:rsidP="0047008A">
            <w:pPr>
              <w:rPr>
                <w:rFonts w:ascii="Times New Roman" w:hAnsi="Times New Roman" w:cs="Times New Roman"/>
                <w:lang w:val="en-US"/>
              </w:rPr>
            </w:pPr>
            <w:r w:rsidRPr="001D086C">
              <w:rPr>
                <w:rFonts w:ascii="Times New Roman" w:hAnsi="Times New Roman" w:cs="Times New Roman"/>
                <w:lang w:val="en-US"/>
              </w:rPr>
              <w:t>(</w:t>
            </w:r>
            <w:proofErr w:type="spellStart"/>
            <w:r w:rsidRPr="001D086C">
              <w:rPr>
                <w:rFonts w:ascii="Times New Roman" w:hAnsi="Times New Roman" w:cs="Times New Roman"/>
                <w:lang w:val="en-US"/>
              </w:rPr>
              <w:t>μg</w:t>
            </w:r>
            <w:proofErr w:type="spellEnd"/>
            <w:r w:rsidRPr="001D086C">
              <w:rPr>
                <w:rFonts w:ascii="Times New Roman" w:hAnsi="Times New Roman" w:cs="Times New Roman"/>
                <w:lang w:val="en-US"/>
              </w:rPr>
              <w:t xml:space="preserve"> g</w:t>
            </w:r>
            <w:r w:rsidRPr="001D086C">
              <w:rPr>
                <w:rFonts w:ascii="Times New Roman" w:hAnsi="Times New Roman" w:cs="Times New Roman"/>
                <w:vertAlign w:val="superscript"/>
                <w:lang w:val="en-US"/>
              </w:rPr>
              <w:t>-1</w:t>
            </w:r>
            <w:r w:rsidRPr="001D086C">
              <w:rPr>
                <w:rFonts w:ascii="Times New Roman" w:hAnsi="Times New Roman" w:cs="Times New Roman"/>
                <w:lang w:val="en-US"/>
              </w:rPr>
              <w:t xml:space="preserve"> FW)</w:t>
            </w:r>
          </w:p>
        </w:tc>
        <w:tc>
          <w:tcPr>
            <w:tcW w:w="0" w:type="auto"/>
            <w:tcBorders>
              <w:left w:val="single" w:sz="4" w:space="0" w:color="FFFFFF" w:themeColor="background1"/>
              <w:right w:val="single" w:sz="4" w:space="0" w:color="FFFFFF" w:themeColor="background1"/>
            </w:tcBorders>
          </w:tcPr>
          <w:p w14:paraId="2DCEA338" w14:textId="77777777" w:rsidR="00381EAE" w:rsidRPr="001D086C" w:rsidRDefault="00381EAE" w:rsidP="0047008A">
            <w:pPr>
              <w:rPr>
                <w:rFonts w:ascii="Times New Roman" w:hAnsi="Times New Roman" w:cs="Times New Roman"/>
                <w:lang w:val="en-US"/>
              </w:rPr>
            </w:pPr>
            <w:r w:rsidRPr="001D086C">
              <w:rPr>
                <w:rFonts w:ascii="Times New Roman" w:hAnsi="Times New Roman" w:cs="Times New Roman"/>
                <w:lang w:val="en-US"/>
              </w:rPr>
              <w:t>GSH</w:t>
            </w:r>
          </w:p>
          <w:p w14:paraId="6B585F9A" w14:textId="77777777" w:rsidR="00381EAE" w:rsidRPr="001D086C" w:rsidRDefault="00381EAE" w:rsidP="0047008A">
            <w:pPr>
              <w:rPr>
                <w:rFonts w:ascii="Times New Roman" w:hAnsi="Times New Roman" w:cs="Times New Roman"/>
                <w:lang w:val="en-US"/>
              </w:rPr>
            </w:pPr>
            <w:r w:rsidRPr="001D086C">
              <w:rPr>
                <w:rFonts w:ascii="Times New Roman" w:hAnsi="Times New Roman" w:cs="Times New Roman"/>
                <w:lang w:val="en-US"/>
              </w:rPr>
              <w:t>(</w:t>
            </w:r>
            <w:proofErr w:type="spellStart"/>
            <w:r w:rsidRPr="001D086C">
              <w:rPr>
                <w:rFonts w:ascii="Times New Roman" w:hAnsi="Times New Roman" w:cs="Times New Roman"/>
                <w:lang w:val="en-US"/>
              </w:rPr>
              <w:t>μg</w:t>
            </w:r>
            <w:proofErr w:type="spellEnd"/>
            <w:r w:rsidRPr="001D086C">
              <w:rPr>
                <w:rFonts w:ascii="Times New Roman" w:hAnsi="Times New Roman" w:cs="Times New Roman"/>
                <w:lang w:val="en-US"/>
              </w:rPr>
              <w:t xml:space="preserve"> g</w:t>
            </w:r>
            <w:r w:rsidRPr="001D086C">
              <w:rPr>
                <w:rFonts w:ascii="Times New Roman" w:hAnsi="Times New Roman" w:cs="Times New Roman"/>
                <w:vertAlign w:val="superscript"/>
                <w:lang w:val="en-US"/>
              </w:rPr>
              <w:t>-1</w:t>
            </w:r>
            <w:r w:rsidRPr="001D086C">
              <w:rPr>
                <w:rFonts w:ascii="Times New Roman" w:hAnsi="Times New Roman" w:cs="Times New Roman"/>
                <w:lang w:val="en-US"/>
              </w:rPr>
              <w:t xml:space="preserve"> FW)</w:t>
            </w:r>
          </w:p>
        </w:tc>
        <w:tc>
          <w:tcPr>
            <w:tcW w:w="0" w:type="auto"/>
            <w:tcBorders>
              <w:left w:val="single" w:sz="4" w:space="0" w:color="FFFFFF" w:themeColor="background1"/>
              <w:right w:val="single" w:sz="4" w:space="0" w:color="FFFFFF" w:themeColor="background1"/>
            </w:tcBorders>
          </w:tcPr>
          <w:p w14:paraId="385882FE" w14:textId="77777777" w:rsidR="00381EAE" w:rsidRPr="001D086C" w:rsidRDefault="00381EAE" w:rsidP="0047008A">
            <w:pPr>
              <w:rPr>
                <w:rFonts w:ascii="Times New Roman" w:hAnsi="Times New Roman" w:cs="Times New Roman"/>
                <w:lang w:val="en-US"/>
              </w:rPr>
            </w:pPr>
            <w:r w:rsidRPr="001D086C">
              <w:rPr>
                <w:rFonts w:ascii="Times New Roman" w:hAnsi="Times New Roman" w:cs="Times New Roman"/>
                <w:lang w:val="en-US"/>
              </w:rPr>
              <w:t>GSSG</w:t>
            </w:r>
          </w:p>
          <w:p w14:paraId="36A6216A" w14:textId="77777777" w:rsidR="00381EAE" w:rsidRPr="001D086C" w:rsidRDefault="00381EAE" w:rsidP="0047008A">
            <w:pPr>
              <w:rPr>
                <w:rFonts w:ascii="Times New Roman" w:hAnsi="Times New Roman" w:cs="Times New Roman"/>
                <w:lang w:val="en-US"/>
              </w:rPr>
            </w:pPr>
            <w:r w:rsidRPr="001D086C">
              <w:rPr>
                <w:rFonts w:ascii="Times New Roman" w:hAnsi="Times New Roman" w:cs="Times New Roman"/>
                <w:lang w:val="en-US"/>
              </w:rPr>
              <w:t>(</w:t>
            </w:r>
            <w:bookmarkStart w:id="8" w:name="OLE_LINK4"/>
            <w:proofErr w:type="spellStart"/>
            <w:r w:rsidRPr="001D086C">
              <w:rPr>
                <w:rFonts w:ascii="Times New Roman" w:hAnsi="Times New Roman" w:cs="Times New Roman"/>
                <w:lang w:val="en-US"/>
              </w:rPr>
              <w:t>μ</w:t>
            </w:r>
            <w:bookmarkEnd w:id="8"/>
            <w:r w:rsidRPr="001D086C">
              <w:rPr>
                <w:rFonts w:ascii="Times New Roman" w:hAnsi="Times New Roman" w:cs="Times New Roman"/>
                <w:lang w:val="en-US"/>
              </w:rPr>
              <w:t>g</w:t>
            </w:r>
            <w:proofErr w:type="spellEnd"/>
            <w:r w:rsidRPr="001D086C">
              <w:rPr>
                <w:rFonts w:ascii="Times New Roman" w:hAnsi="Times New Roman" w:cs="Times New Roman"/>
                <w:lang w:val="en-US"/>
              </w:rPr>
              <w:t xml:space="preserve"> g</w:t>
            </w:r>
            <w:r w:rsidRPr="001D086C">
              <w:rPr>
                <w:rFonts w:ascii="Times New Roman" w:hAnsi="Times New Roman" w:cs="Times New Roman"/>
                <w:vertAlign w:val="superscript"/>
                <w:lang w:val="en-US"/>
              </w:rPr>
              <w:t>-1</w:t>
            </w:r>
            <w:r w:rsidRPr="001D086C">
              <w:rPr>
                <w:rFonts w:ascii="Times New Roman" w:hAnsi="Times New Roman" w:cs="Times New Roman"/>
                <w:lang w:val="en-US"/>
              </w:rPr>
              <w:t xml:space="preserve"> FW)</w:t>
            </w:r>
          </w:p>
        </w:tc>
        <w:tc>
          <w:tcPr>
            <w:tcW w:w="0" w:type="auto"/>
            <w:tcBorders>
              <w:left w:val="single" w:sz="4" w:space="0" w:color="FFFFFF" w:themeColor="background1"/>
              <w:right w:val="single" w:sz="4" w:space="0" w:color="FFFFFF" w:themeColor="background1"/>
            </w:tcBorders>
          </w:tcPr>
          <w:p w14:paraId="1E5CC2DD" w14:textId="77777777" w:rsidR="00381EAE" w:rsidRPr="001D086C" w:rsidRDefault="00381EAE" w:rsidP="0047008A">
            <w:pPr>
              <w:rPr>
                <w:rFonts w:ascii="Times New Roman" w:hAnsi="Times New Roman" w:cs="Times New Roman"/>
                <w:lang w:val="en-US"/>
              </w:rPr>
            </w:pPr>
            <w:r w:rsidRPr="001D086C">
              <w:rPr>
                <w:rFonts w:ascii="Times New Roman" w:hAnsi="Times New Roman" w:cs="Times New Roman"/>
                <w:lang w:val="en-US"/>
              </w:rPr>
              <w:t>GSH/GSSG</w:t>
            </w:r>
          </w:p>
        </w:tc>
      </w:tr>
      <w:tr w:rsidR="00381EAE" w:rsidRPr="001D086C" w14:paraId="7B9175B8" w14:textId="77777777" w:rsidTr="006E0F89">
        <w:tc>
          <w:tcPr>
            <w:tcW w:w="0" w:type="auto"/>
            <w:tcBorders>
              <w:left w:val="single" w:sz="4" w:space="0" w:color="FFFFFF" w:themeColor="background1"/>
              <w:bottom w:val="single" w:sz="4" w:space="0" w:color="FFFFFF" w:themeColor="background1"/>
              <w:right w:val="single" w:sz="4" w:space="0" w:color="FFFFFF" w:themeColor="background1"/>
            </w:tcBorders>
          </w:tcPr>
          <w:p w14:paraId="5CCE50DE" w14:textId="77777777" w:rsidR="00381EAE" w:rsidRPr="001D086C" w:rsidRDefault="00381EAE" w:rsidP="0047008A">
            <w:pPr>
              <w:rPr>
                <w:rFonts w:ascii="Times New Roman" w:hAnsi="Times New Roman" w:cs="Times New Roman"/>
                <w:lang w:val="en-US"/>
              </w:rPr>
            </w:pPr>
            <w:r w:rsidRPr="001D086C">
              <w:rPr>
                <w:rFonts w:ascii="Times New Roman" w:hAnsi="Times New Roman" w:cs="Times New Roman"/>
                <w:lang w:val="en-US"/>
              </w:rPr>
              <w:t>Control</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72012C16" w14:textId="77777777" w:rsidR="00381EAE" w:rsidRPr="001D086C" w:rsidRDefault="00381EAE" w:rsidP="0047008A">
            <w:pPr>
              <w:rPr>
                <w:rFonts w:ascii="Times New Roman" w:hAnsi="Times New Roman" w:cs="Times New Roman"/>
                <w:color w:val="000000"/>
                <w:lang w:val="en-US"/>
              </w:rPr>
            </w:pPr>
            <w:r w:rsidRPr="001D086C">
              <w:rPr>
                <w:rFonts w:ascii="Times New Roman" w:hAnsi="Times New Roman" w:cs="Times New Roman"/>
                <w:color w:val="000000"/>
                <w:lang w:val="en-US"/>
              </w:rPr>
              <w:t>37.67±6.46c</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32054739" w14:textId="77777777" w:rsidR="00381EAE" w:rsidRPr="001D086C" w:rsidRDefault="00381EAE" w:rsidP="0047008A">
            <w:pPr>
              <w:rPr>
                <w:rFonts w:ascii="Times New Roman" w:hAnsi="Times New Roman" w:cs="Times New Roman"/>
                <w:color w:val="000000"/>
                <w:lang w:val="en-US"/>
              </w:rPr>
            </w:pPr>
            <w:r w:rsidRPr="001D086C">
              <w:rPr>
                <w:rFonts w:ascii="Times New Roman" w:hAnsi="Times New Roman" w:cs="Times New Roman"/>
                <w:color w:val="000000"/>
                <w:lang w:val="en-US"/>
              </w:rPr>
              <w:t>35.36±4.13c</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0F8A19AC" w14:textId="77777777" w:rsidR="00381EAE" w:rsidRPr="001D086C" w:rsidRDefault="00381EAE" w:rsidP="0047008A">
            <w:pPr>
              <w:rPr>
                <w:rFonts w:ascii="Times New Roman" w:hAnsi="Times New Roman" w:cs="Times New Roman"/>
                <w:color w:val="000000"/>
                <w:lang w:val="en-US"/>
              </w:rPr>
            </w:pPr>
            <w:r w:rsidRPr="001D086C">
              <w:rPr>
                <w:rFonts w:ascii="Times New Roman" w:hAnsi="Times New Roman" w:cs="Times New Roman"/>
                <w:color w:val="000000"/>
                <w:lang w:val="en-US"/>
              </w:rPr>
              <w:t>4.65±0.77c</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4007854B" w14:textId="77777777" w:rsidR="00381EAE" w:rsidRPr="001D086C" w:rsidRDefault="00381EAE" w:rsidP="0047008A">
            <w:pPr>
              <w:rPr>
                <w:rFonts w:ascii="Times New Roman" w:hAnsi="Times New Roman" w:cs="Times New Roman"/>
                <w:color w:val="000000"/>
                <w:lang w:val="en-US"/>
              </w:rPr>
            </w:pPr>
            <w:r w:rsidRPr="001D086C">
              <w:rPr>
                <w:rFonts w:ascii="Times New Roman" w:hAnsi="Times New Roman" w:cs="Times New Roman"/>
                <w:color w:val="000000"/>
                <w:lang w:val="en-US"/>
              </w:rPr>
              <w:t>7.72±1.12b</w:t>
            </w:r>
          </w:p>
        </w:tc>
      </w:tr>
      <w:tr w:rsidR="00381EAE" w:rsidRPr="001D086C" w14:paraId="7DC6AE80" w14:textId="77777777" w:rsidTr="006E0F89">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5E0E21" w14:textId="77777777" w:rsidR="00381EAE" w:rsidRPr="001D086C" w:rsidRDefault="00381EAE" w:rsidP="0047008A">
            <w:pPr>
              <w:rPr>
                <w:rFonts w:ascii="Times New Roman" w:hAnsi="Times New Roman" w:cs="Times New Roman"/>
                <w:i/>
                <w:lang w:val="en-US"/>
              </w:rPr>
            </w:pPr>
            <w:r w:rsidRPr="001D086C">
              <w:rPr>
                <w:rFonts w:ascii="Times New Roman" w:hAnsi="Times New Roman" w:cs="Times New Roman"/>
                <w:lang w:val="en-US"/>
              </w:rPr>
              <w:t>2 mM TS</w:t>
            </w:r>
            <w:r w:rsidRPr="001D086C">
              <w:rPr>
                <w:rFonts w:ascii="Times New Roman" w:hAnsi="Times New Roman" w:cs="Times New Roman"/>
                <w:vertAlign w:val="subscript"/>
                <w:lang w:val="en-US"/>
              </w:rPr>
              <w:t xml:space="preserve">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50CC40" w14:textId="77777777" w:rsidR="00381EAE" w:rsidRPr="001D086C" w:rsidRDefault="00381EAE" w:rsidP="0047008A">
            <w:pPr>
              <w:rPr>
                <w:rFonts w:ascii="Times New Roman" w:hAnsi="Times New Roman" w:cs="Times New Roman"/>
                <w:color w:val="000000"/>
                <w:lang w:val="en-US"/>
              </w:rPr>
            </w:pPr>
            <w:r w:rsidRPr="001D086C">
              <w:rPr>
                <w:rFonts w:ascii="Times New Roman" w:hAnsi="Times New Roman" w:cs="Times New Roman"/>
                <w:color w:val="000000"/>
                <w:lang w:val="en-US"/>
              </w:rPr>
              <w:t>27.59±3.07d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B878F0" w14:textId="77777777" w:rsidR="00381EAE" w:rsidRPr="001D086C" w:rsidRDefault="00381EAE" w:rsidP="0047008A">
            <w:pPr>
              <w:rPr>
                <w:rFonts w:ascii="Times New Roman" w:hAnsi="Times New Roman" w:cs="Times New Roman"/>
                <w:color w:val="000000"/>
                <w:lang w:val="en-US"/>
              </w:rPr>
            </w:pPr>
            <w:r w:rsidRPr="001D086C">
              <w:rPr>
                <w:rFonts w:ascii="Times New Roman" w:hAnsi="Times New Roman" w:cs="Times New Roman"/>
                <w:color w:val="000000"/>
                <w:lang w:val="en-US"/>
              </w:rPr>
              <w:t>25.23±2.20d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043FD1" w14:textId="77777777" w:rsidR="00381EAE" w:rsidRPr="001D086C" w:rsidRDefault="00381EAE" w:rsidP="0047008A">
            <w:pPr>
              <w:rPr>
                <w:rFonts w:ascii="Times New Roman" w:hAnsi="Times New Roman" w:cs="Times New Roman"/>
                <w:color w:val="000000"/>
                <w:lang w:val="en-US"/>
              </w:rPr>
            </w:pPr>
            <w:r w:rsidRPr="001D086C">
              <w:rPr>
                <w:rFonts w:ascii="Times New Roman" w:hAnsi="Times New Roman" w:cs="Times New Roman"/>
                <w:color w:val="000000"/>
                <w:lang w:val="en-US"/>
              </w:rPr>
              <w:t>4.02±0.95c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110A58" w14:textId="77777777" w:rsidR="00381EAE" w:rsidRPr="001D086C" w:rsidRDefault="00381EAE" w:rsidP="0047008A">
            <w:pPr>
              <w:rPr>
                <w:rFonts w:ascii="Times New Roman" w:hAnsi="Times New Roman" w:cs="Times New Roman"/>
                <w:color w:val="000000"/>
                <w:lang w:val="en-US"/>
              </w:rPr>
            </w:pPr>
            <w:r w:rsidRPr="001D086C">
              <w:rPr>
                <w:rFonts w:ascii="Times New Roman" w:hAnsi="Times New Roman" w:cs="Times New Roman"/>
                <w:color w:val="000000"/>
                <w:lang w:val="en-US"/>
              </w:rPr>
              <w:t>6.50±1.12c</w:t>
            </w:r>
          </w:p>
        </w:tc>
      </w:tr>
      <w:tr w:rsidR="00381EAE" w:rsidRPr="001D086C" w14:paraId="749D7BD5" w14:textId="77777777" w:rsidTr="006E0F89">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217137" w14:textId="77777777" w:rsidR="00381EAE" w:rsidRPr="001D086C" w:rsidRDefault="00381EAE" w:rsidP="0047008A">
            <w:pPr>
              <w:rPr>
                <w:rFonts w:ascii="Times New Roman" w:hAnsi="Times New Roman" w:cs="Times New Roman"/>
                <w:i/>
                <w:lang w:val="en-US"/>
              </w:rPr>
            </w:pPr>
            <w:r w:rsidRPr="001D086C">
              <w:rPr>
                <w:rFonts w:ascii="Times New Roman" w:hAnsi="Times New Roman" w:cs="Times New Roman"/>
                <w:lang w:val="en-US"/>
              </w:rPr>
              <w:t xml:space="preserve">4 mM TS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01299E" w14:textId="77777777" w:rsidR="00381EAE" w:rsidRPr="001D086C" w:rsidRDefault="00381EAE" w:rsidP="0047008A">
            <w:pPr>
              <w:rPr>
                <w:rFonts w:ascii="Times New Roman" w:hAnsi="Times New Roman" w:cs="Times New Roman"/>
                <w:color w:val="000000"/>
                <w:lang w:val="en-US"/>
              </w:rPr>
            </w:pPr>
            <w:r w:rsidRPr="001D086C">
              <w:rPr>
                <w:rFonts w:ascii="Times New Roman" w:hAnsi="Times New Roman" w:cs="Times New Roman"/>
                <w:color w:val="000000"/>
                <w:lang w:val="en-US"/>
              </w:rPr>
              <w:t>14.98±3.39e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A655AF" w14:textId="77777777" w:rsidR="00381EAE" w:rsidRPr="001D086C" w:rsidRDefault="00381EAE" w:rsidP="0047008A">
            <w:pPr>
              <w:rPr>
                <w:rFonts w:ascii="Times New Roman" w:hAnsi="Times New Roman" w:cs="Times New Roman"/>
                <w:color w:val="000000"/>
                <w:lang w:val="en-US"/>
              </w:rPr>
            </w:pPr>
            <w:r w:rsidRPr="001D086C">
              <w:rPr>
                <w:rFonts w:ascii="Times New Roman" w:hAnsi="Times New Roman" w:cs="Times New Roman"/>
                <w:color w:val="000000"/>
                <w:lang w:val="en-US"/>
              </w:rPr>
              <w:t>13.97±2.84e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31F8C2" w14:textId="77777777" w:rsidR="00381EAE" w:rsidRPr="001D086C" w:rsidRDefault="00381EAE" w:rsidP="0047008A">
            <w:pPr>
              <w:rPr>
                <w:rFonts w:ascii="Times New Roman" w:hAnsi="Times New Roman" w:cs="Times New Roman"/>
                <w:color w:val="000000"/>
                <w:lang w:val="en-US"/>
              </w:rPr>
            </w:pPr>
            <w:r w:rsidRPr="001D086C">
              <w:rPr>
                <w:rFonts w:ascii="Times New Roman" w:hAnsi="Times New Roman" w:cs="Times New Roman"/>
                <w:color w:val="000000"/>
                <w:lang w:val="en-US"/>
              </w:rPr>
              <w:t>2.50±0.52d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211E8A" w14:textId="77777777" w:rsidR="00381EAE" w:rsidRPr="001D086C" w:rsidRDefault="00381EAE" w:rsidP="0047008A">
            <w:pPr>
              <w:rPr>
                <w:rFonts w:ascii="Times New Roman" w:hAnsi="Times New Roman" w:cs="Times New Roman"/>
                <w:color w:val="000000"/>
                <w:lang w:val="en-US"/>
              </w:rPr>
            </w:pPr>
            <w:r w:rsidRPr="001D086C">
              <w:rPr>
                <w:rFonts w:ascii="Times New Roman" w:hAnsi="Times New Roman" w:cs="Times New Roman"/>
                <w:color w:val="000000"/>
                <w:lang w:val="en-US"/>
              </w:rPr>
              <w:t>5.60±0.30d</w:t>
            </w:r>
          </w:p>
        </w:tc>
      </w:tr>
      <w:tr w:rsidR="00381EAE" w:rsidRPr="001D086C" w14:paraId="7F89C981" w14:textId="77777777" w:rsidTr="006E0F89">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A48334" w14:textId="77777777" w:rsidR="00381EAE" w:rsidRPr="001D086C" w:rsidRDefault="00381EAE" w:rsidP="0047008A">
            <w:pPr>
              <w:rPr>
                <w:rFonts w:ascii="Times New Roman" w:hAnsi="Times New Roman" w:cs="Times New Roman"/>
                <w:lang w:val="en-US"/>
              </w:rPr>
            </w:pPr>
            <w:r w:rsidRPr="001D086C">
              <w:rPr>
                <w:rFonts w:ascii="Times New Roman" w:hAnsi="Times New Roman" w:cs="Times New Roman"/>
                <w:lang w:val="en-US"/>
              </w:rPr>
              <w:t>Cd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4A403A" w14:textId="77777777" w:rsidR="00381EAE" w:rsidRPr="001D086C" w:rsidRDefault="00381EAE" w:rsidP="0047008A">
            <w:pPr>
              <w:rPr>
                <w:rFonts w:ascii="Times New Roman" w:hAnsi="Times New Roman" w:cs="Times New Roman"/>
                <w:color w:val="000000"/>
                <w:lang w:val="en-US"/>
              </w:rPr>
            </w:pPr>
            <w:r w:rsidRPr="001D086C">
              <w:rPr>
                <w:rFonts w:ascii="Times New Roman" w:hAnsi="Times New Roman" w:cs="Times New Roman"/>
                <w:color w:val="000000"/>
                <w:lang w:val="en-US"/>
              </w:rPr>
              <w:t>68.17±5.50a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8EBED8" w14:textId="77777777" w:rsidR="00381EAE" w:rsidRPr="001D086C" w:rsidRDefault="00381EAE" w:rsidP="0047008A">
            <w:pPr>
              <w:rPr>
                <w:rFonts w:ascii="Times New Roman" w:hAnsi="Times New Roman" w:cs="Times New Roman"/>
                <w:color w:val="000000"/>
                <w:lang w:val="en-US"/>
              </w:rPr>
            </w:pPr>
            <w:r w:rsidRPr="001D086C">
              <w:rPr>
                <w:rFonts w:ascii="Times New Roman" w:hAnsi="Times New Roman" w:cs="Times New Roman"/>
                <w:color w:val="000000"/>
                <w:lang w:val="en-US"/>
              </w:rPr>
              <w:t>60.17±4.36a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3C5322" w14:textId="77777777" w:rsidR="00381EAE" w:rsidRPr="001D086C" w:rsidRDefault="00381EAE" w:rsidP="0047008A">
            <w:pPr>
              <w:rPr>
                <w:rFonts w:ascii="Times New Roman" w:hAnsi="Times New Roman" w:cs="Times New Roman"/>
                <w:color w:val="000000"/>
                <w:lang w:val="en-US"/>
              </w:rPr>
            </w:pPr>
            <w:r w:rsidRPr="001D086C">
              <w:rPr>
                <w:rFonts w:ascii="Times New Roman" w:hAnsi="Times New Roman" w:cs="Times New Roman"/>
                <w:color w:val="000000"/>
                <w:lang w:val="en-US"/>
              </w:rPr>
              <w:t>8.00±1.28a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4E4A6B" w14:textId="77777777" w:rsidR="00381EAE" w:rsidRPr="001D086C" w:rsidRDefault="00381EAE" w:rsidP="0047008A">
            <w:pPr>
              <w:rPr>
                <w:rFonts w:ascii="Times New Roman" w:hAnsi="Times New Roman" w:cs="Times New Roman"/>
                <w:color w:val="000000"/>
                <w:lang w:val="en-US"/>
              </w:rPr>
            </w:pPr>
            <w:r w:rsidRPr="001D086C">
              <w:rPr>
                <w:rFonts w:ascii="Times New Roman" w:hAnsi="Times New Roman" w:cs="Times New Roman"/>
                <w:color w:val="000000"/>
                <w:lang w:val="en-US"/>
              </w:rPr>
              <w:t>7.62±0.74b</w:t>
            </w:r>
          </w:p>
        </w:tc>
      </w:tr>
      <w:tr w:rsidR="00381EAE" w:rsidRPr="001D086C" w14:paraId="1D1DB684" w14:textId="77777777" w:rsidTr="006E0F89">
        <w:trPr>
          <w:trHeight w:val="77"/>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044383" w14:textId="77777777" w:rsidR="00381EAE" w:rsidRPr="001D086C" w:rsidRDefault="00381EAE" w:rsidP="0047008A">
            <w:pPr>
              <w:rPr>
                <w:rFonts w:ascii="Times New Roman" w:hAnsi="Times New Roman" w:cs="Times New Roman"/>
                <w:lang w:val="en-US"/>
              </w:rPr>
            </w:pPr>
            <w:r w:rsidRPr="001D086C">
              <w:rPr>
                <w:rFonts w:ascii="Times New Roman" w:hAnsi="Times New Roman" w:cs="Times New Roman"/>
                <w:lang w:val="en-US"/>
              </w:rPr>
              <w:t>Cd + 2 mM TS</w:t>
            </w:r>
            <w:r w:rsidRPr="001D086C">
              <w:rPr>
                <w:rFonts w:ascii="Times New Roman" w:hAnsi="Times New Roman" w:cs="Times New Roman"/>
                <w:vertAlign w:val="subscript"/>
                <w:lang w:val="en-US"/>
              </w:rPr>
              <w:t xml:space="preserve">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9ED6ED" w14:textId="77777777" w:rsidR="00381EAE" w:rsidRPr="001D086C" w:rsidRDefault="00381EAE" w:rsidP="0047008A">
            <w:pPr>
              <w:rPr>
                <w:rFonts w:ascii="Times New Roman" w:hAnsi="Times New Roman" w:cs="Times New Roman"/>
                <w:lang w:val="en-US"/>
              </w:rPr>
            </w:pPr>
            <w:r w:rsidRPr="001D086C">
              <w:rPr>
                <w:rFonts w:ascii="Times New Roman" w:hAnsi="Times New Roman" w:cs="Times New Roman"/>
                <w:lang w:val="en-US"/>
              </w:rPr>
              <w:t>60.02</w:t>
            </w:r>
            <w:r w:rsidRPr="001D086C">
              <w:rPr>
                <w:rFonts w:ascii="Times New Roman" w:hAnsi="Times New Roman" w:cs="Times New Roman"/>
                <w:color w:val="000000"/>
                <w:lang w:val="en-US"/>
              </w:rPr>
              <w:t>±5.75</w:t>
            </w:r>
            <w:r w:rsidRPr="001D086C">
              <w:rPr>
                <w:rFonts w:ascii="Times New Roman" w:hAnsi="Times New Roman" w:cs="Times New Roman"/>
                <w:lang w:val="en-US"/>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A80FDF" w14:textId="77777777" w:rsidR="00381EAE" w:rsidRPr="001D086C" w:rsidRDefault="00381EAE" w:rsidP="0047008A">
            <w:pPr>
              <w:rPr>
                <w:rFonts w:ascii="Times New Roman" w:hAnsi="Times New Roman" w:cs="Times New Roman"/>
                <w:lang w:val="en-US"/>
              </w:rPr>
            </w:pPr>
            <w:r w:rsidRPr="001D086C">
              <w:rPr>
                <w:rFonts w:ascii="Times New Roman" w:hAnsi="Times New Roman" w:cs="Times New Roman"/>
                <w:lang w:val="en-US"/>
              </w:rPr>
              <w:t>54.12</w:t>
            </w:r>
            <w:r w:rsidRPr="001D086C">
              <w:rPr>
                <w:rFonts w:ascii="Times New Roman" w:hAnsi="Times New Roman" w:cs="Times New Roman"/>
                <w:color w:val="000000"/>
                <w:lang w:val="en-US"/>
              </w:rPr>
              <w:t>±5.26</w:t>
            </w:r>
            <w:r w:rsidRPr="001D086C">
              <w:rPr>
                <w:rFonts w:ascii="Times New Roman" w:hAnsi="Times New Roman" w:cs="Times New Roman"/>
                <w:lang w:val="en-US"/>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75CCAF" w14:textId="77777777" w:rsidR="00381EAE" w:rsidRPr="001D086C" w:rsidRDefault="00381EAE" w:rsidP="0047008A">
            <w:pPr>
              <w:rPr>
                <w:rFonts w:ascii="Times New Roman" w:hAnsi="Times New Roman" w:cs="Times New Roman"/>
                <w:lang w:val="en-US"/>
              </w:rPr>
            </w:pPr>
            <w:r w:rsidRPr="001D086C">
              <w:rPr>
                <w:rFonts w:ascii="Times New Roman" w:hAnsi="Times New Roman" w:cs="Times New Roman"/>
                <w:lang w:val="en-US"/>
              </w:rPr>
              <w:t>5.90</w:t>
            </w:r>
            <w:r w:rsidRPr="001D086C">
              <w:rPr>
                <w:rFonts w:ascii="Times New Roman" w:hAnsi="Times New Roman" w:cs="Times New Roman"/>
                <w:color w:val="000000"/>
                <w:lang w:val="en-US"/>
              </w:rPr>
              <w:t>±0.65</w:t>
            </w:r>
            <w:r w:rsidRPr="001D086C">
              <w:rPr>
                <w:rFonts w:ascii="Times New Roman" w:hAnsi="Times New Roman" w:cs="Times New Roman"/>
                <w:lang w:val="en-US"/>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3A13FE" w14:textId="77777777" w:rsidR="00381EAE" w:rsidRPr="001D086C" w:rsidRDefault="00381EAE" w:rsidP="0047008A">
            <w:pPr>
              <w:rPr>
                <w:rFonts w:ascii="Times New Roman" w:hAnsi="Times New Roman" w:cs="Times New Roman"/>
                <w:lang w:val="en-US"/>
              </w:rPr>
            </w:pPr>
            <w:r w:rsidRPr="001D086C">
              <w:rPr>
                <w:rFonts w:ascii="Times New Roman" w:hAnsi="Times New Roman" w:cs="Times New Roman"/>
                <w:lang w:val="en-US"/>
              </w:rPr>
              <w:t>9.21</w:t>
            </w:r>
            <w:r w:rsidRPr="001D086C">
              <w:rPr>
                <w:rFonts w:ascii="Times New Roman" w:hAnsi="Times New Roman" w:cs="Times New Roman"/>
                <w:color w:val="000000"/>
                <w:lang w:val="en-US"/>
              </w:rPr>
              <w:t>±0.68</w:t>
            </w:r>
            <w:r w:rsidRPr="001D086C">
              <w:rPr>
                <w:rFonts w:ascii="Times New Roman" w:hAnsi="Times New Roman" w:cs="Times New Roman"/>
                <w:lang w:val="en-US"/>
              </w:rPr>
              <w:t>a</w:t>
            </w:r>
          </w:p>
        </w:tc>
      </w:tr>
      <w:tr w:rsidR="00381EAE" w:rsidRPr="001D086C" w14:paraId="4FEE8D3F" w14:textId="77777777" w:rsidTr="006E0F89">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EFA51F" w14:textId="77777777" w:rsidR="00381EAE" w:rsidRPr="001D086C" w:rsidRDefault="00381EAE" w:rsidP="0047008A">
            <w:pPr>
              <w:rPr>
                <w:rFonts w:ascii="Times New Roman" w:hAnsi="Times New Roman" w:cs="Times New Roman"/>
                <w:lang w:val="en-US"/>
              </w:rPr>
            </w:pPr>
            <w:r w:rsidRPr="001D086C">
              <w:rPr>
                <w:rFonts w:ascii="Times New Roman" w:hAnsi="Times New Roman" w:cs="Times New Roman"/>
                <w:lang w:val="en-US"/>
              </w:rPr>
              <w:t xml:space="preserve">Cd + 4 mM TS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9E4E75" w14:textId="77777777" w:rsidR="00381EAE" w:rsidRPr="001D086C" w:rsidRDefault="00381EAE" w:rsidP="0047008A">
            <w:pPr>
              <w:rPr>
                <w:rFonts w:ascii="Times New Roman" w:hAnsi="Times New Roman" w:cs="Times New Roman"/>
                <w:lang w:val="en-US"/>
              </w:rPr>
            </w:pPr>
            <w:r w:rsidRPr="001D086C">
              <w:rPr>
                <w:rFonts w:ascii="Times New Roman" w:hAnsi="Times New Roman" w:cs="Times New Roman"/>
                <w:lang w:val="en-US"/>
              </w:rPr>
              <w:t>29.80</w:t>
            </w:r>
            <w:r w:rsidRPr="001D086C">
              <w:rPr>
                <w:rFonts w:ascii="Times New Roman" w:hAnsi="Times New Roman" w:cs="Times New Roman"/>
                <w:color w:val="000000"/>
                <w:lang w:val="en-US"/>
              </w:rPr>
              <w:t>±5.36</w:t>
            </w:r>
            <w:r w:rsidRPr="001D086C">
              <w:rPr>
                <w:rFonts w:ascii="Times New Roman" w:hAnsi="Times New Roman" w:cs="Times New Roman"/>
                <w:lang w:val="en-US"/>
              </w:rPr>
              <w:t>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34C12F" w14:textId="77777777" w:rsidR="00381EAE" w:rsidRPr="001D086C" w:rsidRDefault="00381EAE" w:rsidP="0047008A">
            <w:pPr>
              <w:rPr>
                <w:rFonts w:ascii="Times New Roman" w:hAnsi="Times New Roman" w:cs="Times New Roman"/>
                <w:lang w:val="en-US"/>
              </w:rPr>
            </w:pPr>
            <w:r w:rsidRPr="001D086C">
              <w:rPr>
                <w:rFonts w:ascii="Times New Roman" w:hAnsi="Times New Roman" w:cs="Times New Roman"/>
                <w:lang w:val="en-US"/>
              </w:rPr>
              <w:t>24.26</w:t>
            </w:r>
            <w:r w:rsidRPr="001D086C">
              <w:rPr>
                <w:rFonts w:ascii="Times New Roman" w:hAnsi="Times New Roman" w:cs="Times New Roman"/>
                <w:color w:val="000000"/>
                <w:lang w:val="en-US"/>
              </w:rPr>
              <w:t>±4.63</w:t>
            </w:r>
            <w:r w:rsidRPr="001D086C">
              <w:rPr>
                <w:rFonts w:ascii="Times New Roman" w:hAnsi="Times New Roman" w:cs="Times New Roman"/>
                <w:lang w:val="en-US"/>
              </w:rPr>
              <w:t>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E40A62" w14:textId="77777777" w:rsidR="00381EAE" w:rsidRPr="001D086C" w:rsidRDefault="00381EAE" w:rsidP="0047008A">
            <w:pPr>
              <w:rPr>
                <w:rFonts w:ascii="Times New Roman" w:hAnsi="Times New Roman" w:cs="Times New Roman"/>
                <w:lang w:val="en-US"/>
              </w:rPr>
            </w:pPr>
            <w:r w:rsidRPr="001D086C">
              <w:rPr>
                <w:rFonts w:ascii="Times New Roman" w:hAnsi="Times New Roman" w:cs="Times New Roman"/>
                <w:lang w:val="en-US"/>
              </w:rPr>
              <w:t>5.54</w:t>
            </w:r>
            <w:r w:rsidRPr="001D086C">
              <w:rPr>
                <w:rFonts w:ascii="Times New Roman" w:hAnsi="Times New Roman" w:cs="Times New Roman"/>
                <w:color w:val="000000"/>
                <w:lang w:val="en-US"/>
              </w:rPr>
              <w:t>±0.79</w:t>
            </w:r>
            <w:r w:rsidRPr="001D086C">
              <w:rPr>
                <w:rFonts w:ascii="Times New Roman" w:hAnsi="Times New Roman" w:cs="Times New Roman"/>
                <w:lang w:val="en-US"/>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6F1111" w14:textId="77777777" w:rsidR="00381EAE" w:rsidRPr="001D086C" w:rsidRDefault="00381EAE" w:rsidP="0047008A">
            <w:pPr>
              <w:rPr>
                <w:rFonts w:ascii="Times New Roman" w:hAnsi="Times New Roman" w:cs="Times New Roman"/>
                <w:lang w:val="en-US"/>
              </w:rPr>
            </w:pPr>
            <w:r w:rsidRPr="001D086C">
              <w:rPr>
                <w:rFonts w:ascii="Times New Roman" w:hAnsi="Times New Roman" w:cs="Times New Roman"/>
                <w:lang w:val="en-US"/>
              </w:rPr>
              <w:t>4.37</w:t>
            </w:r>
            <w:r w:rsidRPr="001D086C">
              <w:rPr>
                <w:rFonts w:ascii="Times New Roman" w:hAnsi="Times New Roman" w:cs="Times New Roman"/>
                <w:color w:val="000000"/>
                <w:lang w:val="en-US"/>
              </w:rPr>
              <w:t>±0.35</w:t>
            </w:r>
            <w:r w:rsidRPr="001D086C">
              <w:rPr>
                <w:rFonts w:ascii="Times New Roman" w:hAnsi="Times New Roman" w:cs="Times New Roman"/>
                <w:lang w:val="en-US"/>
              </w:rPr>
              <w:t>e</w:t>
            </w:r>
          </w:p>
        </w:tc>
      </w:tr>
      <w:tr w:rsidR="00381EAE" w:rsidRPr="001D086C" w14:paraId="5D68D7BE" w14:textId="77777777" w:rsidTr="006E0F89">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AD7C16" w14:textId="77777777" w:rsidR="00381EAE" w:rsidRPr="001D086C" w:rsidRDefault="00381EAE" w:rsidP="0047008A">
            <w:pPr>
              <w:rPr>
                <w:rFonts w:ascii="Times New Roman" w:hAnsi="Times New Roman" w:cs="Times New Roman"/>
                <w:lang w:val="en-US"/>
              </w:rPr>
            </w:pPr>
            <w:r w:rsidRPr="001D086C">
              <w:rPr>
                <w:rFonts w:ascii="Times New Roman" w:hAnsi="Times New Roman" w:cs="Times New Roman"/>
                <w:i/>
                <w:lang w:val="en-US"/>
              </w:rPr>
              <w:t>p</w:t>
            </w:r>
            <w:r w:rsidRPr="001D086C">
              <w:rPr>
                <w:rFonts w:ascii="Times New Roman" w:hAnsi="Times New Roman" w:cs="Times New Roman"/>
                <w:lang w:val="en-US"/>
              </w:rPr>
              <w:t>-value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7E156F" w14:textId="77777777" w:rsidR="00381EAE" w:rsidRPr="001D086C" w:rsidRDefault="00381EAE" w:rsidP="0047008A">
            <w:pPr>
              <w:rPr>
                <w:rFonts w:ascii="Times New Roman" w:hAnsi="Times New Roman" w:cs="Times New Roman"/>
                <w:lang w:val="en-US"/>
              </w:rPr>
            </w:pPr>
            <w:r w:rsidRPr="001D086C">
              <w:rPr>
                <w:rFonts w:ascii="Times New Roman" w:hAnsi="Times New Roman" w:cs="Times New Roman"/>
                <w:lang w:val="en-US"/>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091B11" w14:textId="77777777" w:rsidR="00381EAE" w:rsidRPr="001D086C" w:rsidRDefault="00381EAE" w:rsidP="0047008A">
            <w:pPr>
              <w:rPr>
                <w:rFonts w:ascii="Times New Roman" w:hAnsi="Times New Roman" w:cs="Times New Roman"/>
                <w:lang w:val="en-US"/>
              </w:rPr>
            </w:pPr>
            <w:r w:rsidRPr="001D086C">
              <w:rPr>
                <w:rFonts w:ascii="Times New Roman" w:hAnsi="Times New Roman" w:cs="Times New Roman"/>
                <w:lang w:val="en-US"/>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60298E" w14:textId="77777777" w:rsidR="00381EAE" w:rsidRPr="001D086C" w:rsidRDefault="00381EAE" w:rsidP="0047008A">
            <w:pPr>
              <w:rPr>
                <w:rFonts w:ascii="Times New Roman" w:hAnsi="Times New Roman" w:cs="Times New Roman"/>
                <w:lang w:val="en-US"/>
              </w:rPr>
            </w:pPr>
            <w:r w:rsidRPr="001D086C">
              <w:rPr>
                <w:rFonts w:ascii="Times New Roman" w:hAnsi="Times New Roman" w:cs="Times New Roman"/>
                <w:lang w:val="en-US"/>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26DFEA" w14:textId="77777777" w:rsidR="00381EAE" w:rsidRPr="001D086C" w:rsidRDefault="00381EAE" w:rsidP="0047008A">
            <w:pPr>
              <w:rPr>
                <w:rFonts w:ascii="Times New Roman" w:hAnsi="Times New Roman" w:cs="Times New Roman"/>
                <w:lang w:val="en-US"/>
              </w:rPr>
            </w:pPr>
            <w:r w:rsidRPr="001D086C">
              <w:rPr>
                <w:rFonts w:ascii="Times New Roman" w:hAnsi="Times New Roman" w:cs="Times New Roman"/>
                <w:lang w:val="en-US"/>
              </w:rPr>
              <w:t>***</w:t>
            </w:r>
          </w:p>
        </w:tc>
      </w:tr>
      <w:tr w:rsidR="00381EAE" w:rsidRPr="001D086C" w14:paraId="352624F3" w14:textId="77777777" w:rsidTr="006E0F89">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A2975A8" w14:textId="77777777" w:rsidR="00381EAE" w:rsidRPr="001D086C" w:rsidRDefault="00381EAE" w:rsidP="0047008A">
            <w:pPr>
              <w:rPr>
                <w:rFonts w:ascii="Times New Roman" w:hAnsi="Times New Roman" w:cs="Times New Roman"/>
                <w:lang w:val="en-US"/>
              </w:rPr>
            </w:pPr>
            <w:r w:rsidRPr="001D086C">
              <w:rPr>
                <w:rFonts w:ascii="Times New Roman" w:eastAsia="GulliverRM" w:hAnsi="Times New Roman" w:cs="Times New Roman"/>
                <w:lang w:val="en-US"/>
              </w:rPr>
              <w:t>LSD</w:t>
            </w:r>
            <w:r w:rsidRPr="001D086C">
              <w:rPr>
                <w:rFonts w:ascii="Times New Roman" w:eastAsia="GulliverRM" w:hAnsi="Times New Roman" w:cs="Times New Roman"/>
                <w:vertAlign w:val="subscript"/>
                <w:lang w:val="en-US"/>
              </w:rPr>
              <w:t>0.05</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3937B82" w14:textId="77777777" w:rsidR="00381EAE" w:rsidRPr="001D086C" w:rsidRDefault="00381EAE" w:rsidP="0047008A">
            <w:pPr>
              <w:rPr>
                <w:rFonts w:ascii="Times New Roman" w:hAnsi="Times New Roman" w:cs="Times New Roman"/>
                <w:lang w:val="en-US"/>
              </w:rPr>
            </w:pPr>
            <w:r w:rsidRPr="001D086C">
              <w:rPr>
                <w:rFonts w:ascii="Times New Roman" w:hAnsi="Times New Roman" w:cs="Times New Roman"/>
                <w:lang w:val="en-US"/>
              </w:rPr>
              <w:t>4.81</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BF5FD07" w14:textId="77777777" w:rsidR="00381EAE" w:rsidRPr="001D086C" w:rsidRDefault="00381EAE" w:rsidP="0047008A">
            <w:pPr>
              <w:rPr>
                <w:rFonts w:ascii="Times New Roman" w:hAnsi="Times New Roman" w:cs="Times New Roman"/>
                <w:lang w:val="en-US"/>
              </w:rPr>
            </w:pPr>
            <w:r w:rsidRPr="001D086C">
              <w:rPr>
                <w:rFonts w:ascii="Times New Roman" w:hAnsi="Times New Roman" w:cs="Times New Roman"/>
                <w:lang w:val="en-US"/>
              </w:rPr>
              <w:t>3.83</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6F89E00" w14:textId="77777777" w:rsidR="00381EAE" w:rsidRPr="001D086C" w:rsidRDefault="00381EAE" w:rsidP="0047008A">
            <w:pPr>
              <w:rPr>
                <w:rFonts w:ascii="Times New Roman" w:hAnsi="Times New Roman" w:cs="Times New Roman"/>
                <w:lang w:val="en-US"/>
              </w:rPr>
            </w:pPr>
            <w:r w:rsidRPr="001D086C">
              <w:rPr>
                <w:rFonts w:ascii="Times New Roman" w:hAnsi="Times New Roman" w:cs="Times New Roman"/>
                <w:lang w:val="en-US"/>
              </w:rPr>
              <w:t>0.82</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AD26980" w14:textId="77777777" w:rsidR="00381EAE" w:rsidRPr="001D086C" w:rsidRDefault="00381EAE" w:rsidP="0047008A">
            <w:pPr>
              <w:rPr>
                <w:rFonts w:ascii="Times New Roman" w:hAnsi="Times New Roman" w:cs="Times New Roman"/>
                <w:lang w:val="en-US"/>
              </w:rPr>
            </w:pPr>
            <w:r w:rsidRPr="001D086C">
              <w:rPr>
                <w:rFonts w:ascii="Times New Roman" w:hAnsi="Times New Roman" w:cs="Times New Roman"/>
                <w:lang w:val="en-US"/>
              </w:rPr>
              <w:t>0.75</w:t>
            </w:r>
          </w:p>
        </w:tc>
      </w:tr>
    </w:tbl>
    <w:p w14:paraId="136442C4" w14:textId="77777777" w:rsidR="00381EAE" w:rsidRPr="001D086C" w:rsidRDefault="00381EAE" w:rsidP="00381EAE">
      <w:pPr>
        <w:rPr>
          <w:rFonts w:ascii="Times New Roman" w:hAnsi="Times New Roman" w:cs="Times New Roman"/>
          <w:b/>
          <w:sz w:val="24"/>
          <w:lang w:val="en-US"/>
        </w:rPr>
      </w:pPr>
    </w:p>
    <w:p w14:paraId="08620D6F" w14:textId="77777777" w:rsidR="00381EAE" w:rsidRPr="001D086C" w:rsidRDefault="00381EAE" w:rsidP="00381EAE">
      <w:pPr>
        <w:rPr>
          <w:rFonts w:ascii="Times New Roman" w:hAnsi="Times New Roman" w:cs="Times New Roman"/>
          <w:b/>
          <w:sz w:val="24"/>
          <w:lang w:val="en-US"/>
        </w:rPr>
      </w:pPr>
    </w:p>
    <w:p w14:paraId="34A9FF97" w14:textId="77777777" w:rsidR="00381EAE" w:rsidRPr="001D086C" w:rsidRDefault="00381EAE" w:rsidP="00381EAE">
      <w:pPr>
        <w:rPr>
          <w:rFonts w:ascii="Times New Roman" w:hAnsi="Times New Roman" w:cs="Times New Roman"/>
          <w:b/>
          <w:sz w:val="24"/>
          <w:lang w:val="en-US"/>
        </w:rPr>
      </w:pPr>
    </w:p>
    <w:p w14:paraId="78BF1A65" w14:textId="77777777" w:rsidR="00381EAE" w:rsidRPr="001D086C" w:rsidRDefault="00381EAE" w:rsidP="00381EAE">
      <w:pPr>
        <w:rPr>
          <w:rFonts w:ascii="Times New Roman" w:hAnsi="Times New Roman" w:cs="Times New Roman"/>
          <w:b/>
          <w:sz w:val="24"/>
          <w:lang w:val="en-US"/>
        </w:rPr>
      </w:pPr>
    </w:p>
    <w:p w14:paraId="56648D06" w14:textId="77777777" w:rsidR="00381EAE" w:rsidRPr="001D086C" w:rsidRDefault="00381EAE" w:rsidP="00381EAE">
      <w:pPr>
        <w:rPr>
          <w:rFonts w:ascii="Times New Roman" w:hAnsi="Times New Roman" w:cs="Times New Roman"/>
          <w:b/>
          <w:sz w:val="24"/>
          <w:lang w:val="en-US"/>
        </w:rPr>
      </w:pPr>
    </w:p>
    <w:p w14:paraId="6A831497" w14:textId="77777777" w:rsidR="00381EAE" w:rsidRPr="001D086C" w:rsidRDefault="00381EAE" w:rsidP="00381EAE">
      <w:pPr>
        <w:rPr>
          <w:rFonts w:ascii="Times New Roman" w:hAnsi="Times New Roman" w:cs="Times New Roman"/>
          <w:b/>
          <w:sz w:val="24"/>
          <w:lang w:val="en-US"/>
        </w:rPr>
      </w:pPr>
    </w:p>
    <w:p w14:paraId="41B9D6E6" w14:textId="77777777" w:rsidR="00381EAE" w:rsidRPr="001D086C" w:rsidRDefault="00381EAE" w:rsidP="00381EAE">
      <w:pPr>
        <w:autoSpaceDE w:val="0"/>
        <w:autoSpaceDN w:val="0"/>
        <w:adjustRightInd w:val="0"/>
        <w:spacing w:after="0" w:line="360" w:lineRule="auto"/>
        <w:jc w:val="both"/>
        <w:rPr>
          <w:rFonts w:ascii="Times New Roman" w:hAnsi="Times New Roman" w:cs="Times New Roman"/>
          <w:color w:val="131313"/>
          <w:sz w:val="20"/>
          <w:szCs w:val="20"/>
          <w:lang w:val="en-US"/>
        </w:rPr>
      </w:pPr>
    </w:p>
    <w:p w14:paraId="1175FA91" w14:textId="77777777" w:rsidR="00381EAE" w:rsidRPr="001D086C" w:rsidRDefault="00381EAE" w:rsidP="00381EAE">
      <w:pPr>
        <w:autoSpaceDE w:val="0"/>
        <w:autoSpaceDN w:val="0"/>
        <w:adjustRightInd w:val="0"/>
        <w:spacing w:after="0" w:line="360" w:lineRule="auto"/>
        <w:jc w:val="both"/>
        <w:rPr>
          <w:rFonts w:ascii="Times New Roman" w:hAnsi="Times New Roman" w:cs="Times New Roman"/>
          <w:color w:val="131313"/>
          <w:sz w:val="20"/>
          <w:szCs w:val="20"/>
          <w:lang w:val="en-US"/>
        </w:rPr>
      </w:pPr>
      <w:r w:rsidRPr="001D086C">
        <w:rPr>
          <w:rFonts w:ascii="Times New Roman" w:hAnsi="Times New Roman" w:cs="Times New Roman"/>
          <w:color w:val="131313"/>
          <w:sz w:val="20"/>
          <w:szCs w:val="20"/>
          <w:lang w:val="en-US"/>
        </w:rPr>
        <w:t>Values are means ± standard error (n=9) and differences between means were compared by Fisher’s least-significance test (LSD; P=0.05). Values with different letters indicate significant differences. The levels of significance were represented by p&gt;0.05: NS (not significant), p&lt;0.05 (*), p&lt;0.01 (**) and p&lt;0.001 (***).</w:t>
      </w:r>
    </w:p>
    <w:p w14:paraId="2C82BC54" w14:textId="77777777" w:rsidR="00381EAE" w:rsidRPr="001D086C" w:rsidRDefault="00381EAE" w:rsidP="00875D58">
      <w:pPr>
        <w:autoSpaceDE w:val="0"/>
        <w:autoSpaceDN w:val="0"/>
        <w:adjustRightInd w:val="0"/>
        <w:spacing w:after="0" w:line="480" w:lineRule="auto"/>
        <w:jc w:val="both"/>
        <w:rPr>
          <w:rFonts w:ascii="Times New Roman" w:hAnsi="Times New Roman" w:cs="Times New Roman"/>
          <w:sz w:val="24"/>
          <w:szCs w:val="24"/>
          <w:lang w:val="en-US"/>
        </w:rPr>
      </w:pPr>
    </w:p>
    <w:p w14:paraId="26B31D96" w14:textId="5CC6CF99" w:rsidR="00390122" w:rsidRPr="001D086C" w:rsidRDefault="00400029" w:rsidP="00875D58">
      <w:pPr>
        <w:autoSpaceDE w:val="0"/>
        <w:autoSpaceDN w:val="0"/>
        <w:adjustRightInd w:val="0"/>
        <w:spacing w:after="0" w:line="480" w:lineRule="auto"/>
        <w:jc w:val="both"/>
        <w:rPr>
          <w:rFonts w:ascii="Times New Roman" w:hAnsi="Times New Roman" w:cs="Times New Roman"/>
          <w:sz w:val="24"/>
          <w:szCs w:val="24"/>
          <w:lang w:val="en-US"/>
        </w:rPr>
      </w:pPr>
      <w:r w:rsidRPr="001D086C">
        <w:rPr>
          <w:rFonts w:ascii="Times New Roman" w:hAnsi="Times New Roman" w:cs="Times New Roman"/>
          <w:sz w:val="24"/>
          <w:szCs w:val="24"/>
          <w:lang w:val="en-US"/>
        </w:rPr>
        <w:t xml:space="preserve">Regarding </w:t>
      </w:r>
      <w:r w:rsidR="00744A98" w:rsidRPr="001D086C">
        <w:rPr>
          <w:rFonts w:ascii="Times New Roman" w:hAnsi="Times New Roman" w:cs="Times New Roman"/>
          <w:sz w:val="24"/>
          <w:szCs w:val="24"/>
          <w:lang w:val="en-US"/>
        </w:rPr>
        <w:t xml:space="preserve">the </w:t>
      </w:r>
      <w:r w:rsidRPr="001D086C">
        <w:rPr>
          <w:rFonts w:ascii="Times New Roman" w:hAnsi="Times New Roman" w:cs="Times New Roman"/>
          <w:sz w:val="24"/>
          <w:szCs w:val="24"/>
          <w:lang w:val="en-US"/>
        </w:rPr>
        <w:t>antioxidant test, p</w:t>
      </w:r>
      <w:r w:rsidR="00390122" w:rsidRPr="001D086C">
        <w:rPr>
          <w:rFonts w:ascii="Times New Roman" w:hAnsi="Times New Roman" w:cs="Times New Roman"/>
          <w:sz w:val="24"/>
          <w:szCs w:val="24"/>
          <w:lang w:val="en-US"/>
        </w:rPr>
        <w:t xml:space="preserve">lants </w:t>
      </w:r>
      <w:r w:rsidRPr="001D086C">
        <w:rPr>
          <w:rFonts w:ascii="Times New Roman" w:hAnsi="Times New Roman" w:cs="Times New Roman"/>
          <w:sz w:val="24"/>
          <w:szCs w:val="24"/>
          <w:lang w:val="en-US"/>
        </w:rPr>
        <w:t xml:space="preserve">supplied with </w:t>
      </w:r>
      <w:r w:rsidR="00390122" w:rsidRPr="001D086C">
        <w:rPr>
          <w:rFonts w:ascii="Times New Roman" w:hAnsi="Times New Roman" w:cs="Times New Roman"/>
          <w:sz w:val="24"/>
          <w:szCs w:val="24"/>
          <w:lang w:val="en-US"/>
        </w:rPr>
        <w:t xml:space="preserve">2 mM TS showed higher FRAP levels. </w:t>
      </w:r>
      <w:r w:rsidRPr="001D086C">
        <w:rPr>
          <w:rFonts w:ascii="Times New Roman" w:hAnsi="Times New Roman" w:cs="Times New Roman"/>
          <w:sz w:val="24"/>
          <w:szCs w:val="24"/>
          <w:lang w:val="en-US"/>
        </w:rPr>
        <w:t xml:space="preserve">On the other hand, </w:t>
      </w:r>
      <w:r w:rsidR="00390122" w:rsidRPr="001D086C">
        <w:rPr>
          <w:rFonts w:ascii="Times New Roman" w:hAnsi="Times New Roman" w:cs="Times New Roman"/>
          <w:sz w:val="24"/>
          <w:szCs w:val="24"/>
          <w:lang w:val="en-US"/>
        </w:rPr>
        <w:t xml:space="preserve">Cd toxicity did not affect FRAP levels in </w:t>
      </w:r>
      <w:r w:rsidR="00390122" w:rsidRPr="001D086C">
        <w:rPr>
          <w:rFonts w:ascii="Times New Roman" w:hAnsi="Times New Roman" w:cs="Times New Roman"/>
          <w:i/>
          <w:sz w:val="24"/>
          <w:szCs w:val="24"/>
          <w:lang w:val="en-US"/>
        </w:rPr>
        <w:t>B. oleracea</w:t>
      </w:r>
      <w:r w:rsidR="00390122" w:rsidRPr="001D086C">
        <w:rPr>
          <w:rFonts w:ascii="Times New Roman" w:hAnsi="Times New Roman" w:cs="Times New Roman"/>
          <w:sz w:val="24"/>
          <w:szCs w:val="24"/>
          <w:lang w:val="en-US"/>
        </w:rPr>
        <w:t xml:space="preserve"> plants </w:t>
      </w:r>
      <w:r w:rsidRPr="001D086C">
        <w:rPr>
          <w:rFonts w:ascii="Times New Roman" w:hAnsi="Times New Roman" w:cs="Times New Roman"/>
          <w:sz w:val="24"/>
          <w:szCs w:val="24"/>
          <w:lang w:val="en-US"/>
        </w:rPr>
        <w:t>although</w:t>
      </w:r>
      <w:r w:rsidR="00390122" w:rsidRPr="001D086C">
        <w:rPr>
          <w:rFonts w:ascii="Times New Roman" w:hAnsi="Times New Roman" w:cs="Times New Roman"/>
          <w:sz w:val="24"/>
          <w:szCs w:val="24"/>
          <w:lang w:val="en-US"/>
        </w:rPr>
        <w:t xml:space="preserve"> TS in </w:t>
      </w:r>
      <w:r w:rsidR="00744A98" w:rsidRPr="001D086C">
        <w:rPr>
          <w:rFonts w:ascii="Times New Roman" w:hAnsi="Times New Roman" w:cs="Times New Roman"/>
          <w:sz w:val="24"/>
          <w:szCs w:val="24"/>
          <w:lang w:val="en-US"/>
        </w:rPr>
        <w:t>combination</w:t>
      </w:r>
      <w:r w:rsidR="00390122" w:rsidRPr="001D086C">
        <w:rPr>
          <w:rFonts w:ascii="Times New Roman" w:hAnsi="Times New Roman" w:cs="Times New Roman"/>
          <w:sz w:val="24"/>
          <w:szCs w:val="24"/>
          <w:lang w:val="en-US"/>
        </w:rPr>
        <w:t xml:space="preserve"> with Cd stress increased FRAP levels especially 4 mM dose (Fig. </w:t>
      </w:r>
      <w:r w:rsidR="00DD5480" w:rsidRPr="001D086C">
        <w:rPr>
          <w:rFonts w:ascii="Times New Roman" w:hAnsi="Times New Roman" w:cs="Times New Roman"/>
          <w:sz w:val="24"/>
          <w:szCs w:val="24"/>
          <w:lang w:val="en-US"/>
        </w:rPr>
        <w:t>3</w:t>
      </w:r>
      <w:r w:rsidR="00390122" w:rsidRPr="001D086C">
        <w:rPr>
          <w:rFonts w:ascii="Times New Roman" w:hAnsi="Times New Roman" w:cs="Times New Roman"/>
          <w:sz w:val="24"/>
          <w:szCs w:val="24"/>
          <w:lang w:val="en-US"/>
        </w:rPr>
        <w:t xml:space="preserve">A). With respect TEAC test, all treatments showed higher levels in comparison to control plants. Indeed, the application of TS increased TEAC levels when plants were subjected to Cd stress (Fig. </w:t>
      </w:r>
      <w:r w:rsidR="00DD5480" w:rsidRPr="001D086C">
        <w:rPr>
          <w:rFonts w:ascii="Times New Roman" w:hAnsi="Times New Roman" w:cs="Times New Roman"/>
          <w:sz w:val="24"/>
          <w:szCs w:val="24"/>
          <w:lang w:val="en-US"/>
        </w:rPr>
        <w:t>3</w:t>
      </w:r>
      <w:r w:rsidR="00390122" w:rsidRPr="001D086C">
        <w:rPr>
          <w:rFonts w:ascii="Times New Roman" w:hAnsi="Times New Roman" w:cs="Times New Roman"/>
          <w:sz w:val="24"/>
          <w:szCs w:val="24"/>
          <w:lang w:val="en-US"/>
        </w:rPr>
        <w:t>B).</w:t>
      </w:r>
    </w:p>
    <w:p w14:paraId="5216FC4B" w14:textId="787CD8D5" w:rsidR="00381EAE" w:rsidRPr="001D086C" w:rsidRDefault="00381EAE" w:rsidP="00875D58">
      <w:pPr>
        <w:autoSpaceDE w:val="0"/>
        <w:autoSpaceDN w:val="0"/>
        <w:adjustRightInd w:val="0"/>
        <w:spacing w:after="0" w:line="480" w:lineRule="auto"/>
        <w:jc w:val="both"/>
        <w:rPr>
          <w:rFonts w:ascii="Times New Roman" w:hAnsi="Times New Roman" w:cs="Times New Roman"/>
          <w:sz w:val="24"/>
          <w:szCs w:val="24"/>
          <w:lang w:val="en-US"/>
        </w:rPr>
      </w:pPr>
    </w:p>
    <w:p w14:paraId="58A35225" w14:textId="77777777" w:rsidR="00381EAE" w:rsidRPr="001D086C" w:rsidRDefault="00381EAE" w:rsidP="00381EAE">
      <w:pPr>
        <w:autoSpaceDE w:val="0"/>
        <w:autoSpaceDN w:val="0"/>
        <w:adjustRightInd w:val="0"/>
        <w:spacing w:after="0" w:line="480" w:lineRule="auto"/>
        <w:jc w:val="both"/>
        <w:rPr>
          <w:rFonts w:ascii="Times New Roman" w:hAnsi="Times New Roman" w:cs="Times New Roman"/>
          <w:b/>
          <w:sz w:val="24"/>
          <w:lang w:val="en-US"/>
        </w:rPr>
      </w:pPr>
      <w:r w:rsidRPr="001D086C">
        <w:rPr>
          <w:rFonts w:ascii="Times New Roman" w:eastAsia="Times New Roman" w:hAnsi="Times New Roman" w:cs="Times New Roman"/>
          <w:i/>
          <w:noProof/>
          <w:sz w:val="24"/>
          <w:szCs w:val="24"/>
          <w:lang w:val="en-US" w:eastAsia="es-ES"/>
        </w:rPr>
        <w:drawing>
          <wp:inline distT="0" distB="0" distL="0" distR="0" wp14:anchorId="09FEDB7D" wp14:editId="20C6D71F">
            <wp:extent cx="4546800" cy="2610000"/>
            <wp:effectExtent l="0" t="0" r="635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46800" cy="2610000"/>
                    </a:xfrm>
                    <a:prstGeom prst="rect">
                      <a:avLst/>
                    </a:prstGeom>
                    <a:noFill/>
                    <a:ln>
                      <a:noFill/>
                    </a:ln>
                  </pic:spPr>
                </pic:pic>
              </a:graphicData>
            </a:graphic>
          </wp:inline>
        </w:drawing>
      </w:r>
    </w:p>
    <w:p w14:paraId="0C934D08" w14:textId="77777777" w:rsidR="00381EAE" w:rsidRPr="001D086C" w:rsidRDefault="00381EAE" w:rsidP="0092787B">
      <w:pPr>
        <w:spacing w:after="0" w:line="480" w:lineRule="auto"/>
        <w:jc w:val="both"/>
        <w:rPr>
          <w:rFonts w:ascii="Times New Roman" w:hAnsi="Times New Roman" w:cs="Times New Roman"/>
          <w:sz w:val="24"/>
          <w:szCs w:val="24"/>
          <w:lang w:val="en-US"/>
        </w:rPr>
      </w:pPr>
      <w:bookmarkStart w:id="9" w:name="OLE_LINK5"/>
      <w:r w:rsidRPr="001D086C">
        <w:rPr>
          <w:rFonts w:ascii="Times New Roman" w:hAnsi="Times New Roman" w:cs="Times New Roman"/>
          <w:b/>
          <w:sz w:val="24"/>
          <w:lang w:val="en-US"/>
        </w:rPr>
        <w:lastRenderedPageBreak/>
        <w:t>Figure 3</w:t>
      </w:r>
      <w:r w:rsidRPr="001D086C">
        <w:rPr>
          <w:rFonts w:ascii="Times New Roman" w:hAnsi="Times New Roman" w:cs="Times New Roman"/>
          <w:sz w:val="24"/>
          <w:lang w:val="en-US"/>
        </w:rPr>
        <w:t>. Effect of TS and Cd on FRAP (A) and TEAC (B) antioxidant tests. Values are expressed as means ± standard error (n=9). Columns marked with the same letters were not significantly different based on the LSD test (P &lt; 0.05).</w:t>
      </w:r>
      <w:bookmarkEnd w:id="9"/>
    </w:p>
    <w:p w14:paraId="29A76071" w14:textId="77777777" w:rsidR="00FA1582" w:rsidRPr="001D086C" w:rsidRDefault="00FA1582" w:rsidP="0092787B">
      <w:pPr>
        <w:spacing w:after="0" w:line="480" w:lineRule="auto"/>
        <w:jc w:val="both"/>
        <w:rPr>
          <w:rFonts w:ascii="Times New Roman" w:hAnsi="Times New Roman" w:cs="Times New Roman"/>
          <w:sz w:val="24"/>
          <w:szCs w:val="24"/>
          <w:lang w:val="en-US"/>
        </w:rPr>
      </w:pPr>
      <w:bookmarkStart w:id="10" w:name="_Hlk33175112"/>
    </w:p>
    <w:p w14:paraId="62153843" w14:textId="1A14C3C7" w:rsidR="000E442E" w:rsidRPr="001D086C" w:rsidRDefault="002F436B" w:rsidP="0092787B">
      <w:pPr>
        <w:spacing w:after="0" w:line="480" w:lineRule="auto"/>
        <w:jc w:val="both"/>
        <w:rPr>
          <w:rFonts w:ascii="Times New Roman" w:hAnsi="Times New Roman" w:cs="Times New Roman"/>
          <w:b/>
          <w:sz w:val="24"/>
          <w:szCs w:val="24"/>
          <w:lang w:val="en-US"/>
        </w:rPr>
      </w:pPr>
      <w:r w:rsidRPr="001D086C">
        <w:rPr>
          <w:rFonts w:ascii="Times New Roman" w:hAnsi="Times New Roman" w:cs="Times New Roman"/>
          <w:b/>
          <w:sz w:val="24"/>
          <w:szCs w:val="24"/>
          <w:lang w:val="en-US"/>
        </w:rPr>
        <w:t xml:space="preserve">4. </w:t>
      </w:r>
      <w:r w:rsidR="000E442E" w:rsidRPr="001D086C">
        <w:rPr>
          <w:rFonts w:ascii="Times New Roman" w:hAnsi="Times New Roman" w:cs="Times New Roman"/>
          <w:b/>
          <w:sz w:val="24"/>
          <w:szCs w:val="24"/>
          <w:lang w:val="en-US"/>
        </w:rPr>
        <w:t>DISCUSSION</w:t>
      </w:r>
    </w:p>
    <w:p w14:paraId="09EDAE6C" w14:textId="1001FF68" w:rsidR="004574DD" w:rsidRPr="001D086C" w:rsidRDefault="00CD467A" w:rsidP="00381EAE">
      <w:pPr>
        <w:autoSpaceDE w:val="0"/>
        <w:autoSpaceDN w:val="0"/>
        <w:adjustRightInd w:val="0"/>
        <w:spacing w:after="0" w:line="480" w:lineRule="auto"/>
        <w:jc w:val="both"/>
        <w:rPr>
          <w:rFonts w:ascii="Times New Roman" w:eastAsia="Times New Roman" w:hAnsi="Times New Roman" w:cs="Times New Roman"/>
          <w:i/>
          <w:sz w:val="24"/>
          <w:szCs w:val="24"/>
          <w:lang w:val="en-US" w:eastAsia="es-ES"/>
        </w:rPr>
      </w:pPr>
      <w:r w:rsidRPr="001D086C">
        <w:rPr>
          <w:rFonts w:ascii="Times New Roman" w:eastAsia="Times New Roman" w:hAnsi="Times New Roman" w:cs="Times New Roman"/>
          <w:i/>
          <w:sz w:val="24"/>
          <w:szCs w:val="24"/>
          <w:lang w:val="en-US" w:eastAsia="es-ES"/>
        </w:rPr>
        <w:t xml:space="preserve">4.1. </w:t>
      </w:r>
      <w:r w:rsidR="004574DD" w:rsidRPr="001D086C">
        <w:rPr>
          <w:rFonts w:ascii="Times New Roman" w:eastAsia="Times New Roman" w:hAnsi="Times New Roman" w:cs="Times New Roman"/>
          <w:i/>
          <w:sz w:val="24"/>
          <w:szCs w:val="24"/>
          <w:lang w:val="en-US" w:eastAsia="es-ES"/>
        </w:rPr>
        <w:t xml:space="preserve">Plant </w:t>
      </w:r>
      <w:r w:rsidRPr="001D086C">
        <w:rPr>
          <w:rFonts w:ascii="Times New Roman" w:eastAsia="Times New Roman" w:hAnsi="Times New Roman" w:cs="Times New Roman"/>
          <w:i/>
          <w:sz w:val="24"/>
          <w:szCs w:val="24"/>
          <w:lang w:val="en-US" w:eastAsia="es-ES"/>
        </w:rPr>
        <w:t>b</w:t>
      </w:r>
      <w:r w:rsidR="004574DD" w:rsidRPr="001D086C">
        <w:rPr>
          <w:rFonts w:ascii="Times New Roman" w:eastAsia="Times New Roman" w:hAnsi="Times New Roman" w:cs="Times New Roman"/>
          <w:i/>
          <w:sz w:val="24"/>
          <w:szCs w:val="24"/>
          <w:lang w:val="en-US" w:eastAsia="es-ES"/>
        </w:rPr>
        <w:t>iomass</w:t>
      </w:r>
    </w:p>
    <w:p w14:paraId="3366120F" w14:textId="0EB4DD33" w:rsidR="00DB1584" w:rsidRPr="001D086C" w:rsidRDefault="00CD467A" w:rsidP="00875D58">
      <w:pPr>
        <w:autoSpaceDE w:val="0"/>
        <w:autoSpaceDN w:val="0"/>
        <w:adjustRightInd w:val="0"/>
        <w:spacing w:after="0" w:line="480" w:lineRule="auto"/>
        <w:jc w:val="both"/>
        <w:rPr>
          <w:rFonts w:ascii="Times New Roman" w:hAnsi="Times New Roman" w:cs="Times New Roman"/>
          <w:sz w:val="24"/>
          <w:szCs w:val="24"/>
          <w:lang w:val="en-US"/>
        </w:rPr>
      </w:pPr>
      <w:r w:rsidRPr="001D086C">
        <w:rPr>
          <w:rFonts w:ascii="Times New Roman" w:eastAsia="Times New Roman" w:hAnsi="Times New Roman" w:cs="Times New Roman"/>
          <w:sz w:val="24"/>
          <w:szCs w:val="24"/>
          <w:lang w:val="en-US" w:eastAsia="es-ES"/>
        </w:rPr>
        <w:t>A proper</w:t>
      </w:r>
      <w:r w:rsidRPr="001D086C">
        <w:rPr>
          <w:rFonts w:ascii="Times New Roman" w:hAnsi="Times New Roman" w:cs="Times New Roman"/>
          <w:sz w:val="24"/>
          <w:szCs w:val="24"/>
          <w:lang w:val="en-US"/>
        </w:rPr>
        <w:t xml:space="preserve"> S nutrition is crucial to ensure biomass production in </w:t>
      </w:r>
      <w:r w:rsidRPr="001D086C">
        <w:rPr>
          <w:rFonts w:ascii="Times New Roman" w:hAnsi="Times New Roman" w:cs="Times New Roman"/>
          <w:i/>
          <w:sz w:val="24"/>
          <w:szCs w:val="24"/>
          <w:lang w:val="en-US"/>
        </w:rPr>
        <w:t>Brassica</w:t>
      </w:r>
      <w:r w:rsidRPr="001D086C">
        <w:rPr>
          <w:rFonts w:ascii="Times New Roman" w:hAnsi="Times New Roman" w:cs="Times New Roman"/>
          <w:sz w:val="24"/>
          <w:szCs w:val="24"/>
          <w:lang w:val="en-US"/>
        </w:rPr>
        <w:t xml:space="preserve"> crops </w:t>
      </w:r>
      <w:r w:rsidRPr="001D086C">
        <w:rPr>
          <w:rFonts w:ascii="Times New Roman" w:hAnsi="Times New Roman" w:cs="Times New Roman"/>
          <w:b/>
          <w:sz w:val="24"/>
          <w:szCs w:val="24"/>
          <w:lang w:val="en-US"/>
        </w:rPr>
        <w:fldChar w:fldCharType="begin" w:fldLock="1"/>
      </w:r>
      <w:r w:rsidR="001A7488" w:rsidRPr="001D086C">
        <w:rPr>
          <w:rFonts w:ascii="Times New Roman" w:hAnsi="Times New Roman" w:cs="Times New Roman"/>
          <w:b/>
          <w:sz w:val="24"/>
          <w:szCs w:val="24"/>
          <w:lang w:val="en-US"/>
        </w:rPr>
        <w:instrText>ADDIN CSL_CITATION {"citationItems":[{"id":"ITEM-1","itemData":{"abstract":"Title from cover.","author":[{"dropping-particle":"","family":"Santos","given":"R.F.","non-dropping-particle":"","parse-names":false,"suffix":""},{"dropping-particle":"","family":"Borsoi","given":"A.","non-dropping-particle":"","parse-names":false,"suffix":""},{"dropping-particle":"","family":"Secco","given":"D.","non-dropping-particle":"","parse-names":false,"suffix":""},{"dropping-particle":"de","family":"Souza","given":"S. N. M.","non-dropping-particle":"","parse-names":false,"suffix":""},{"dropping-particle":"","family":"Frigo","given":"E. P.","non-dropping-particle":"","parse-names":false,"suffix":""}],"container-title":"Journal of Food, Agriculture &amp; Environment","id":"ITEM-1","issue":"1 part 1","issued":{"date-parts":[["2012"]]},"page":"516-518","title":"Nitrogen and sulfur sources in the culture of Brassica napus L. van oleifera.","type":"article-journal","volume":"10"},"uris":["http://www.mendeley.com/documents/?uuid=eb81eeda-cbaf-3798-80e5-b55aa54e8c41"]}],"mendeley":{"formattedCitation":"(Santos et al., 2012)","plainTextFormattedCitation":"(Santos et al., 2012)","previouslyFormattedCitation":"(Santos et al., 2012)"},"properties":{"noteIndex":0},"schema":"https://github.com/citation-style-language/schema/raw/master/csl-citation.json"}</w:instrText>
      </w:r>
      <w:r w:rsidRPr="001D086C">
        <w:rPr>
          <w:rFonts w:ascii="Times New Roman" w:hAnsi="Times New Roman" w:cs="Times New Roman"/>
          <w:b/>
          <w:sz w:val="24"/>
          <w:szCs w:val="24"/>
          <w:lang w:val="en-US"/>
        </w:rPr>
        <w:fldChar w:fldCharType="separate"/>
      </w:r>
      <w:r w:rsidRPr="001D086C">
        <w:rPr>
          <w:rFonts w:ascii="Times New Roman" w:hAnsi="Times New Roman" w:cs="Times New Roman"/>
          <w:noProof/>
          <w:sz w:val="24"/>
          <w:szCs w:val="24"/>
          <w:lang w:val="en-US"/>
        </w:rPr>
        <w:t>(Santos et al., 2012)</w:t>
      </w:r>
      <w:r w:rsidRPr="001D086C">
        <w:rPr>
          <w:rFonts w:ascii="Times New Roman" w:hAnsi="Times New Roman" w:cs="Times New Roman"/>
          <w:b/>
          <w:sz w:val="24"/>
          <w:szCs w:val="24"/>
          <w:lang w:val="en-US"/>
        </w:rPr>
        <w:fldChar w:fldCharType="end"/>
      </w:r>
      <w:r w:rsidRPr="001D086C">
        <w:rPr>
          <w:rFonts w:ascii="Times New Roman" w:hAnsi="Times New Roman" w:cs="Times New Roman"/>
          <w:sz w:val="24"/>
          <w:szCs w:val="24"/>
          <w:lang w:val="en-US"/>
        </w:rPr>
        <w:t>.</w:t>
      </w:r>
      <w:r w:rsidRPr="001D086C">
        <w:rPr>
          <w:rFonts w:ascii="Times New Roman" w:hAnsi="Times New Roman" w:cs="Times New Roman"/>
          <w:b/>
          <w:sz w:val="24"/>
          <w:szCs w:val="24"/>
          <w:lang w:val="en-US"/>
        </w:rPr>
        <w:t xml:space="preserve"> </w:t>
      </w:r>
      <w:r w:rsidR="001417C7" w:rsidRPr="001D086C">
        <w:rPr>
          <w:rFonts w:ascii="Times New Roman" w:hAnsi="Times New Roman" w:cs="Times New Roman"/>
          <w:sz w:val="24"/>
          <w:szCs w:val="24"/>
          <w:lang w:val="en-US"/>
        </w:rPr>
        <w:t xml:space="preserve">Several studies proved </w:t>
      </w:r>
      <w:r w:rsidR="008276A6" w:rsidRPr="001D086C">
        <w:rPr>
          <w:rFonts w:ascii="Times New Roman" w:hAnsi="Times New Roman" w:cs="Times New Roman"/>
          <w:sz w:val="24"/>
          <w:szCs w:val="24"/>
          <w:lang w:val="en-US"/>
        </w:rPr>
        <w:t xml:space="preserve">that </w:t>
      </w:r>
      <w:r w:rsidR="001417C7" w:rsidRPr="001D086C">
        <w:rPr>
          <w:rFonts w:ascii="Times New Roman" w:hAnsi="Times New Roman" w:cs="Times New Roman"/>
          <w:sz w:val="24"/>
          <w:szCs w:val="24"/>
          <w:lang w:val="en-US"/>
        </w:rPr>
        <w:t xml:space="preserve">the application of different S forms to </w:t>
      </w:r>
      <w:r w:rsidR="001417C7" w:rsidRPr="001D086C">
        <w:rPr>
          <w:rFonts w:ascii="Times New Roman" w:hAnsi="Times New Roman" w:cs="Times New Roman"/>
          <w:i/>
          <w:sz w:val="24"/>
          <w:szCs w:val="24"/>
          <w:lang w:val="en-US"/>
        </w:rPr>
        <w:t>Brassica</w:t>
      </w:r>
      <w:r w:rsidR="001417C7" w:rsidRPr="001D086C">
        <w:rPr>
          <w:rFonts w:ascii="Times New Roman" w:hAnsi="Times New Roman" w:cs="Times New Roman"/>
          <w:sz w:val="24"/>
          <w:szCs w:val="24"/>
          <w:lang w:val="en-US"/>
        </w:rPr>
        <w:t xml:space="preserve"> plants grown in substrates contaminated with As and Cd enhanced the plant grow</w:t>
      </w:r>
      <w:r w:rsidR="00DB7687" w:rsidRPr="001D086C">
        <w:rPr>
          <w:rFonts w:ascii="Times New Roman" w:hAnsi="Times New Roman" w:cs="Times New Roman"/>
          <w:sz w:val="24"/>
          <w:szCs w:val="24"/>
          <w:lang w:val="en-US"/>
        </w:rPr>
        <w:t>th</w:t>
      </w:r>
      <w:r w:rsidR="001417C7" w:rsidRPr="001D086C">
        <w:rPr>
          <w:rFonts w:ascii="Times New Roman" w:hAnsi="Times New Roman" w:cs="Times New Roman"/>
          <w:sz w:val="24"/>
          <w:szCs w:val="24"/>
          <w:lang w:val="en-US"/>
        </w:rPr>
        <w:t xml:space="preserve"> </w:t>
      </w:r>
      <w:r w:rsidR="00DB060F" w:rsidRPr="001D086C">
        <w:rPr>
          <w:rFonts w:ascii="Times New Roman" w:hAnsi="Times New Roman" w:cs="Times New Roman"/>
          <w:sz w:val="24"/>
          <w:szCs w:val="24"/>
          <w:lang w:val="en-US"/>
        </w:rPr>
        <w:fldChar w:fldCharType="begin" w:fldLock="1"/>
      </w:r>
      <w:r w:rsidR="00546D71" w:rsidRPr="001D086C">
        <w:rPr>
          <w:rFonts w:ascii="Times New Roman" w:hAnsi="Times New Roman" w:cs="Times New Roman"/>
          <w:sz w:val="24"/>
          <w:szCs w:val="24"/>
          <w:lang w:val="en-US"/>
        </w:rPr>
        <w:instrText>ADDIN CSL_CITATION {"citationItems":[{"id":"ITEM-1","itemData":{"DOI":"10.1007/s11356-018-1712-0","ISSN":"0944-1344","abstract":"Soil pollution with heavy metals has many adverse effects on ecosystem health as well as food security. A pot experiment was performed to investigate the effects of different valence states of exogenous sulfur (S) on the uptake of cadmium (Cd) in Chinese cabbage in Cd-contaminated soil. The results showed that S significantly promoted plant growth in Chinese cabbage, with the following order of magnitude for the different S treatments: sodium sulfite (Na2SO3) &gt; sodium sulfate (Na2SO4) &gt; powdered sulfur (S0). Additionally, enzyme activity and the content of reductive substances in the leaves markedly increased, while malondialdehyde content significantly decreased; hence, S observably enhanced the ability of Chinese cabbage to tolerate Cd stress. S0 significantly reduced soil pH, thus increasing the mobility and bioavailability of Cd in the soil, while Na2SO3 increased soil pH, and Na2SO4 had no effect on soil pH. The acid-soluble and oxidizable fractions of Cd in soil increased with the S0 treatment. The applied Na2SO3 and Na2SO4 both increased the residual fraction of Cd in the soil, but they reduced the amount of the acid-extractable, reducible, and oxidizable Cd. The results showed that compared with S0, the Na2SO3 and Na2SO4 treatments decreased the acid-extractable Cd concentrations by 6.3 and 4%, respectively, in the most contaminated soil. In conclusion, the influence of S on the bioavailability and speciation of Cd varied not only with the soil Cd content but also with the application rate and S valence state.","author":[{"dropping-particle":"","family":"Zhou","given":"Jian","non-dropping-particle":"","parse-names":false,"suffix":""},{"dropping-particle":"","family":"Hao","given":"Miao","non-dropping-particle":"","parse-names":false,"suffix":""},{"dropping-particle":"","family":"Liu","given":"Yonghong","non-dropping-particle":"","parse-names":false,"suffix":""},{"dropping-particle":"","family":"Huang","given":"Guoyong","non-dropping-particle":"","parse-names":false,"suffix":""},{"dropping-particle":"","family":"Fu","given":"Qingling","non-dropping-particle":"","parse-names":false,"suffix":""},{"dropping-particle":"","family":"Zhu","given":"Jun","non-dropping-particle":"","parse-names":false,"suffix":""},{"dropping-particle":"","family":"Hu","given":"Hongqing","non-dropping-particle":"","parse-names":false,"suffix":""}],"container-title":"Environmental Science and Pollution Research","id":"ITEM-1","issue":"16","issued":{"date-parts":[["2018","6","26"]]},"page":"15823-15829","publisher":"Springer","title":"Effects of exogenous sulfur on growth and Cd uptake in Chinese cabbage (Brassica campestris spp. pekinensis) in Cd-contaminated soil","type":"article-journal","volume":"25"},"uris":["http://www.mendeley.com/documents/?uuid=0b91b719-3269-3bf0-aac1-3fe309fb84d8"]}],"mendeley":{"formattedCitation":"(Zhou et al., 2018)","manualFormatting":"(Lou et al., 2017; Zhou et al., 2018","plainTextFormattedCitation":"(Zhou et al., 2018)","previouslyFormattedCitation":"(Zhou et al., 2018)"},"properties":{"noteIndex":0},"schema":"https://github.com/citation-style-language/schema/raw/master/csl-citation.json"}</w:instrText>
      </w:r>
      <w:r w:rsidR="00DB060F" w:rsidRPr="001D086C">
        <w:rPr>
          <w:rFonts w:ascii="Times New Roman" w:hAnsi="Times New Roman" w:cs="Times New Roman"/>
          <w:sz w:val="24"/>
          <w:szCs w:val="24"/>
          <w:lang w:val="en-US"/>
        </w:rPr>
        <w:fldChar w:fldCharType="separate"/>
      </w:r>
      <w:r w:rsidR="00DB060F" w:rsidRPr="001D086C">
        <w:rPr>
          <w:rFonts w:ascii="Times New Roman" w:hAnsi="Times New Roman" w:cs="Times New Roman"/>
          <w:noProof/>
          <w:sz w:val="24"/>
          <w:szCs w:val="24"/>
          <w:lang w:val="en-US"/>
        </w:rPr>
        <w:t>(</w:t>
      </w:r>
      <w:r w:rsidR="00862B89" w:rsidRPr="001D086C">
        <w:rPr>
          <w:rFonts w:ascii="Times New Roman" w:hAnsi="Times New Roman" w:cs="Times New Roman"/>
          <w:noProof/>
          <w:sz w:val="24"/>
          <w:szCs w:val="24"/>
          <w:lang w:val="en-US"/>
        </w:rPr>
        <w:t xml:space="preserve">Lou et al., 2017; </w:t>
      </w:r>
      <w:r w:rsidR="00DB060F" w:rsidRPr="001D086C">
        <w:rPr>
          <w:rFonts w:ascii="Times New Roman" w:hAnsi="Times New Roman" w:cs="Times New Roman"/>
          <w:noProof/>
          <w:sz w:val="24"/>
          <w:szCs w:val="24"/>
          <w:lang w:val="en-US"/>
        </w:rPr>
        <w:t>Zhou et al., 2018</w:t>
      </w:r>
      <w:r w:rsidR="00DB060F" w:rsidRPr="001D086C">
        <w:rPr>
          <w:rFonts w:ascii="Times New Roman" w:hAnsi="Times New Roman" w:cs="Times New Roman"/>
          <w:sz w:val="24"/>
          <w:szCs w:val="24"/>
          <w:lang w:val="en-US"/>
        </w:rPr>
        <w:fldChar w:fldCharType="end"/>
      </w:r>
      <w:r w:rsidR="00622407" w:rsidRPr="001D086C">
        <w:rPr>
          <w:rFonts w:ascii="Times New Roman" w:hAnsi="Times New Roman" w:cs="Times New Roman"/>
          <w:sz w:val="24"/>
          <w:szCs w:val="24"/>
          <w:lang w:val="en-US"/>
        </w:rPr>
        <w:t>). On the other hand, researcher</w:t>
      </w:r>
      <w:r w:rsidR="008276A6" w:rsidRPr="001D086C">
        <w:rPr>
          <w:rFonts w:ascii="Times New Roman" w:hAnsi="Times New Roman" w:cs="Times New Roman"/>
          <w:sz w:val="24"/>
          <w:szCs w:val="24"/>
          <w:lang w:val="en-US"/>
        </w:rPr>
        <w:t>s</w:t>
      </w:r>
      <w:r w:rsidR="00622407" w:rsidRPr="001D086C">
        <w:rPr>
          <w:rFonts w:ascii="Times New Roman" w:hAnsi="Times New Roman" w:cs="Times New Roman"/>
          <w:sz w:val="24"/>
          <w:szCs w:val="24"/>
          <w:lang w:val="en-US"/>
        </w:rPr>
        <w:t xml:space="preserve"> observed different results when </w:t>
      </w:r>
      <w:r w:rsidR="005900DD" w:rsidRPr="001D086C">
        <w:rPr>
          <w:rFonts w:ascii="Times New Roman" w:hAnsi="Times New Roman" w:cs="Times New Roman"/>
          <w:sz w:val="24"/>
          <w:szCs w:val="24"/>
          <w:lang w:val="en-US"/>
        </w:rPr>
        <w:t>TS</w:t>
      </w:r>
      <w:r w:rsidR="00622407" w:rsidRPr="001D086C">
        <w:rPr>
          <w:rFonts w:ascii="Times New Roman" w:hAnsi="Times New Roman" w:cs="Times New Roman"/>
          <w:sz w:val="24"/>
          <w:szCs w:val="24"/>
          <w:lang w:val="en-US"/>
        </w:rPr>
        <w:t xml:space="preserve"> is applied to plants. Thus, </w:t>
      </w:r>
      <w:r w:rsidR="005900DD" w:rsidRPr="001D086C">
        <w:rPr>
          <w:rFonts w:ascii="Times New Roman" w:hAnsi="Times New Roman" w:cs="Times New Roman"/>
          <w:sz w:val="24"/>
          <w:szCs w:val="24"/>
          <w:lang w:val="en-US"/>
        </w:rPr>
        <w:t>TS</w:t>
      </w:r>
      <w:r w:rsidR="00622407" w:rsidRPr="001D086C">
        <w:rPr>
          <w:rFonts w:ascii="Times New Roman" w:hAnsi="Times New Roman" w:cs="Times New Roman"/>
          <w:sz w:val="24"/>
          <w:szCs w:val="24"/>
          <w:lang w:val="en-US"/>
        </w:rPr>
        <w:t xml:space="preserve"> </w:t>
      </w:r>
      <w:r w:rsidR="00744A98" w:rsidRPr="001D086C">
        <w:rPr>
          <w:rFonts w:ascii="Times New Roman" w:hAnsi="Times New Roman" w:cs="Times New Roman"/>
          <w:sz w:val="24"/>
          <w:szCs w:val="24"/>
          <w:lang w:val="en-US"/>
        </w:rPr>
        <w:t>enhanced</w:t>
      </w:r>
      <w:r w:rsidR="00622407" w:rsidRPr="001D086C">
        <w:rPr>
          <w:rFonts w:ascii="Times New Roman" w:hAnsi="Times New Roman" w:cs="Times New Roman"/>
          <w:sz w:val="24"/>
          <w:szCs w:val="24"/>
          <w:lang w:val="en-US"/>
        </w:rPr>
        <w:t xml:space="preserve"> growth in </w:t>
      </w:r>
      <w:r w:rsidR="00622407" w:rsidRPr="001D086C">
        <w:rPr>
          <w:rFonts w:ascii="Times New Roman" w:hAnsi="Times New Roman" w:cs="Times New Roman"/>
          <w:i/>
          <w:sz w:val="24"/>
          <w:szCs w:val="24"/>
          <w:lang w:val="en-US"/>
        </w:rPr>
        <w:t>Oxalis corniculate</w:t>
      </w:r>
      <w:r w:rsidR="00622407" w:rsidRPr="001D086C">
        <w:rPr>
          <w:rFonts w:ascii="Times New Roman" w:hAnsi="Times New Roman" w:cs="Times New Roman"/>
          <w:sz w:val="24"/>
          <w:szCs w:val="24"/>
          <w:lang w:val="en-US"/>
        </w:rPr>
        <w:t xml:space="preserve"> </w:t>
      </w:r>
      <w:r w:rsidR="00DB060F" w:rsidRPr="001D086C">
        <w:rPr>
          <w:rFonts w:ascii="Times New Roman" w:hAnsi="Times New Roman" w:cs="Times New Roman"/>
          <w:sz w:val="24"/>
          <w:szCs w:val="24"/>
          <w:lang w:val="en-US"/>
        </w:rPr>
        <w:fldChar w:fldCharType="begin" w:fldLock="1"/>
      </w:r>
      <w:r w:rsidR="00DE5094" w:rsidRPr="001D086C">
        <w:rPr>
          <w:rFonts w:ascii="Times New Roman" w:hAnsi="Times New Roman" w:cs="Times New Roman"/>
          <w:sz w:val="24"/>
          <w:szCs w:val="24"/>
          <w:lang w:val="en-US"/>
        </w:rPr>
        <w:instrText>ADDIN CSL_CITATION {"citationItems":[{"id":"ITEM-1","itemData":{"DOI":"10.1016/J.ECOENV.2018.05.041","ISSN":"0147-6513","abstract":"The present study investigated remediation of mercury-contaminated soils using Oxalis corniculata L. combined with various enhancers (sodium thiosulfate, ammonium thiosulfate, ethylenediaminetetraacetic acid and diethylenetriaminepentaacetic acid). The experiment was conducted using Oxalis corniculata seedlings planted in pots containing mercury loaded soils. Investigations included analysis of soil properties, plant growth conditions, ability of the plants to accumulate and extract mercury, and rhizosphere microorganism distribution. The maximal mercury content of the aerial parts and the mercury-translocation ratio of Oxalis corniculata treated with enhancers increased compared to Oxalis corniculata without enhancers. Compared with no enhancers, the theoretical reduction in phytoremediation time was about 50%, 25%, 20% and 21% when Oxalis corniculata was treated with sodium thiosulfate (Na2S2O3), ammonium thiosulfate ((NH4)2S2O3), ethylenediaminetetraacetic acid (EDTA) and diethylenetriaminepentaacetic acid (DTPA), respectively. The results indicated that the dominant species in rhizosphere soils varied with different enhancers. However, the evenness of background soils, rhizosphere soils of Oxalis corniculata, Oxalis corniculata treated with Na2S2O3, (NH4)2S2O3, EDTA and DTPA was not largely different at 0.62, 0.61, 0.57, 0.64, 0.61 and 0.63, respectively. These findings demonstrate that Oxalis corniculata treated with Na2S2O3 has the potential to recover and reclaim mercury-contaminated soils in pots.","author":[{"dropping-particle":"","family":"Liu","given":"Zhongchuang","non-dropping-particle":"","parse-names":false,"suffix":""},{"dropping-particle":"","family":"Wang","given":"Li-ao","non-dropping-particle":"","parse-names":false,"suffix":""},{"dropping-particle":"","family":"Ding","given":"Shimin","non-dropping-particle":"","parse-names":false,"suffix":""},{"dropping-particle":"","family":"Xiao","given":"Hongyan","non-dropping-particle":"","parse-names":false,"suffix":""}],"container-title":"Ecotoxicology and Environmental Safety","id":"ITEM-1","issued":{"date-parts":[["2018","9","30"]]},"page":"171-177","publisher":"Academic Press","title":"Enhancer assisted-phytoremediation of mercury-contaminated soils by Oxalis corniculata L., and rhizosphere microorganism distribution of Oxalis corniculata L.","type":"article-journal","volume":"160"},"uris":["http://www.mendeley.com/documents/?uuid=745b02e0-4461-3e73-a7a3-33a303aabaf6"]}],"mendeley":{"formattedCitation":"(Liu et al., 2018)","plainTextFormattedCitation":"(Liu et al., 2018)","previouslyFormattedCitation":"(Liu et al., 2018)"},"properties":{"noteIndex":0},"schema":"https://github.com/citation-style-language/schema/raw/master/csl-citation.json"}</w:instrText>
      </w:r>
      <w:r w:rsidR="00DB060F" w:rsidRPr="001D086C">
        <w:rPr>
          <w:rFonts w:ascii="Times New Roman" w:hAnsi="Times New Roman" w:cs="Times New Roman"/>
          <w:sz w:val="24"/>
          <w:szCs w:val="24"/>
          <w:lang w:val="en-US"/>
        </w:rPr>
        <w:fldChar w:fldCharType="separate"/>
      </w:r>
      <w:r w:rsidR="00DB060F" w:rsidRPr="001D086C">
        <w:rPr>
          <w:rFonts w:ascii="Times New Roman" w:hAnsi="Times New Roman" w:cs="Times New Roman"/>
          <w:noProof/>
          <w:sz w:val="24"/>
          <w:szCs w:val="24"/>
          <w:lang w:val="en-US"/>
        </w:rPr>
        <w:t>(Liu et al., 2018)</w:t>
      </w:r>
      <w:r w:rsidR="00DB060F" w:rsidRPr="001D086C">
        <w:rPr>
          <w:rFonts w:ascii="Times New Roman" w:hAnsi="Times New Roman" w:cs="Times New Roman"/>
          <w:sz w:val="24"/>
          <w:szCs w:val="24"/>
          <w:lang w:val="en-US"/>
        </w:rPr>
        <w:fldChar w:fldCharType="end"/>
      </w:r>
      <w:r w:rsidR="00622407" w:rsidRPr="001D086C">
        <w:rPr>
          <w:rFonts w:ascii="Times New Roman" w:hAnsi="Times New Roman" w:cs="Times New Roman"/>
          <w:sz w:val="24"/>
          <w:szCs w:val="24"/>
          <w:lang w:val="en-US"/>
        </w:rPr>
        <w:t>,</w:t>
      </w:r>
      <w:r w:rsidR="008276A6" w:rsidRPr="001D086C">
        <w:rPr>
          <w:rFonts w:ascii="Times New Roman" w:hAnsi="Times New Roman" w:cs="Times New Roman"/>
          <w:sz w:val="24"/>
          <w:szCs w:val="24"/>
          <w:lang w:val="en-US"/>
        </w:rPr>
        <w:t xml:space="preserve"> but</w:t>
      </w:r>
      <w:r w:rsidR="00622407" w:rsidRPr="001D086C">
        <w:rPr>
          <w:rFonts w:ascii="Times New Roman" w:hAnsi="Times New Roman" w:cs="Times New Roman"/>
          <w:sz w:val="24"/>
          <w:szCs w:val="24"/>
          <w:lang w:val="en-US"/>
        </w:rPr>
        <w:t xml:space="preserve"> it had no effect in </w:t>
      </w:r>
      <w:r w:rsidR="00622407" w:rsidRPr="001D086C">
        <w:rPr>
          <w:rFonts w:ascii="Times New Roman" w:hAnsi="Times New Roman" w:cs="Times New Roman"/>
          <w:i/>
          <w:sz w:val="24"/>
          <w:szCs w:val="24"/>
          <w:lang w:val="en-US"/>
        </w:rPr>
        <w:t xml:space="preserve">B. </w:t>
      </w:r>
      <w:proofErr w:type="spellStart"/>
      <w:r w:rsidR="00622407" w:rsidRPr="001D086C">
        <w:rPr>
          <w:rFonts w:ascii="Times New Roman" w:hAnsi="Times New Roman" w:cs="Times New Roman"/>
          <w:i/>
          <w:sz w:val="24"/>
          <w:szCs w:val="24"/>
          <w:lang w:val="en-US"/>
        </w:rPr>
        <w:t>juncea</w:t>
      </w:r>
      <w:proofErr w:type="spellEnd"/>
      <w:r w:rsidR="00622407" w:rsidRPr="001D086C">
        <w:rPr>
          <w:rFonts w:ascii="Times New Roman" w:hAnsi="Times New Roman" w:cs="Times New Roman"/>
          <w:sz w:val="24"/>
          <w:szCs w:val="24"/>
          <w:lang w:val="en-US"/>
        </w:rPr>
        <w:t xml:space="preserve"> and </w:t>
      </w:r>
      <w:r w:rsidR="00622407" w:rsidRPr="001D086C">
        <w:rPr>
          <w:rFonts w:ascii="Times New Roman" w:hAnsi="Times New Roman" w:cs="Times New Roman"/>
          <w:i/>
          <w:sz w:val="24"/>
          <w:szCs w:val="24"/>
          <w:lang w:val="en-US"/>
        </w:rPr>
        <w:t xml:space="preserve">B. </w:t>
      </w:r>
      <w:proofErr w:type="spellStart"/>
      <w:r w:rsidR="00622407" w:rsidRPr="001D086C">
        <w:rPr>
          <w:rFonts w:ascii="Times New Roman" w:hAnsi="Times New Roman" w:cs="Times New Roman"/>
          <w:i/>
          <w:sz w:val="24"/>
          <w:szCs w:val="24"/>
          <w:lang w:val="en-US"/>
        </w:rPr>
        <w:t>napus</w:t>
      </w:r>
      <w:proofErr w:type="spellEnd"/>
      <w:r w:rsidR="008276A6" w:rsidRPr="001D086C">
        <w:rPr>
          <w:rFonts w:ascii="Times New Roman" w:hAnsi="Times New Roman" w:cs="Times New Roman"/>
          <w:sz w:val="24"/>
          <w:szCs w:val="24"/>
          <w:lang w:val="en-US"/>
        </w:rPr>
        <w:t xml:space="preserve"> and reduced biomass in</w:t>
      </w:r>
      <w:r w:rsidR="007E3542" w:rsidRPr="001D086C">
        <w:rPr>
          <w:rFonts w:ascii="Times New Roman" w:hAnsi="Times New Roman" w:cs="Times New Roman"/>
          <w:sz w:val="24"/>
          <w:szCs w:val="24"/>
          <w:lang w:val="en-US"/>
        </w:rPr>
        <w:t xml:space="preserve"> combination with</w:t>
      </w:r>
      <w:r w:rsidR="008276A6" w:rsidRPr="001D086C">
        <w:rPr>
          <w:rFonts w:ascii="Times New Roman" w:hAnsi="Times New Roman" w:cs="Times New Roman"/>
          <w:sz w:val="24"/>
          <w:szCs w:val="24"/>
          <w:lang w:val="en-US"/>
        </w:rPr>
        <w:t xml:space="preserve"> </w:t>
      </w:r>
      <w:r w:rsidR="00622407" w:rsidRPr="001D086C">
        <w:rPr>
          <w:rFonts w:ascii="Times New Roman" w:hAnsi="Times New Roman" w:cs="Times New Roman"/>
          <w:sz w:val="24"/>
          <w:szCs w:val="24"/>
          <w:lang w:val="en-US"/>
        </w:rPr>
        <w:t>a high Hg dose</w:t>
      </w:r>
      <w:r w:rsidR="00DB060F" w:rsidRPr="001D086C">
        <w:rPr>
          <w:rFonts w:ascii="Times New Roman" w:hAnsi="Times New Roman" w:cs="Times New Roman"/>
          <w:sz w:val="24"/>
          <w:szCs w:val="24"/>
          <w:lang w:val="en-US"/>
        </w:rPr>
        <w:t xml:space="preserve"> </w:t>
      </w:r>
      <w:r w:rsidR="00DB060F" w:rsidRPr="001D086C">
        <w:rPr>
          <w:rFonts w:ascii="Times New Roman" w:hAnsi="Times New Roman" w:cs="Times New Roman"/>
          <w:sz w:val="24"/>
          <w:szCs w:val="24"/>
          <w:lang w:val="en-US"/>
        </w:rPr>
        <w:fldChar w:fldCharType="begin" w:fldLock="1"/>
      </w:r>
      <w:r w:rsidR="00DB060F" w:rsidRPr="001D086C">
        <w:rPr>
          <w:rFonts w:ascii="Times New Roman" w:hAnsi="Times New Roman" w:cs="Times New Roman"/>
          <w:sz w:val="24"/>
          <w:szCs w:val="24"/>
          <w:lang w:val="en-US"/>
        </w:rPr>
        <w:instrText>ADDIN CSL_CITATION {"citationItems":[{"id":"ITEM-1","itemData":{"DOI":"10.1016/J.ENVPOL.2018.07.065","ISSN":"0269-7491","abstract":"Thiosulphate is extensively used to enhance mercury (Hg) phytoextraction due to its efficient in prompting plant Hg uptake. However, the mechanism by which thiosulphate promotes Hg uptake is poorly understood. We determined the concentrations of Hg and potassium (K), and their spatial distribution, in the tissues of Brassica juncea grown in Hg-contaminated soils treated by thiosulphate and compared this to a non-treated soil (control). The spatial distribution of Hg and K was characterized using micro-X ray fluorescence spectroscopy. The subcellular localization and speciation of Hg in the root of plant treated by thiosulphate were elucidated using Transmission electron microscope coupled energy-dispersive X-ray (TEM-EDX) spectroscopy. Thiosulphate increased significantly the Hg concentration in the roots (mainly in the epidermis and xylem) and shoots (mainly in the vascular bundles), while Hg was accumulated in the root (mainly in the epidermis) of the control plant. Thiosulphate promoted the movement of Hg from the epidermis to the xylem of roots, with subsequent loading into the stem via vascular bundles. Thiosulphate decreased the K concentration in plant tissues, relative to the control plant, and we propose this is due to leakage of electrolyte from roots via increased plasma membrane permeability as a consequence of physiological damage caused by the added thiosulphate. Mercury was distributed mainly at the extracellular space in the roots and was shown by TEM-EDX to be predominately amorphous nano-clusters of HgS. We conclude that thiosulphate-promoted Hg accumulation in the plant may happen through increased plasma membrane permeability, a changed pathway of Hg movement within plants, and extracellular co-transportation of Hg-S complexes in the roots. Our results may underpin the ongoing development of phytomanagement as an environmental strategy for Hg contaminated soils around the world.","author":[{"dropping-particle":"","family":"Wang","given":"Jianxu","non-dropping-particle":"","parse-names":false,"suffix":""},{"dropping-particle":"","family":"Anderson","given":"Christopher W.N.","non-dropping-particle":"","parse-names":false,"suffix":""},{"dropping-particle":"","family":"Xing","given":"Ying","non-dropping-particle":"","parse-names":false,"suffix":""},{"dropping-particle":"","family":"Fan","given":"Yuhong","non-dropping-particle":"","parse-names":false,"suffix":""},{"dropping-particle":"","family":"Xia","given":"Jicheng","non-dropping-particle":"","parse-names":false,"suffix":""},{"dropping-particle":"","family":"Shaheen","given":"Sabry M.","non-dropping-particle":"","parse-names":false,"suffix":""},{"dropping-particle":"","family":"Rinklebe","given":"Jörg","non-dropping-particle":"","parse-names":false,"suffix":""},{"dropping-particle":"","family":"Feng","given":"Xinbin","non-dropping-particle":"","parse-names":false,"suffix":""}],"container-title":"Environmental Pollution","id":"ITEM-1","issued":{"date-parts":[["2018","11","1"]]},"page":"986-993","publisher":"Elsevier","title":"Thiosulphate-induced phytoextraction of mercury in Brassica juncea: Spectroscopic investigations to define a mechanism for Hg uptake","type":"article-journal","volume":"242"},"uris":["http://www.mendeley.com/documents/?uuid=7d5c1900-2614-335c-b529-9794a80ca40e"]}],"mendeley":{"formattedCitation":"(Wang et al., 2018)","plainTextFormattedCitation":"(Wang et al., 2018)","previouslyFormattedCitation":"(Wang et al., 2018)"},"properties":{"noteIndex":0},"schema":"https://github.com/citation-style-language/schema/raw/master/csl-citation.json"}</w:instrText>
      </w:r>
      <w:r w:rsidR="00DB060F" w:rsidRPr="001D086C">
        <w:rPr>
          <w:rFonts w:ascii="Times New Roman" w:hAnsi="Times New Roman" w:cs="Times New Roman"/>
          <w:sz w:val="24"/>
          <w:szCs w:val="24"/>
          <w:lang w:val="en-US"/>
        </w:rPr>
        <w:fldChar w:fldCharType="separate"/>
      </w:r>
      <w:r w:rsidR="00DB060F" w:rsidRPr="001D086C">
        <w:rPr>
          <w:rFonts w:ascii="Times New Roman" w:hAnsi="Times New Roman" w:cs="Times New Roman"/>
          <w:noProof/>
          <w:sz w:val="24"/>
          <w:szCs w:val="24"/>
          <w:lang w:val="en-US"/>
        </w:rPr>
        <w:t>(Wang et al., 2018)</w:t>
      </w:r>
      <w:r w:rsidR="00DB060F" w:rsidRPr="001D086C">
        <w:rPr>
          <w:rFonts w:ascii="Times New Roman" w:hAnsi="Times New Roman" w:cs="Times New Roman"/>
          <w:sz w:val="24"/>
          <w:szCs w:val="24"/>
          <w:lang w:val="en-US"/>
        </w:rPr>
        <w:fldChar w:fldCharType="end"/>
      </w:r>
      <w:r w:rsidR="00622407" w:rsidRPr="001D086C">
        <w:rPr>
          <w:rFonts w:ascii="Times New Roman" w:hAnsi="Times New Roman" w:cs="Times New Roman"/>
          <w:sz w:val="24"/>
          <w:szCs w:val="24"/>
          <w:lang w:val="en-US"/>
        </w:rPr>
        <w:t>. I</w:t>
      </w:r>
      <w:r w:rsidR="007E3542" w:rsidRPr="001D086C">
        <w:rPr>
          <w:rFonts w:ascii="Times New Roman" w:hAnsi="Times New Roman" w:cs="Times New Roman"/>
          <w:sz w:val="24"/>
          <w:szCs w:val="24"/>
          <w:lang w:val="en-US"/>
        </w:rPr>
        <w:t>n</w:t>
      </w:r>
      <w:r w:rsidR="00622407" w:rsidRPr="001D086C">
        <w:rPr>
          <w:rFonts w:ascii="Times New Roman" w:hAnsi="Times New Roman" w:cs="Times New Roman"/>
          <w:sz w:val="24"/>
          <w:szCs w:val="24"/>
          <w:lang w:val="en-US"/>
        </w:rPr>
        <w:t xml:space="preserve"> the present experiment, </w:t>
      </w:r>
      <w:r w:rsidR="00744A98" w:rsidRPr="001D086C">
        <w:rPr>
          <w:rFonts w:ascii="Times New Roman" w:hAnsi="Times New Roman" w:cs="Times New Roman"/>
          <w:sz w:val="24"/>
          <w:szCs w:val="24"/>
          <w:lang w:val="en-US"/>
        </w:rPr>
        <w:t xml:space="preserve">the </w:t>
      </w:r>
      <w:r w:rsidR="00622407" w:rsidRPr="001D086C">
        <w:rPr>
          <w:rFonts w:ascii="Times New Roman" w:hAnsi="Times New Roman" w:cs="Times New Roman"/>
          <w:sz w:val="24"/>
          <w:szCs w:val="24"/>
          <w:lang w:val="en-US"/>
        </w:rPr>
        <w:t>Na</w:t>
      </w:r>
      <w:r w:rsidR="00622407" w:rsidRPr="001D086C">
        <w:rPr>
          <w:rFonts w:ascii="Times New Roman" w:hAnsi="Times New Roman" w:cs="Times New Roman"/>
          <w:sz w:val="24"/>
          <w:szCs w:val="24"/>
          <w:vertAlign w:val="subscript"/>
          <w:lang w:val="en-US"/>
        </w:rPr>
        <w:t>2</w:t>
      </w:r>
      <w:r w:rsidR="00622407" w:rsidRPr="001D086C">
        <w:rPr>
          <w:rFonts w:ascii="Times New Roman" w:hAnsi="Times New Roman" w:cs="Times New Roman"/>
          <w:sz w:val="24"/>
          <w:szCs w:val="24"/>
          <w:lang w:val="en-US"/>
        </w:rPr>
        <w:t>S</w:t>
      </w:r>
      <w:r w:rsidR="00622407" w:rsidRPr="001D086C">
        <w:rPr>
          <w:rFonts w:ascii="Times New Roman" w:hAnsi="Times New Roman" w:cs="Times New Roman"/>
          <w:sz w:val="24"/>
          <w:szCs w:val="24"/>
          <w:vertAlign w:val="subscript"/>
          <w:lang w:val="en-US"/>
        </w:rPr>
        <w:t>2</w:t>
      </w:r>
      <w:r w:rsidR="00622407" w:rsidRPr="001D086C">
        <w:rPr>
          <w:rFonts w:ascii="Times New Roman" w:hAnsi="Times New Roman" w:cs="Times New Roman"/>
          <w:sz w:val="24"/>
          <w:szCs w:val="24"/>
          <w:lang w:val="en-US"/>
        </w:rPr>
        <w:t>O</w:t>
      </w:r>
      <w:r w:rsidR="00622407" w:rsidRPr="001D086C">
        <w:rPr>
          <w:rFonts w:ascii="Times New Roman" w:hAnsi="Times New Roman" w:cs="Times New Roman"/>
          <w:sz w:val="24"/>
          <w:szCs w:val="24"/>
          <w:vertAlign w:val="subscript"/>
          <w:lang w:val="en-US"/>
        </w:rPr>
        <w:t>3</w:t>
      </w:r>
      <w:r w:rsidR="00622407" w:rsidRPr="001D086C">
        <w:rPr>
          <w:rFonts w:ascii="Times New Roman" w:hAnsi="Times New Roman" w:cs="Times New Roman"/>
          <w:sz w:val="24"/>
          <w:szCs w:val="24"/>
          <w:lang w:val="en-US"/>
        </w:rPr>
        <w:t xml:space="preserve"> application </w:t>
      </w:r>
      <w:r w:rsidR="00744A98" w:rsidRPr="001D086C">
        <w:rPr>
          <w:rFonts w:ascii="Times New Roman" w:hAnsi="Times New Roman" w:cs="Times New Roman"/>
          <w:sz w:val="24"/>
          <w:szCs w:val="24"/>
          <w:lang w:val="en-US"/>
        </w:rPr>
        <w:t>reduced</w:t>
      </w:r>
      <w:r w:rsidR="00622407" w:rsidRPr="001D086C">
        <w:rPr>
          <w:rFonts w:ascii="Times New Roman" w:hAnsi="Times New Roman" w:cs="Times New Roman"/>
          <w:sz w:val="24"/>
          <w:szCs w:val="24"/>
          <w:lang w:val="en-US"/>
        </w:rPr>
        <w:t xml:space="preserve"> shoot biomass of </w:t>
      </w:r>
      <w:r w:rsidR="00622407" w:rsidRPr="001D086C">
        <w:rPr>
          <w:rFonts w:ascii="Times New Roman" w:hAnsi="Times New Roman" w:cs="Times New Roman"/>
          <w:i/>
          <w:sz w:val="24"/>
          <w:szCs w:val="24"/>
          <w:lang w:val="en-US"/>
        </w:rPr>
        <w:t xml:space="preserve">B. oleracea </w:t>
      </w:r>
      <w:r w:rsidR="00622407" w:rsidRPr="001D086C">
        <w:rPr>
          <w:rFonts w:ascii="Times New Roman" w:hAnsi="Times New Roman" w:cs="Times New Roman"/>
          <w:sz w:val="24"/>
          <w:szCs w:val="24"/>
          <w:lang w:val="en-US"/>
        </w:rPr>
        <w:t>plants under both control and Cd</w:t>
      </w:r>
      <w:r w:rsidR="00DB7687" w:rsidRPr="001D086C">
        <w:rPr>
          <w:rFonts w:ascii="Times New Roman" w:hAnsi="Times New Roman" w:cs="Times New Roman"/>
          <w:sz w:val="24"/>
          <w:szCs w:val="24"/>
          <w:lang w:val="en-US"/>
        </w:rPr>
        <w:t>-</w:t>
      </w:r>
      <w:r w:rsidR="00622407" w:rsidRPr="001D086C">
        <w:rPr>
          <w:rFonts w:ascii="Times New Roman" w:hAnsi="Times New Roman" w:cs="Times New Roman"/>
          <w:sz w:val="24"/>
          <w:szCs w:val="24"/>
          <w:lang w:val="en-US"/>
        </w:rPr>
        <w:t xml:space="preserve">toxicity conditions. This apparent toxicity may be due to an increment of salt concentration as proposed by </w:t>
      </w:r>
      <w:r w:rsidR="00DE5094" w:rsidRPr="001D086C">
        <w:rPr>
          <w:rFonts w:ascii="Times New Roman" w:hAnsi="Times New Roman" w:cs="Times New Roman"/>
          <w:sz w:val="24"/>
          <w:szCs w:val="24"/>
          <w:lang w:val="en-US"/>
        </w:rPr>
        <w:fldChar w:fldCharType="begin" w:fldLock="1"/>
      </w:r>
      <w:r w:rsidR="00C96AF3" w:rsidRPr="001D086C">
        <w:rPr>
          <w:rFonts w:ascii="Times New Roman" w:hAnsi="Times New Roman" w:cs="Times New Roman"/>
          <w:sz w:val="24"/>
          <w:szCs w:val="24"/>
          <w:lang w:val="en-US"/>
        </w:rPr>
        <w:instrText>ADDIN CSL_CITATION {"citationItems":[{"id":"ITEM-1","itemData":{"DOI":"10.1021/es204331a","ISSN":"0013-936X","abstract":"Mercury uptake was induced in two cultivars of Brassica juncea under field conditions using thiosulfate. Analysis was conducted to better understand the mechanism of uptake, speciation of mercury i...","author":[{"dropping-particle":"","family":"Wang","given":"Jianxu","non-dropping-particle":"","parse-names":false,"suffix":""},{"dropping-particle":"","family":"Feng","given":"Xinbin","non-dropping-particle":"","parse-names":false,"suffix":""},{"dropping-particle":"","family":"Anderson","given":"Christopher W. N.","non-dropping-particle":"","parse-names":false,"suffix":""},{"dropping-particle":"","family":"Wang","given":"Heng","non-dropping-particle":"","parse-names":false,"suffix":""},{"dropping-particle":"","family":"Zheng","given":"Lirong","non-dropping-particle":"","parse-names":false,"suffix":""},{"dropping-particle":"","family":"Hu","given":"Tiandou","non-dropping-particle":"","parse-names":false,"suffix":""}],"container-title":"Environmental Science &amp; Technology","id":"ITEM-1","issue":"10","issued":{"date-parts":[["2012","5","15"]]},"page":"5361-5368","publisher":"American Chemical Society","title":"Implications of mercury speciation in thiosulfate treated plants","type":"article-journal","volume":"46"},"uris":["http://www.mendeley.com/documents/?uuid=f3178e78-d2a8-3bae-a592-1ad3c61097c8"]}],"mendeley":{"formattedCitation":"(Wang et al., 2012)","manualFormatting":"Wang et al. (2012)","plainTextFormattedCitation":"(Wang et al., 2012)","previouslyFormattedCitation":"(Wang et al., 2012)"},"properties":{"noteIndex":0},"schema":"https://github.com/citation-style-language/schema/raw/master/csl-citation.json"}</w:instrText>
      </w:r>
      <w:r w:rsidR="00DE5094" w:rsidRPr="001D086C">
        <w:rPr>
          <w:rFonts w:ascii="Times New Roman" w:hAnsi="Times New Roman" w:cs="Times New Roman"/>
          <w:sz w:val="24"/>
          <w:szCs w:val="24"/>
          <w:lang w:val="en-US"/>
        </w:rPr>
        <w:fldChar w:fldCharType="separate"/>
      </w:r>
      <w:r w:rsidR="00DE5094" w:rsidRPr="001D086C">
        <w:rPr>
          <w:rFonts w:ascii="Times New Roman" w:hAnsi="Times New Roman" w:cs="Times New Roman"/>
          <w:noProof/>
          <w:sz w:val="24"/>
          <w:szCs w:val="24"/>
          <w:lang w:val="en-US"/>
        </w:rPr>
        <w:t xml:space="preserve">Wang et al. </w:t>
      </w:r>
      <w:r w:rsidR="00A439AF" w:rsidRPr="001D086C">
        <w:rPr>
          <w:rFonts w:ascii="Times New Roman" w:hAnsi="Times New Roman" w:cs="Times New Roman"/>
          <w:noProof/>
          <w:sz w:val="24"/>
          <w:szCs w:val="24"/>
          <w:lang w:val="en-US"/>
        </w:rPr>
        <w:t>(</w:t>
      </w:r>
      <w:r w:rsidR="00DE5094" w:rsidRPr="001D086C">
        <w:rPr>
          <w:rFonts w:ascii="Times New Roman" w:hAnsi="Times New Roman" w:cs="Times New Roman"/>
          <w:noProof/>
          <w:sz w:val="24"/>
          <w:szCs w:val="24"/>
          <w:lang w:val="en-US"/>
        </w:rPr>
        <w:t>2012)</w:t>
      </w:r>
      <w:r w:rsidR="00DE5094" w:rsidRPr="001D086C">
        <w:rPr>
          <w:rFonts w:ascii="Times New Roman" w:hAnsi="Times New Roman" w:cs="Times New Roman"/>
          <w:sz w:val="24"/>
          <w:szCs w:val="24"/>
          <w:lang w:val="en-US"/>
        </w:rPr>
        <w:fldChar w:fldCharType="end"/>
      </w:r>
      <w:r w:rsidR="00622407" w:rsidRPr="001D086C">
        <w:rPr>
          <w:rFonts w:ascii="Times New Roman" w:hAnsi="Times New Roman" w:cs="Times New Roman"/>
          <w:sz w:val="24"/>
          <w:szCs w:val="24"/>
          <w:lang w:val="en-US"/>
        </w:rPr>
        <w:t>.</w:t>
      </w:r>
      <w:r w:rsidR="007E3542" w:rsidRPr="001D086C">
        <w:rPr>
          <w:rFonts w:ascii="Times New Roman" w:hAnsi="Times New Roman" w:cs="Times New Roman"/>
          <w:sz w:val="24"/>
          <w:szCs w:val="24"/>
          <w:lang w:val="en-US"/>
        </w:rPr>
        <w:t xml:space="preserve"> </w:t>
      </w:r>
      <w:r w:rsidR="00622407" w:rsidRPr="001D086C">
        <w:rPr>
          <w:rFonts w:ascii="Times New Roman" w:hAnsi="Times New Roman" w:cs="Times New Roman"/>
          <w:sz w:val="24"/>
          <w:szCs w:val="24"/>
          <w:lang w:val="en-US"/>
        </w:rPr>
        <w:t xml:space="preserve"> Regarding root biomass,</w:t>
      </w:r>
      <w:r w:rsidR="007E3542" w:rsidRPr="001D086C">
        <w:rPr>
          <w:rFonts w:ascii="Times New Roman" w:hAnsi="Times New Roman" w:cs="Times New Roman"/>
          <w:b/>
          <w:color w:val="000000"/>
          <w:sz w:val="24"/>
          <w:szCs w:val="24"/>
          <w:lang w:val="en-US"/>
        </w:rPr>
        <w:t xml:space="preserve"> </w:t>
      </w:r>
      <w:r w:rsidR="00DE5094" w:rsidRPr="001D086C">
        <w:rPr>
          <w:rFonts w:ascii="Times New Roman" w:hAnsi="Times New Roman" w:cs="Times New Roman"/>
          <w:b/>
          <w:color w:val="000000"/>
          <w:sz w:val="24"/>
          <w:szCs w:val="24"/>
          <w:lang w:val="en-US"/>
        </w:rPr>
        <w:fldChar w:fldCharType="begin" w:fldLock="1"/>
      </w:r>
      <w:r w:rsidR="00C96AF3" w:rsidRPr="001D086C">
        <w:rPr>
          <w:rFonts w:ascii="Times New Roman" w:hAnsi="Times New Roman" w:cs="Times New Roman"/>
          <w:b/>
          <w:color w:val="000000"/>
          <w:sz w:val="24"/>
          <w:szCs w:val="24"/>
          <w:lang w:val="en-US"/>
        </w:rPr>
        <w:instrText>ADDIN CSL_CITATION {"citationItems":[{"id":"ITEM-1","itemData":{"DOI":"10.1007/s11240-011-9987-6","ISSN":"0167-6857","abstract":"The influence of supplemented thiosulfate (S2O3\n                        2−) as well as a complex of either Ag+ or Cu2+ with S2O3\n                        2− in the culture medium on proliferating root cultures of tomato (Solanum lycopersicum) was investigated. The presence of 10–300 μM sodium thiosulfate (Na2S2O3) in half-strength Murashige and Skoog (MS) basal salt medium promoted root elongation and proliferation of lateral roots. Growth was enhanced by 1–2 μM AgNO3, but was completely arrested at 5 μM AgNO3; moreover, growth inhibition was elicited by dissolved silver (Ag+) and by silver in silver precipitate particles. Root elongation was also inhibited by 50 μM CuSO4 supplemented to the basal medium. Roots subjected to either AgNO3 or CuSO4 growth inhibiting treatments were unable to recover following transfer to medium lacking either Ag+ or Cu2+. When the basal medium was supplemented with either silver or copper in the form of silver thiosulfate complex or copper thiosulfate complex, root cultures continued to elongate and proliferate, thus either completely alleviating or diminishing the inhibitory effects of Ag+ and Cu2+, respectively. It was concluded that tomato roots sensed and responded to S2O3\n                        2−, hence root proliferation could be promoted by adding Na2S2O3 to the medium. Moreover, a complex of Ag+ with S2O3\n                        2− detoxified dissolved Ag+ and prevented the generation of toxic silver particle precipitates. Consequently, silver thiosulfate was superior to AgNO3 in enhancing root culture. Finally, a complex of Cu2+ with S2O3\n                        2− ligand reduced toxicity of Cu2+ to root cultures of tomato.","author":[{"dropping-particle":"","family":"Steinitz","given":"Benjamin","non-dropping-particle":"","parse-names":false,"suffix":""},{"dropping-particle":"","family":"Bilavendran","given":"Amala Doss","non-dropping-particle":"","parse-names":false,"suffix":""}],"container-title":"Plant Cell, Tissue and Organ Culture (PCTOC)","id":"ITEM-1","issue":"2","issued":{"date-parts":[["2011","11","28"]]},"page":"355-363","publisher":"Springer","title":"Thiosulfate stimulates growth and alleviates silver and copper toxicity in tomato root cultures","type":"article-journal","volume":"107"},"uris":["http://www.mendeley.com/documents/?uuid=8b854de5-527f-303d-b8f6-7a34e216391d"]}],"mendeley":{"formattedCitation":"(Steinitz and Bilavendran, 2011)","manualFormatting":"Steinitz and Bilavendran (2011)","plainTextFormattedCitation":"(Steinitz and Bilavendran, 2011)","previouslyFormattedCitation":"(Steinitz and Bilavendran, 2011)"},"properties":{"noteIndex":0},"schema":"https://github.com/citation-style-language/schema/raw/master/csl-citation.json"}</w:instrText>
      </w:r>
      <w:r w:rsidR="00DE5094" w:rsidRPr="001D086C">
        <w:rPr>
          <w:rFonts w:ascii="Times New Roman" w:hAnsi="Times New Roman" w:cs="Times New Roman"/>
          <w:b/>
          <w:color w:val="000000"/>
          <w:sz w:val="24"/>
          <w:szCs w:val="24"/>
          <w:lang w:val="en-US"/>
        </w:rPr>
        <w:fldChar w:fldCharType="separate"/>
      </w:r>
      <w:r w:rsidR="00DE5094" w:rsidRPr="001D086C">
        <w:rPr>
          <w:rFonts w:ascii="Times New Roman" w:hAnsi="Times New Roman" w:cs="Times New Roman"/>
          <w:noProof/>
          <w:color w:val="000000"/>
          <w:sz w:val="24"/>
          <w:szCs w:val="24"/>
          <w:lang w:val="en-US"/>
        </w:rPr>
        <w:t xml:space="preserve">Steinitz and Bilavendran </w:t>
      </w:r>
      <w:r w:rsidR="00A439AF" w:rsidRPr="001D086C">
        <w:rPr>
          <w:rFonts w:ascii="Times New Roman" w:hAnsi="Times New Roman" w:cs="Times New Roman"/>
          <w:noProof/>
          <w:color w:val="000000"/>
          <w:sz w:val="24"/>
          <w:szCs w:val="24"/>
          <w:lang w:val="en-US"/>
        </w:rPr>
        <w:t>(</w:t>
      </w:r>
      <w:r w:rsidR="00DE5094" w:rsidRPr="001D086C">
        <w:rPr>
          <w:rFonts w:ascii="Times New Roman" w:hAnsi="Times New Roman" w:cs="Times New Roman"/>
          <w:noProof/>
          <w:color w:val="000000"/>
          <w:sz w:val="24"/>
          <w:szCs w:val="24"/>
          <w:lang w:val="en-US"/>
        </w:rPr>
        <w:t>2011)</w:t>
      </w:r>
      <w:r w:rsidR="00DE5094" w:rsidRPr="001D086C">
        <w:rPr>
          <w:rFonts w:ascii="Times New Roman" w:hAnsi="Times New Roman" w:cs="Times New Roman"/>
          <w:b/>
          <w:color w:val="000000"/>
          <w:sz w:val="24"/>
          <w:szCs w:val="24"/>
          <w:lang w:val="en-US"/>
        </w:rPr>
        <w:fldChar w:fldCharType="end"/>
      </w:r>
      <w:r w:rsidR="00622407" w:rsidRPr="001D086C">
        <w:rPr>
          <w:rFonts w:ascii="Times New Roman" w:hAnsi="Times New Roman" w:cs="Times New Roman"/>
          <w:sz w:val="24"/>
          <w:szCs w:val="24"/>
          <w:lang w:val="en-US"/>
        </w:rPr>
        <w:t xml:space="preserve"> </w:t>
      </w:r>
      <w:r w:rsidR="007E3542" w:rsidRPr="001D086C">
        <w:rPr>
          <w:rFonts w:ascii="Times New Roman" w:hAnsi="Times New Roman" w:cs="Times New Roman"/>
          <w:sz w:val="24"/>
          <w:szCs w:val="24"/>
          <w:lang w:val="en-US"/>
        </w:rPr>
        <w:t>observed a positive effect</w:t>
      </w:r>
      <w:r w:rsidR="00DB7687" w:rsidRPr="001D086C">
        <w:rPr>
          <w:rFonts w:ascii="Times New Roman" w:hAnsi="Times New Roman" w:cs="Times New Roman"/>
          <w:sz w:val="24"/>
          <w:szCs w:val="24"/>
          <w:lang w:val="en-US"/>
        </w:rPr>
        <w:t xml:space="preserve"> of</w:t>
      </w:r>
      <w:r w:rsidR="007E3542" w:rsidRPr="001D086C">
        <w:rPr>
          <w:rFonts w:ascii="Times New Roman" w:hAnsi="Times New Roman" w:cs="Times New Roman"/>
          <w:sz w:val="24"/>
          <w:szCs w:val="24"/>
          <w:lang w:val="en-US"/>
        </w:rPr>
        <w:t xml:space="preserve"> </w:t>
      </w:r>
      <w:r w:rsidR="00AB3064" w:rsidRPr="001D086C">
        <w:rPr>
          <w:rFonts w:ascii="Times New Roman" w:hAnsi="Times New Roman" w:cs="Times New Roman"/>
          <w:sz w:val="24"/>
          <w:szCs w:val="24"/>
          <w:lang w:val="en-US"/>
        </w:rPr>
        <w:t>Na</w:t>
      </w:r>
      <w:r w:rsidR="00AB3064" w:rsidRPr="001D086C">
        <w:rPr>
          <w:rFonts w:ascii="Times New Roman" w:hAnsi="Times New Roman" w:cs="Times New Roman"/>
          <w:sz w:val="24"/>
          <w:szCs w:val="24"/>
          <w:vertAlign w:val="subscript"/>
          <w:lang w:val="en-US"/>
        </w:rPr>
        <w:t>2</w:t>
      </w:r>
      <w:r w:rsidR="00AB3064" w:rsidRPr="001D086C">
        <w:rPr>
          <w:rFonts w:ascii="Times New Roman" w:hAnsi="Times New Roman" w:cs="Times New Roman"/>
          <w:sz w:val="24"/>
          <w:szCs w:val="24"/>
          <w:lang w:val="en-US"/>
        </w:rPr>
        <w:t>S</w:t>
      </w:r>
      <w:r w:rsidR="00AB3064" w:rsidRPr="001D086C">
        <w:rPr>
          <w:rFonts w:ascii="Times New Roman" w:hAnsi="Times New Roman" w:cs="Times New Roman"/>
          <w:sz w:val="24"/>
          <w:szCs w:val="24"/>
          <w:vertAlign w:val="subscript"/>
          <w:lang w:val="en-US"/>
        </w:rPr>
        <w:t>2</w:t>
      </w:r>
      <w:r w:rsidR="00AB3064" w:rsidRPr="001D086C">
        <w:rPr>
          <w:rFonts w:ascii="Times New Roman" w:hAnsi="Times New Roman" w:cs="Times New Roman"/>
          <w:sz w:val="24"/>
          <w:szCs w:val="24"/>
          <w:lang w:val="en-US"/>
        </w:rPr>
        <w:t>O</w:t>
      </w:r>
      <w:r w:rsidR="00AB3064" w:rsidRPr="001D086C">
        <w:rPr>
          <w:rFonts w:ascii="Times New Roman" w:hAnsi="Times New Roman" w:cs="Times New Roman"/>
          <w:sz w:val="24"/>
          <w:szCs w:val="24"/>
          <w:vertAlign w:val="subscript"/>
          <w:lang w:val="en-US"/>
        </w:rPr>
        <w:t>3</w:t>
      </w:r>
      <w:r w:rsidR="007E3542" w:rsidRPr="001D086C">
        <w:rPr>
          <w:rFonts w:ascii="Times New Roman" w:hAnsi="Times New Roman" w:cs="Times New Roman"/>
          <w:sz w:val="24"/>
          <w:szCs w:val="24"/>
          <w:lang w:val="en-US"/>
        </w:rPr>
        <w:t xml:space="preserve"> had against Ag and Cu toxicities in tomato roots. In the present experiment</w:t>
      </w:r>
      <w:r w:rsidR="00744A98" w:rsidRPr="001D086C">
        <w:rPr>
          <w:rFonts w:ascii="Times New Roman" w:hAnsi="Times New Roman" w:cs="Times New Roman"/>
          <w:sz w:val="24"/>
          <w:szCs w:val="24"/>
          <w:lang w:val="en-US"/>
        </w:rPr>
        <w:t>,</w:t>
      </w:r>
      <w:r w:rsidR="007E3542" w:rsidRPr="001D086C">
        <w:rPr>
          <w:rFonts w:ascii="Times New Roman" w:hAnsi="Times New Roman" w:cs="Times New Roman"/>
          <w:sz w:val="24"/>
          <w:szCs w:val="24"/>
          <w:lang w:val="en-US"/>
        </w:rPr>
        <w:t xml:space="preserve"> </w:t>
      </w:r>
      <w:r w:rsidR="00622407" w:rsidRPr="001D086C">
        <w:rPr>
          <w:rFonts w:ascii="Times New Roman" w:hAnsi="Times New Roman" w:cs="Times New Roman"/>
          <w:sz w:val="24"/>
          <w:szCs w:val="24"/>
          <w:lang w:val="en-US"/>
        </w:rPr>
        <w:t xml:space="preserve">we observed a negative effect of </w:t>
      </w:r>
      <w:r w:rsidR="00AB3064" w:rsidRPr="001D086C">
        <w:rPr>
          <w:rFonts w:ascii="Times New Roman" w:hAnsi="Times New Roman" w:cs="Times New Roman"/>
          <w:sz w:val="24"/>
          <w:szCs w:val="24"/>
          <w:lang w:val="en-US"/>
        </w:rPr>
        <w:t>Na</w:t>
      </w:r>
      <w:r w:rsidR="00AB3064" w:rsidRPr="001D086C">
        <w:rPr>
          <w:rFonts w:ascii="Times New Roman" w:hAnsi="Times New Roman" w:cs="Times New Roman"/>
          <w:sz w:val="24"/>
          <w:szCs w:val="24"/>
          <w:vertAlign w:val="subscript"/>
          <w:lang w:val="en-US"/>
        </w:rPr>
        <w:t>2</w:t>
      </w:r>
      <w:r w:rsidR="00AB3064" w:rsidRPr="001D086C">
        <w:rPr>
          <w:rFonts w:ascii="Times New Roman" w:hAnsi="Times New Roman" w:cs="Times New Roman"/>
          <w:sz w:val="24"/>
          <w:szCs w:val="24"/>
          <w:lang w:val="en-US"/>
        </w:rPr>
        <w:t>S</w:t>
      </w:r>
      <w:r w:rsidR="00AB3064" w:rsidRPr="001D086C">
        <w:rPr>
          <w:rFonts w:ascii="Times New Roman" w:hAnsi="Times New Roman" w:cs="Times New Roman"/>
          <w:sz w:val="24"/>
          <w:szCs w:val="24"/>
          <w:vertAlign w:val="subscript"/>
          <w:lang w:val="en-US"/>
        </w:rPr>
        <w:t>2</w:t>
      </w:r>
      <w:r w:rsidR="00AB3064" w:rsidRPr="001D086C">
        <w:rPr>
          <w:rFonts w:ascii="Times New Roman" w:hAnsi="Times New Roman" w:cs="Times New Roman"/>
          <w:sz w:val="24"/>
          <w:szCs w:val="24"/>
          <w:lang w:val="en-US"/>
        </w:rPr>
        <w:t>O</w:t>
      </w:r>
      <w:r w:rsidR="00AB3064" w:rsidRPr="001D086C">
        <w:rPr>
          <w:rFonts w:ascii="Times New Roman" w:hAnsi="Times New Roman" w:cs="Times New Roman"/>
          <w:sz w:val="24"/>
          <w:szCs w:val="24"/>
          <w:vertAlign w:val="subscript"/>
          <w:lang w:val="en-US"/>
        </w:rPr>
        <w:t>3</w:t>
      </w:r>
      <w:r w:rsidR="00622407" w:rsidRPr="001D086C">
        <w:rPr>
          <w:rFonts w:ascii="Times New Roman" w:hAnsi="Times New Roman" w:cs="Times New Roman"/>
          <w:sz w:val="24"/>
          <w:szCs w:val="24"/>
          <w:lang w:val="en-US"/>
        </w:rPr>
        <w:t xml:space="preserve"> under control conditions but it did not cause</w:t>
      </w:r>
      <w:r w:rsidR="00744A98" w:rsidRPr="001D086C">
        <w:rPr>
          <w:rFonts w:ascii="Times New Roman" w:hAnsi="Times New Roman" w:cs="Times New Roman"/>
          <w:sz w:val="24"/>
          <w:szCs w:val="24"/>
          <w:lang w:val="en-US"/>
        </w:rPr>
        <w:t xml:space="preserve"> any</w:t>
      </w:r>
      <w:r w:rsidR="00622407" w:rsidRPr="001D086C">
        <w:rPr>
          <w:rFonts w:ascii="Times New Roman" w:hAnsi="Times New Roman" w:cs="Times New Roman"/>
          <w:sz w:val="24"/>
          <w:szCs w:val="24"/>
          <w:lang w:val="en-US"/>
        </w:rPr>
        <w:t xml:space="preserve"> effect in Cd</w:t>
      </w:r>
      <w:r w:rsidR="00DB7687" w:rsidRPr="001D086C">
        <w:rPr>
          <w:rFonts w:ascii="Times New Roman" w:hAnsi="Times New Roman" w:cs="Times New Roman"/>
          <w:sz w:val="24"/>
          <w:szCs w:val="24"/>
          <w:lang w:val="en-US"/>
        </w:rPr>
        <w:t>-</w:t>
      </w:r>
      <w:r w:rsidR="00622407" w:rsidRPr="001D086C">
        <w:rPr>
          <w:rFonts w:ascii="Times New Roman" w:hAnsi="Times New Roman" w:cs="Times New Roman"/>
          <w:sz w:val="24"/>
          <w:szCs w:val="24"/>
          <w:lang w:val="en-US"/>
        </w:rPr>
        <w:t xml:space="preserve">stressed plants. </w:t>
      </w:r>
      <w:r w:rsidR="00862B89" w:rsidRPr="001D086C">
        <w:rPr>
          <w:rFonts w:ascii="Times New Roman" w:hAnsi="Times New Roman" w:cs="Times New Roman"/>
          <w:sz w:val="24"/>
          <w:szCs w:val="24"/>
          <w:lang w:val="en-US"/>
        </w:rPr>
        <w:t>Therefore, the biomass reduction produced by TS makes it incompatible with its use as a biostimulant at the doses tested in this study.</w:t>
      </w:r>
    </w:p>
    <w:p w14:paraId="1E6B5C0A" w14:textId="77777777" w:rsidR="001417C7" w:rsidRPr="001D086C" w:rsidRDefault="001417C7" w:rsidP="00875D58">
      <w:pPr>
        <w:autoSpaceDE w:val="0"/>
        <w:autoSpaceDN w:val="0"/>
        <w:adjustRightInd w:val="0"/>
        <w:spacing w:after="0" w:line="480" w:lineRule="auto"/>
        <w:jc w:val="both"/>
        <w:rPr>
          <w:rFonts w:ascii="Times New Roman" w:hAnsi="Times New Roman" w:cs="Times New Roman"/>
          <w:sz w:val="24"/>
          <w:szCs w:val="24"/>
          <w:lang w:val="en-US"/>
        </w:rPr>
      </w:pPr>
    </w:p>
    <w:p w14:paraId="03D5C862" w14:textId="7297EEC5" w:rsidR="004574DD" w:rsidRPr="001D086C" w:rsidRDefault="00CD467A" w:rsidP="00875D58">
      <w:pPr>
        <w:autoSpaceDE w:val="0"/>
        <w:autoSpaceDN w:val="0"/>
        <w:adjustRightInd w:val="0"/>
        <w:spacing w:after="0" w:line="480" w:lineRule="auto"/>
        <w:jc w:val="both"/>
        <w:rPr>
          <w:rFonts w:ascii="Times New Roman" w:hAnsi="Times New Roman" w:cs="Times New Roman"/>
          <w:i/>
          <w:sz w:val="24"/>
          <w:szCs w:val="24"/>
          <w:lang w:val="en-US"/>
        </w:rPr>
      </w:pPr>
      <w:r w:rsidRPr="001D086C">
        <w:rPr>
          <w:rFonts w:ascii="Times New Roman" w:hAnsi="Times New Roman" w:cs="Times New Roman"/>
          <w:i/>
          <w:sz w:val="24"/>
          <w:szCs w:val="24"/>
          <w:lang w:val="en-US"/>
        </w:rPr>
        <w:t xml:space="preserve">4.2. </w:t>
      </w:r>
      <w:r w:rsidR="004574DD" w:rsidRPr="001D086C">
        <w:rPr>
          <w:rFonts w:ascii="Times New Roman" w:hAnsi="Times New Roman" w:cs="Times New Roman"/>
          <w:i/>
          <w:sz w:val="24"/>
          <w:szCs w:val="24"/>
          <w:lang w:val="en-US"/>
        </w:rPr>
        <w:t>Cd accumulation</w:t>
      </w:r>
    </w:p>
    <w:p w14:paraId="3212C3F3" w14:textId="031F59B6" w:rsidR="00584D7E" w:rsidRPr="001D086C" w:rsidRDefault="005F7862" w:rsidP="00875D58">
      <w:pPr>
        <w:autoSpaceDE w:val="0"/>
        <w:autoSpaceDN w:val="0"/>
        <w:adjustRightInd w:val="0"/>
        <w:spacing w:after="0" w:line="480" w:lineRule="auto"/>
        <w:jc w:val="both"/>
        <w:rPr>
          <w:rFonts w:ascii="Times New Roman" w:hAnsi="Times New Roman" w:cs="Times New Roman"/>
          <w:color w:val="000000"/>
          <w:sz w:val="24"/>
          <w:szCs w:val="24"/>
          <w:lang w:val="en-US"/>
        </w:rPr>
      </w:pPr>
      <w:r w:rsidRPr="001D086C">
        <w:rPr>
          <w:rFonts w:ascii="Times New Roman" w:hAnsi="Times New Roman" w:cs="Times New Roman"/>
          <w:sz w:val="24"/>
          <w:szCs w:val="24"/>
          <w:lang w:val="en-US"/>
        </w:rPr>
        <w:t xml:space="preserve">Several studies showed that S affects the accumulation of heavy metals in plants. This effect </w:t>
      </w:r>
      <w:r w:rsidR="007E3542" w:rsidRPr="001D086C">
        <w:rPr>
          <w:rFonts w:ascii="Times New Roman" w:hAnsi="Times New Roman" w:cs="Times New Roman"/>
          <w:sz w:val="24"/>
          <w:szCs w:val="24"/>
          <w:lang w:val="en-US"/>
        </w:rPr>
        <w:t>can</w:t>
      </w:r>
      <w:r w:rsidRPr="001D086C">
        <w:rPr>
          <w:rFonts w:ascii="Times New Roman" w:hAnsi="Times New Roman" w:cs="Times New Roman"/>
          <w:sz w:val="24"/>
          <w:szCs w:val="24"/>
          <w:lang w:val="en-US"/>
        </w:rPr>
        <w:t xml:space="preserve"> be either positive or negative affecting the availability in the soil, the uptake </w:t>
      </w:r>
      <w:r w:rsidRPr="001D086C">
        <w:rPr>
          <w:rFonts w:ascii="Times New Roman" w:hAnsi="Times New Roman" w:cs="Times New Roman"/>
          <w:sz w:val="24"/>
          <w:szCs w:val="24"/>
          <w:lang w:val="en-US"/>
        </w:rPr>
        <w:lastRenderedPageBreak/>
        <w:t>by plants</w:t>
      </w:r>
      <w:r w:rsidR="00673777" w:rsidRPr="001D086C">
        <w:rPr>
          <w:rFonts w:ascii="Times New Roman" w:hAnsi="Times New Roman" w:cs="Times New Roman"/>
          <w:sz w:val="24"/>
          <w:szCs w:val="24"/>
          <w:lang w:val="en-US"/>
        </w:rPr>
        <w:t>,</w:t>
      </w:r>
      <w:r w:rsidRPr="001D086C">
        <w:rPr>
          <w:rFonts w:ascii="Times New Roman" w:hAnsi="Times New Roman" w:cs="Times New Roman"/>
          <w:sz w:val="24"/>
          <w:szCs w:val="24"/>
          <w:lang w:val="en-US"/>
        </w:rPr>
        <w:t xml:space="preserve"> and its transport</w:t>
      </w:r>
      <w:r w:rsidR="007E3542" w:rsidRPr="001D086C">
        <w:rPr>
          <w:rFonts w:ascii="Times New Roman" w:hAnsi="Times New Roman" w:cs="Times New Roman"/>
          <w:sz w:val="24"/>
          <w:szCs w:val="24"/>
          <w:lang w:val="en-US"/>
        </w:rPr>
        <w:t xml:space="preserve"> to the shoot</w:t>
      </w:r>
      <w:r w:rsidR="00DB060F" w:rsidRPr="001D086C">
        <w:rPr>
          <w:rFonts w:ascii="Times New Roman" w:hAnsi="Times New Roman" w:cs="Times New Roman"/>
          <w:sz w:val="24"/>
          <w:szCs w:val="24"/>
          <w:lang w:val="en-US"/>
        </w:rPr>
        <w:t xml:space="preserve"> </w:t>
      </w:r>
      <w:r w:rsidR="00DB060F" w:rsidRPr="001D086C">
        <w:rPr>
          <w:rFonts w:ascii="Times New Roman" w:hAnsi="Times New Roman" w:cs="Times New Roman"/>
          <w:sz w:val="24"/>
          <w:szCs w:val="24"/>
          <w:lang w:val="en-US"/>
        </w:rPr>
        <w:fldChar w:fldCharType="begin" w:fldLock="1"/>
      </w:r>
      <w:r w:rsidR="00C96AF3" w:rsidRPr="001D086C">
        <w:rPr>
          <w:rFonts w:ascii="Times New Roman" w:hAnsi="Times New Roman" w:cs="Times New Roman"/>
          <w:sz w:val="24"/>
          <w:szCs w:val="24"/>
          <w:lang w:val="en-US"/>
        </w:rPr>
        <w:instrText>ADDIN CSL_CITATION {"citationItems":[{"id":"ITEM-1","itemData":{"DOI":"10.3390/ijms18081628","ISSN":"1422-0067","abstract":"Cadmium (Cd) pollution in food chains pose a potential health risk for humans. Sulfur (S) is a significant macronutrient that plays a significant role in the regulation of plant responses to diverse biotic and abiotic stresses. However, no information is currently available about the impact of S application on ascorbate-glutathione metabolism (ASA-GSH cycle) of Pakchoi plants under Cd stress. The two previously identified genotypes, namely, Aikangqing (a Cd-tolerant cultivar) and Qibaoqing (a Cd-sensitive cultivar), were utilized to investigate the role of S to mitigate Cd toxicity in Pakchoi plants under different Cd regimes. Results showed that Cd stress inhibited plant growth and induced oxidative stress. Exogenous application of S significantly increased the tolerance of Pakchoi seedlings suffering from Cd stress. This effect was demonstrated by increased growth parameters; stimulated activities of the antioxidant enzymes and upregulated genes involved in the ASA-GSH cycle and S assimilation; and by the enhanced ASA, GSH, phytochelatins, and nonprotein thiol production. This study shows that applying S nutrition can mitigate Cd toxicity in Pakchoi plants which has the potential in assisting the development of breeding strategies aimed at limiting Cd phytoaccumulation and decreasing Cd hazards in the food chain.","author":[{"dropping-particle":"","family":"Lou","given":"Lili","non-dropping-particle":"","parse-names":false,"suffix":""},{"dropping-particle":"","family":"Kang","given":"Jingquan","non-dropping-particle":"","parse-names":false,"suffix":""},{"dropping-particle":"","family":"Pang","given":"Hongxi","non-dropping-particle":"","parse-names":false,"suffix":""},{"dropping-particle":"","family":"Li","given":"Qiuyu","non-dropping-particle":"","parse-names":false,"suffix":""},{"dropping-particle":"","family":"Du","given":"Xiaoping","non-dropping-particle":"","parse-names":false,"suffix":""},{"dropping-particle":"","family":"Wu","given":"Wei","non-dropping-particle":"","parse-names":false,"suffix":""},{"dropping-particle":"","family":"Chen","given":"Junxiu","non-dropping-particle":"","parse-names":false,"suffix":""},{"dropping-particle":"","family":"Lv","given":"Jinyin","non-dropping-particle":"","parse-names":false,"suffix":""}],"container-title":"International Journal of Molecular Sciences","id":"ITEM-1","issue":"8","issued":{"date-parts":[["2017","7","26"]]},"page":"1628","publisher":"Multidisciplinary Digital Publishing Institute","title":"Sulfur protects Pakchoi (Brassica chinensis L.) seedlings against cadmium stress by regulating ascorbate-glutathione metabolism","type":"article-journal","volume":"18"},"uris":["http://www.mendeley.com/documents/?uuid=bd8e0046-b7fe-3ab6-9aab-45de87fef8b0"]}],"mendeley":{"formattedCitation":"(Lou et al., 2017)","manualFormatting":"(Lou et al., 2017;","plainTextFormattedCitation":"(Lou et al., 2017)","previouslyFormattedCitation":"(Lou et al., 2017)"},"properties":{"noteIndex":0},"schema":"https://github.com/citation-style-language/schema/raw/master/csl-citation.json"}</w:instrText>
      </w:r>
      <w:r w:rsidR="00DB060F" w:rsidRPr="001D086C">
        <w:rPr>
          <w:rFonts w:ascii="Times New Roman" w:hAnsi="Times New Roman" w:cs="Times New Roman"/>
          <w:sz w:val="24"/>
          <w:szCs w:val="24"/>
          <w:lang w:val="en-US"/>
        </w:rPr>
        <w:fldChar w:fldCharType="separate"/>
      </w:r>
      <w:r w:rsidR="00DB060F" w:rsidRPr="001D086C">
        <w:rPr>
          <w:rFonts w:ascii="Times New Roman" w:hAnsi="Times New Roman" w:cs="Times New Roman"/>
          <w:noProof/>
          <w:sz w:val="24"/>
          <w:szCs w:val="24"/>
          <w:lang w:val="en-US"/>
        </w:rPr>
        <w:t>(Lou et al., 2017</w:t>
      </w:r>
      <w:r w:rsidR="00A439AF" w:rsidRPr="001D086C">
        <w:rPr>
          <w:rFonts w:ascii="Times New Roman" w:hAnsi="Times New Roman" w:cs="Times New Roman"/>
          <w:noProof/>
          <w:sz w:val="24"/>
          <w:szCs w:val="24"/>
          <w:lang w:val="en-US"/>
        </w:rPr>
        <w:t>;</w:t>
      </w:r>
      <w:r w:rsidR="00DB060F" w:rsidRPr="001D086C">
        <w:rPr>
          <w:rFonts w:ascii="Times New Roman" w:hAnsi="Times New Roman" w:cs="Times New Roman"/>
          <w:sz w:val="24"/>
          <w:szCs w:val="24"/>
          <w:lang w:val="en-US"/>
        </w:rPr>
        <w:fldChar w:fldCharType="end"/>
      </w:r>
      <w:r w:rsidRPr="001D086C">
        <w:rPr>
          <w:rFonts w:ascii="Times New Roman" w:hAnsi="Times New Roman" w:cs="Times New Roman"/>
          <w:sz w:val="24"/>
          <w:szCs w:val="24"/>
          <w:lang w:val="en-US"/>
        </w:rPr>
        <w:t xml:space="preserve"> </w:t>
      </w:r>
      <w:r w:rsidR="00DB060F" w:rsidRPr="001D086C">
        <w:rPr>
          <w:rFonts w:ascii="Times New Roman" w:hAnsi="Times New Roman" w:cs="Times New Roman"/>
          <w:sz w:val="24"/>
          <w:szCs w:val="24"/>
          <w:lang w:val="en-US"/>
        </w:rPr>
        <w:fldChar w:fldCharType="begin" w:fldLock="1"/>
      </w:r>
      <w:r w:rsidR="00C96AF3" w:rsidRPr="001D086C">
        <w:rPr>
          <w:rFonts w:ascii="Times New Roman" w:hAnsi="Times New Roman" w:cs="Times New Roman"/>
          <w:sz w:val="24"/>
          <w:szCs w:val="24"/>
          <w:lang w:val="en-US"/>
        </w:rPr>
        <w:instrText>ADDIN CSL_CITATION {"citationItems":[{"id":"ITEM-1","itemData":{"DOI":"10.1007/s11356-018-1712-0","ISSN":"0944-1344","abstract":"Soil pollution with heavy metals has many adverse effects on ecosystem health as well as food security. A pot experiment was performed to investigate the effects of different valence states of exogenous sulfur (S) on the uptake of cadmium (Cd) in Chinese cabbage in Cd-contaminated soil. The results showed that S significantly promoted plant growth in Chinese cabbage, with the following order of magnitude for the different S treatments: sodium sulfite (Na2SO3) &gt; sodium sulfate (Na2SO4) &gt; powdered sulfur (S0). Additionally, enzyme activity and the content of reductive substances in the leaves markedly increased, while malondialdehyde content significantly decreased; hence, S observably enhanced the ability of Chinese cabbage to tolerate Cd stress. S0 significantly reduced soil pH, thus increasing the mobility and bioavailability of Cd in the soil, while Na2SO3 increased soil pH, and Na2SO4 had no effect on soil pH. The acid-soluble and oxidizable fractions of Cd in soil increased with the S0 treatment. The applied Na2SO3 and Na2SO4 both increased the residual fraction of Cd in the soil, but they reduced the amount of the acid-extractable, reducible, and oxidizable Cd. The results showed that compared with S0, the Na2SO3 and Na2SO4 treatments decreased the acid-extractable Cd concentrations by 6.3 and 4%, respectively, in the most contaminated soil. In conclusion, the influence of S on the bioavailability and speciation of Cd varied not only with the soil Cd content but also with the application rate and S valence state.","author":[{"dropping-particle":"","family":"Zhou","given":"Jian","non-dropping-particle":"","parse-names":false,"suffix":""},{"dropping-particle":"","family":"Hao","given":"Miao","non-dropping-particle":"","parse-names":false,"suffix":""},{"dropping-particle":"","family":"Liu","given":"Yonghong","non-dropping-particle":"","parse-names":false,"suffix":""},{"dropping-particle":"","family":"Huang","given":"Guoyong","non-dropping-particle":"","parse-names":false,"suffix":""},{"dropping-particle":"","family":"Fu","given":"Qingling","non-dropping-particle":"","parse-names":false,"suffix":""},{"dropping-particle":"","family":"Zhu","given":"Jun","non-dropping-particle":"","parse-names":false,"suffix":""},{"dropping-particle":"","family":"Hu","given":"Hongqing","non-dropping-particle":"","parse-names":false,"suffix":""}],"container-title":"Environmental Science and Pollution Research","id":"ITEM-1","issue":"16","issued":{"date-parts":[["2018","6","26"]]},"page":"15823-15829","publisher":"Springer","title":"Effects of exogenous sulfur on growth and Cd uptake in Chinese cabbage (Brassica campestris spp. pekinensis) in Cd-contaminated soil","type":"article-journal","volume":"25"},"uris":["http://www.mendeley.com/documents/?uuid=0b91b719-3269-3bf0-aac1-3fe309fb84d8"]}],"mendeley":{"formattedCitation":"(Zhou et al., 2018)","manualFormatting":"Zhou et al., 2018)","plainTextFormattedCitation":"(Zhou et al., 2018)","previouslyFormattedCitation":"(Zhou et al., 2018)"},"properties":{"noteIndex":0},"schema":"https://github.com/citation-style-language/schema/raw/master/csl-citation.json"}</w:instrText>
      </w:r>
      <w:r w:rsidR="00DB060F" w:rsidRPr="001D086C">
        <w:rPr>
          <w:rFonts w:ascii="Times New Roman" w:hAnsi="Times New Roman" w:cs="Times New Roman"/>
          <w:sz w:val="24"/>
          <w:szCs w:val="24"/>
          <w:lang w:val="en-US"/>
        </w:rPr>
        <w:fldChar w:fldCharType="separate"/>
      </w:r>
      <w:r w:rsidR="00DB060F" w:rsidRPr="001D086C">
        <w:rPr>
          <w:rFonts w:ascii="Times New Roman" w:hAnsi="Times New Roman" w:cs="Times New Roman"/>
          <w:noProof/>
          <w:sz w:val="24"/>
          <w:szCs w:val="24"/>
          <w:lang w:val="en-US"/>
        </w:rPr>
        <w:t>Zhou et al., 2018)</w:t>
      </w:r>
      <w:r w:rsidR="00DB060F" w:rsidRPr="001D086C">
        <w:rPr>
          <w:rFonts w:ascii="Times New Roman" w:hAnsi="Times New Roman" w:cs="Times New Roman"/>
          <w:sz w:val="24"/>
          <w:szCs w:val="24"/>
          <w:lang w:val="en-US"/>
        </w:rPr>
        <w:fldChar w:fldCharType="end"/>
      </w:r>
      <w:r w:rsidRPr="001D086C">
        <w:rPr>
          <w:rFonts w:ascii="Times New Roman" w:hAnsi="Times New Roman" w:cs="Times New Roman"/>
          <w:sz w:val="24"/>
          <w:szCs w:val="24"/>
          <w:lang w:val="en-US"/>
        </w:rPr>
        <w:t xml:space="preserve">. </w:t>
      </w:r>
      <w:r w:rsidR="00AE310D" w:rsidRPr="001D086C">
        <w:rPr>
          <w:rFonts w:ascii="Times New Roman" w:hAnsi="Times New Roman" w:cs="Times New Roman"/>
          <w:sz w:val="24"/>
          <w:szCs w:val="24"/>
          <w:lang w:val="en-US"/>
        </w:rPr>
        <w:t xml:space="preserve">Regarding heavy metal accumulation, some studies proved the </w:t>
      </w:r>
      <w:r w:rsidR="006E0D25" w:rsidRPr="001D086C">
        <w:rPr>
          <w:rFonts w:ascii="Times New Roman" w:hAnsi="Times New Roman" w:cs="Times New Roman"/>
          <w:sz w:val="24"/>
          <w:szCs w:val="24"/>
          <w:lang w:val="en-US"/>
        </w:rPr>
        <w:t>TS</w:t>
      </w:r>
      <w:r w:rsidR="00AE310D" w:rsidRPr="001D086C">
        <w:rPr>
          <w:rFonts w:ascii="Times New Roman" w:hAnsi="Times New Roman" w:cs="Times New Roman"/>
          <w:sz w:val="24"/>
          <w:szCs w:val="24"/>
          <w:lang w:val="en-US"/>
        </w:rPr>
        <w:t xml:space="preserve"> is effective </w:t>
      </w:r>
      <w:r w:rsidR="00673777" w:rsidRPr="001D086C">
        <w:rPr>
          <w:rFonts w:ascii="Times New Roman" w:hAnsi="Times New Roman" w:cs="Times New Roman"/>
          <w:sz w:val="24"/>
          <w:szCs w:val="24"/>
          <w:lang w:val="en-US"/>
        </w:rPr>
        <w:t xml:space="preserve">in </w:t>
      </w:r>
      <w:r w:rsidR="00AE310D" w:rsidRPr="001D086C">
        <w:rPr>
          <w:rFonts w:ascii="Times New Roman" w:hAnsi="Times New Roman" w:cs="Times New Roman"/>
          <w:sz w:val="24"/>
          <w:szCs w:val="24"/>
          <w:lang w:val="en-US"/>
        </w:rPr>
        <w:t xml:space="preserve">enhancing Hg </w:t>
      </w:r>
      <w:r w:rsidR="00395605" w:rsidRPr="001D086C">
        <w:rPr>
          <w:rFonts w:ascii="Times New Roman" w:hAnsi="Times New Roman" w:cs="Times New Roman"/>
          <w:sz w:val="24"/>
          <w:szCs w:val="24"/>
          <w:lang w:val="en-US"/>
        </w:rPr>
        <w:t xml:space="preserve">and As </w:t>
      </w:r>
      <w:r w:rsidR="00AE310D" w:rsidRPr="001D086C">
        <w:rPr>
          <w:rFonts w:ascii="Times New Roman" w:hAnsi="Times New Roman" w:cs="Times New Roman"/>
          <w:sz w:val="24"/>
          <w:szCs w:val="24"/>
          <w:lang w:val="en-US"/>
        </w:rPr>
        <w:t>accumulation in both roots and shoots</w:t>
      </w:r>
      <w:r w:rsidR="00A439AF" w:rsidRPr="001D086C">
        <w:rPr>
          <w:rFonts w:ascii="Times New Roman" w:hAnsi="Times New Roman" w:cs="Times New Roman"/>
          <w:sz w:val="24"/>
          <w:szCs w:val="24"/>
          <w:lang w:val="en-US"/>
        </w:rPr>
        <w:t xml:space="preserve"> </w:t>
      </w:r>
      <w:r w:rsidR="00A439AF" w:rsidRPr="001D086C">
        <w:rPr>
          <w:rFonts w:ascii="Times New Roman" w:hAnsi="Times New Roman" w:cs="Times New Roman"/>
          <w:sz w:val="24"/>
          <w:szCs w:val="24"/>
          <w:lang w:val="en-US"/>
        </w:rPr>
        <w:fldChar w:fldCharType="begin" w:fldLock="1"/>
      </w:r>
      <w:r w:rsidR="00C96AF3" w:rsidRPr="001D086C">
        <w:rPr>
          <w:rFonts w:ascii="Times New Roman" w:hAnsi="Times New Roman" w:cs="Times New Roman"/>
          <w:sz w:val="24"/>
          <w:szCs w:val="24"/>
          <w:lang w:val="en-US"/>
        </w:rPr>
        <w:instrText>ADDIN CSL_CITATION {"citationItems":[{"id":"ITEM-1","itemData":{"DOI":"10.1007/s11356-014-2811-1","ISSN":"0944-1344","abstract":"Arsenic (As) is recognized as a toxic pollutant in soils of many countries. Since phosphorus (P) and sulphur (S) can influence arsenic mobility and bioavailability, as well as the plant tolerance to As, phytoremediation techniques employed to clean-up As-contaminated areas should consider the interaction between As and these two nutrients. In this study, the bioavailability and accumulation of arsenate in the species Brassica juncea were compared between soil system and hydroponics in relation to P and S concentration of the growth substrate. In one case, plants were grown in pots filled with soil containing 878 mg As kg−1. The addition of P to soil resulted in increased As desorption and significantly higher As accumulation in plants, with no effect on growth. The absence of toxic effects on plants was likely due to high S in soil, which could efficiently mitigate metal toxicity. In the hydroponic experiment, plants were grown with different combinations of As (0 or 100 μM) and P (56 or 112 μM). S at 400 μM was also added to the nutrient solution of control (−As) and As-treated plants, either individually or in combination with P. The addition of P reduced As uptake by plants, while high S resulted in higher As accumulation and lower P content. These results suggest that S can influence the interaction between P and As for the uptake by plants. The combined increase of P and S in the nutrient solution did not lead to higher accumulation of As, but enhanced As translocation from the root to the shoot. This aspect is of relevance for the phytoremediation of As-contaminated sites.","author":[{"dropping-particle":"","family":"Grifoni","given":"Martina","non-dropping-particle":"","parse-names":false,"suffix":""},{"dropping-particle":"","family":"Schiavon","given":"Michela","non-dropping-particle":"","parse-names":false,"suffix":""},{"dropping-particle":"","family":"Pezzarossa","given":"Beatrice","non-dropping-particle":"","parse-names":false,"suffix":""},{"dropping-particle":"","family":"Petruzzelli","given":"Gianniantonio","non-dropping-particle":"","parse-names":false,"suffix":""},{"dropping-particle":"","family":"Malagoli","given":"Mario","non-dropping-particle":"","parse-names":false,"suffix":""}],"container-title":"Environmental Science and Pollution Research","id":"ITEM-1","issue":"4","issued":{"date-parts":[["2015","2","28"]]},"page":"2423-2433","publisher":"Springer","title":"Effects of phosphate and thiosulphate on arsenic accumulation in the species Brassica juncea","type":"article-journal","volume":"22"},"uris":["http://www.mendeley.com/documents/?uuid=564d72a8-4178-38b8-9885-3f785e203b4f"]}],"mendeley":{"formattedCitation":"(Grifoni et al., 2015)","manualFormatting":"(Grifoni et al., 2015;","plainTextFormattedCitation":"(Grifoni et al., 2015)","previouslyFormattedCitation":"(Grifoni et al., 2015)"},"properties":{"noteIndex":0},"schema":"https://github.com/citation-style-language/schema/raw/master/csl-citation.json"}</w:instrText>
      </w:r>
      <w:r w:rsidR="00A439AF" w:rsidRPr="001D086C">
        <w:rPr>
          <w:rFonts w:ascii="Times New Roman" w:hAnsi="Times New Roman" w:cs="Times New Roman"/>
          <w:sz w:val="24"/>
          <w:szCs w:val="24"/>
          <w:lang w:val="en-US"/>
        </w:rPr>
        <w:fldChar w:fldCharType="separate"/>
      </w:r>
      <w:r w:rsidR="00A439AF" w:rsidRPr="001D086C">
        <w:rPr>
          <w:rFonts w:ascii="Times New Roman" w:hAnsi="Times New Roman" w:cs="Times New Roman"/>
          <w:noProof/>
          <w:sz w:val="24"/>
          <w:szCs w:val="24"/>
          <w:lang w:val="en-US"/>
        </w:rPr>
        <w:t>(Grifoni et al., 2015;</w:t>
      </w:r>
      <w:r w:rsidR="00A439AF" w:rsidRPr="001D086C">
        <w:rPr>
          <w:rFonts w:ascii="Times New Roman" w:hAnsi="Times New Roman" w:cs="Times New Roman"/>
          <w:sz w:val="24"/>
          <w:szCs w:val="24"/>
          <w:lang w:val="en-US"/>
        </w:rPr>
        <w:fldChar w:fldCharType="end"/>
      </w:r>
      <w:r w:rsidR="00AE310D" w:rsidRPr="001D086C">
        <w:rPr>
          <w:rFonts w:ascii="Times New Roman" w:hAnsi="Times New Roman" w:cs="Times New Roman"/>
          <w:sz w:val="24"/>
          <w:szCs w:val="24"/>
          <w:lang w:val="en-US"/>
        </w:rPr>
        <w:t xml:space="preserve"> </w:t>
      </w:r>
      <w:r w:rsidR="00DB060F" w:rsidRPr="001D086C">
        <w:rPr>
          <w:rFonts w:ascii="Times New Roman" w:hAnsi="Times New Roman" w:cs="Times New Roman"/>
          <w:sz w:val="24"/>
          <w:szCs w:val="24"/>
          <w:lang w:val="en-US"/>
        </w:rPr>
        <w:fldChar w:fldCharType="begin" w:fldLock="1"/>
      </w:r>
      <w:r w:rsidR="00C96AF3" w:rsidRPr="001D086C">
        <w:rPr>
          <w:rFonts w:ascii="Times New Roman" w:hAnsi="Times New Roman" w:cs="Times New Roman"/>
          <w:sz w:val="24"/>
          <w:szCs w:val="24"/>
          <w:lang w:val="en-US"/>
        </w:rPr>
        <w:instrText>ADDIN CSL_CITATION {"citationItems":[{"id":"ITEM-1","itemData":{"DOI":"10.1016/J.ENVPOL.2018.07.065","ISSN":"0269-7491","abstract":"Thiosulphate is extensively used to enhance mercury (Hg) phytoextraction due to its efficient in prompting plant Hg uptake. However, the mechanism by which thiosulphate promotes Hg uptake is poorly understood. We determined the concentrations of Hg and potassium (K), and their spatial distribution, in the tissues of Brassica juncea grown in Hg-contaminated soils treated by thiosulphate and compared this to a non-treated soil (control). The spatial distribution of Hg and K was characterized using micro-X ray fluorescence spectroscopy. The subcellular localization and speciation of Hg in the root of plant treated by thiosulphate were elucidated using Transmission electron microscope coupled energy-dispersive X-ray (TEM-EDX) spectroscopy. Thiosulphate increased significantly the Hg concentration in the roots (mainly in the epidermis and xylem) and shoots (mainly in the vascular bundles), while Hg was accumulated in the root (mainly in the epidermis) of the control plant. Thiosulphate promoted the movement of Hg from the epidermis to the xylem of roots, with subsequent loading into the stem via vascular bundles. Thiosulphate decreased the K concentration in plant tissues, relative to the control plant, and we propose this is due to leakage of electrolyte from roots via increased plasma membrane permeability as a consequence of physiological damage caused by the added thiosulphate. Mercury was distributed mainly at the extracellular space in the roots and was shown by TEM-EDX to be predominately amorphous nano-clusters of HgS. We conclude that thiosulphate-promoted Hg accumulation in the plant may happen through increased plasma membrane permeability, a changed pathway of Hg movement within plants, and extracellular co-transportation of Hg-S complexes in the roots. Our results may underpin the ongoing development of phytomanagement as an environmental strategy for Hg contaminated soils around the world.","author":[{"dropping-particle":"","family":"Wang","given":"Jianxu","non-dropping-particle":"","parse-names":false,"suffix":""},{"dropping-particle":"","family":"Anderson","given":"Christopher W.N.","non-dropping-particle":"","parse-names":false,"suffix":""},{"dropping-particle":"","family":"Xing","given":"Ying","non-dropping-particle":"","parse-names":false,"suffix":""},{"dropping-particle":"","family":"Fan","given":"Yuhong","non-dropping-particle":"","parse-names":false,"suffix":""},{"dropping-particle":"","family":"Xia","given":"Jicheng","non-dropping-particle":"","parse-names":false,"suffix":""},{"dropping-particle":"","family":"Shaheen","given":"Sabry M.","non-dropping-particle":"","parse-names":false,"suffix":""},{"dropping-particle":"","family":"Rinklebe","given":"Jörg","non-dropping-particle":"","parse-names":false,"suffix":""},{"dropping-particle":"","family":"Feng","given":"Xinbin","non-dropping-particle":"","parse-names":false,"suffix":""}],"container-title":"Environmental Pollution","id":"ITEM-1","issued":{"date-parts":[["2018","11","1"]]},"page":"986-993","publisher":"Elsevier","title":"Thiosulphate-induced phytoextraction of mercury in Brassica juncea: Spectroscopic investigations to define a mechanism for Hg uptake","type":"article-journal","volume":"242"},"uris":["http://www.mendeley.com/documents/?uuid=7d5c1900-2614-335c-b529-9794a80ca40e"]}],"mendeley":{"formattedCitation":"(Wang et al., 2018)","manualFormatting":"Wang et al., 2018","plainTextFormattedCitation":"(Wang et al., 2018)","previouslyFormattedCitation":"(Wang et al., 2018)"},"properties":{"noteIndex":0},"schema":"https://github.com/citation-style-language/schema/raw/master/csl-citation.json"}</w:instrText>
      </w:r>
      <w:r w:rsidR="00DB060F" w:rsidRPr="001D086C">
        <w:rPr>
          <w:rFonts w:ascii="Times New Roman" w:hAnsi="Times New Roman" w:cs="Times New Roman"/>
          <w:sz w:val="24"/>
          <w:szCs w:val="24"/>
          <w:lang w:val="en-US"/>
        </w:rPr>
        <w:fldChar w:fldCharType="separate"/>
      </w:r>
      <w:r w:rsidR="00DB060F" w:rsidRPr="001D086C">
        <w:rPr>
          <w:rFonts w:ascii="Times New Roman" w:hAnsi="Times New Roman" w:cs="Times New Roman"/>
          <w:noProof/>
          <w:sz w:val="24"/>
          <w:szCs w:val="24"/>
          <w:lang w:val="en-US"/>
        </w:rPr>
        <w:t>Wang et al., 2018</w:t>
      </w:r>
      <w:r w:rsidR="00DB060F" w:rsidRPr="001D086C">
        <w:rPr>
          <w:rFonts w:ascii="Times New Roman" w:hAnsi="Times New Roman" w:cs="Times New Roman"/>
          <w:sz w:val="24"/>
          <w:szCs w:val="24"/>
          <w:lang w:val="en-US"/>
        </w:rPr>
        <w:fldChar w:fldCharType="end"/>
      </w:r>
      <w:r w:rsidR="00AE310D" w:rsidRPr="001D086C">
        <w:rPr>
          <w:rFonts w:ascii="Times New Roman" w:hAnsi="Times New Roman" w:cs="Times New Roman"/>
          <w:sz w:val="24"/>
          <w:szCs w:val="24"/>
          <w:lang w:val="en-US"/>
        </w:rPr>
        <w:t>;</w:t>
      </w:r>
      <w:r w:rsidR="00395605" w:rsidRPr="001D086C">
        <w:rPr>
          <w:rFonts w:ascii="Times New Roman" w:hAnsi="Times New Roman" w:cs="Times New Roman"/>
          <w:sz w:val="24"/>
          <w:szCs w:val="24"/>
          <w:lang w:val="en-US"/>
        </w:rPr>
        <w:t xml:space="preserve"> </w:t>
      </w:r>
      <w:r w:rsidR="00DE5094" w:rsidRPr="001D086C">
        <w:rPr>
          <w:rFonts w:ascii="Times New Roman" w:hAnsi="Times New Roman" w:cs="Times New Roman"/>
          <w:sz w:val="24"/>
          <w:szCs w:val="24"/>
          <w:lang w:val="en-US"/>
        </w:rPr>
        <w:fldChar w:fldCharType="begin" w:fldLock="1"/>
      </w:r>
      <w:r w:rsidR="00C96AF3" w:rsidRPr="001D086C">
        <w:rPr>
          <w:rFonts w:ascii="Times New Roman" w:hAnsi="Times New Roman" w:cs="Times New Roman"/>
          <w:sz w:val="24"/>
          <w:szCs w:val="24"/>
          <w:lang w:val="en-US"/>
        </w:rPr>
        <w:instrText>ADDIN CSL_CITATION {"citationItems":[{"id":"ITEM-1","itemData":{"DOI":"10.1016/J.ECOENV.2018.05.041","ISSN":"0147-6513","abstract":"The present study investigated remediation of mercury-contaminated soils using Oxalis corniculata L. combined with various enhancers (sodium thiosulfate, ammonium thiosulfate, ethylenediaminetetraacetic acid and diethylenetriaminepentaacetic acid). The experiment was conducted using Oxalis corniculata seedlings planted in pots containing mercury loaded soils. Investigations included analysis of soil properties, plant growth conditions, ability of the plants to accumulate and extract mercury, and rhizosphere microorganism distribution. The maximal mercury content of the aerial parts and the mercury-translocation ratio of Oxalis corniculata treated with enhancers increased compared to Oxalis corniculata without enhancers. Compared with no enhancers, the theoretical reduction in phytoremediation time was about 50%, 25%, 20% and 21% when Oxalis corniculata was treated with sodium thiosulfate (Na2S2O3), ammonium thiosulfate ((NH4)2S2O3), ethylenediaminetetraacetic acid (EDTA) and diethylenetriaminepentaacetic acid (DTPA), respectively. The results indicated that the dominant species in rhizosphere soils varied with different enhancers. However, the evenness of background soils, rhizosphere soils of Oxalis corniculata, Oxalis corniculata treated with Na2S2O3, (NH4)2S2O3, EDTA and DTPA was not largely different at 0.62, 0.61, 0.57, 0.64, 0.61 and 0.63, respectively. These findings demonstrate that Oxalis corniculata treated with Na2S2O3 has the potential to recover and reclaim mercury-contaminated soils in pots.","author":[{"dropping-particle":"","family":"Liu","given":"Zhongchuang","non-dropping-particle":"","parse-names":false,"suffix":""},{"dropping-particle":"","family":"Wang","given":"Li-ao","non-dropping-particle":"","parse-names":false,"suffix":""},{"dropping-particle":"","family":"Ding","given":"Shimin","non-dropping-particle":"","parse-names":false,"suffix":""},{"dropping-particle":"","family":"Xiao","given":"Hongyan","non-dropping-particle":"","parse-names":false,"suffix":""}],"container-title":"Ecotoxicology and Environmental Safety","id":"ITEM-1","issued":{"date-parts":[["2018","9","30"]]},"page":"171-177","publisher":"Academic Press","title":"Enhancer assisted-phytoremediation of mercury-contaminated soils by Oxalis corniculata L., and rhizosphere microorganism distribution of Oxalis corniculata L.","type":"article-journal","volume":"160"},"uris":["http://www.mendeley.com/documents/?uuid=745b02e0-4461-3e73-a7a3-33a303aabaf6"]}],"mendeley":{"formattedCitation":"(Liu et al., 2018)","manualFormatting":"Liu et al., 2018)","plainTextFormattedCitation":"(Liu et al., 2018)","previouslyFormattedCitation":"(Liu et al., 2018)"},"properties":{"noteIndex":0},"schema":"https://github.com/citation-style-language/schema/raw/master/csl-citation.json"}</w:instrText>
      </w:r>
      <w:r w:rsidR="00DE5094" w:rsidRPr="001D086C">
        <w:rPr>
          <w:rFonts w:ascii="Times New Roman" w:hAnsi="Times New Roman" w:cs="Times New Roman"/>
          <w:sz w:val="24"/>
          <w:szCs w:val="24"/>
          <w:lang w:val="en-US"/>
        </w:rPr>
        <w:fldChar w:fldCharType="separate"/>
      </w:r>
      <w:r w:rsidR="00DE5094" w:rsidRPr="001D086C">
        <w:rPr>
          <w:rFonts w:ascii="Times New Roman" w:hAnsi="Times New Roman" w:cs="Times New Roman"/>
          <w:noProof/>
          <w:sz w:val="24"/>
          <w:szCs w:val="24"/>
          <w:lang w:val="en-US"/>
        </w:rPr>
        <w:t>Liu et al., 2018)</w:t>
      </w:r>
      <w:r w:rsidR="00DE5094" w:rsidRPr="001D086C">
        <w:rPr>
          <w:rFonts w:ascii="Times New Roman" w:hAnsi="Times New Roman" w:cs="Times New Roman"/>
          <w:sz w:val="24"/>
          <w:szCs w:val="24"/>
          <w:lang w:val="en-US"/>
        </w:rPr>
        <w:fldChar w:fldCharType="end"/>
      </w:r>
      <w:r w:rsidR="00AE310D" w:rsidRPr="001D086C">
        <w:rPr>
          <w:rFonts w:ascii="Times New Roman" w:hAnsi="Times New Roman" w:cs="Times New Roman"/>
          <w:sz w:val="24"/>
          <w:szCs w:val="24"/>
          <w:lang w:val="en-US"/>
        </w:rPr>
        <w:t>.</w:t>
      </w:r>
      <w:r w:rsidR="007E3542" w:rsidRPr="001D086C">
        <w:rPr>
          <w:rFonts w:ascii="Times New Roman" w:hAnsi="Times New Roman" w:cs="Times New Roman"/>
          <w:sz w:val="24"/>
          <w:szCs w:val="24"/>
          <w:lang w:val="en-US"/>
        </w:rPr>
        <w:t xml:space="preserve"> Thus,</w:t>
      </w:r>
      <w:r w:rsidR="006E0D25" w:rsidRPr="001D086C">
        <w:rPr>
          <w:rFonts w:ascii="Times New Roman" w:hAnsi="Times New Roman" w:cs="Times New Roman"/>
          <w:sz w:val="24"/>
          <w:szCs w:val="24"/>
          <w:lang w:val="en-US"/>
        </w:rPr>
        <w:t xml:space="preserve"> TS</w:t>
      </w:r>
      <w:r w:rsidR="00AE310D" w:rsidRPr="001D086C">
        <w:rPr>
          <w:rFonts w:ascii="Times New Roman" w:hAnsi="Times New Roman" w:cs="Times New Roman"/>
          <w:sz w:val="24"/>
          <w:szCs w:val="24"/>
          <w:lang w:val="en-US"/>
        </w:rPr>
        <w:t xml:space="preserve"> </w:t>
      </w:r>
      <w:r w:rsidR="00744A98" w:rsidRPr="001D086C">
        <w:rPr>
          <w:rFonts w:ascii="Times New Roman" w:hAnsi="Times New Roman" w:cs="Times New Roman"/>
          <w:sz w:val="24"/>
          <w:szCs w:val="24"/>
          <w:lang w:val="en-US"/>
        </w:rPr>
        <w:t>can</w:t>
      </w:r>
      <w:r w:rsidR="00AE310D" w:rsidRPr="001D086C">
        <w:rPr>
          <w:rFonts w:ascii="Times New Roman" w:hAnsi="Times New Roman" w:cs="Times New Roman"/>
          <w:sz w:val="24"/>
          <w:szCs w:val="24"/>
          <w:lang w:val="en-US"/>
        </w:rPr>
        <w:t xml:space="preserve"> complex with metal ions and increase its </w:t>
      </w:r>
      <w:r w:rsidR="006A6E4E" w:rsidRPr="001D086C">
        <w:rPr>
          <w:rFonts w:ascii="Times New Roman" w:hAnsi="Times New Roman" w:cs="Times New Roman"/>
          <w:sz w:val="24"/>
          <w:szCs w:val="24"/>
          <w:lang w:val="en-US"/>
        </w:rPr>
        <w:t>availability</w:t>
      </w:r>
      <w:r w:rsidR="00AE310D" w:rsidRPr="001D086C">
        <w:rPr>
          <w:rFonts w:ascii="Times New Roman" w:hAnsi="Times New Roman" w:cs="Times New Roman"/>
          <w:sz w:val="24"/>
          <w:szCs w:val="24"/>
          <w:lang w:val="en-US"/>
        </w:rPr>
        <w:t>, the uptake</w:t>
      </w:r>
      <w:r w:rsidR="00744A98" w:rsidRPr="001D086C">
        <w:rPr>
          <w:rFonts w:ascii="Times New Roman" w:hAnsi="Times New Roman" w:cs="Times New Roman"/>
          <w:sz w:val="24"/>
          <w:szCs w:val="24"/>
          <w:lang w:val="en-US"/>
        </w:rPr>
        <w:t>,</w:t>
      </w:r>
      <w:r w:rsidR="00AE310D" w:rsidRPr="001D086C">
        <w:rPr>
          <w:rFonts w:ascii="Times New Roman" w:hAnsi="Times New Roman" w:cs="Times New Roman"/>
          <w:sz w:val="24"/>
          <w:szCs w:val="24"/>
          <w:lang w:val="en-US"/>
        </w:rPr>
        <w:t xml:space="preserve"> and its translocation through vascular tissue </w:t>
      </w:r>
      <w:r w:rsidR="00DE5094" w:rsidRPr="001D086C">
        <w:rPr>
          <w:rFonts w:ascii="Times New Roman" w:hAnsi="Times New Roman" w:cs="Times New Roman"/>
          <w:b/>
          <w:color w:val="000000"/>
          <w:sz w:val="24"/>
          <w:szCs w:val="24"/>
          <w:lang w:val="en-US"/>
        </w:rPr>
        <w:fldChar w:fldCharType="begin" w:fldLock="1"/>
      </w:r>
      <w:r w:rsidR="00DE5094" w:rsidRPr="001D086C">
        <w:rPr>
          <w:rFonts w:ascii="Times New Roman" w:hAnsi="Times New Roman" w:cs="Times New Roman"/>
          <w:b/>
          <w:color w:val="000000"/>
          <w:sz w:val="24"/>
          <w:szCs w:val="24"/>
          <w:lang w:val="en-US"/>
        </w:rPr>
        <w:instrText>ADDIN CSL_CITATION {"citationItems":[{"id":"ITEM-1","itemData":{"DOI":"10.1007/s11240-011-9987-6","ISSN":"0167-6857","abstract":"The influence of supplemented thiosulfate (S2O3\n                        2−) as well as a complex of either Ag+ or Cu2+ with S2O3\n                        2− in the culture medium on proliferating root cultures of tomato (Solanum lycopersicum) was investigated. The presence of 10–300 μM sodium thiosulfate (Na2S2O3) in half-strength Murashige and Skoog (MS) basal salt medium promoted root elongation and proliferation of lateral roots. Growth was enhanced by 1–2 μM AgNO3, but was completely arrested at 5 μM AgNO3; moreover, growth inhibition was elicited by dissolved silver (Ag+) and by silver in silver precipitate particles. Root elongation was also inhibited by 50 μM CuSO4 supplemented to the basal medium. Roots subjected to either AgNO3 or CuSO4 growth inhibiting treatments were unable to recover following transfer to medium lacking either Ag+ or Cu2+. When the basal medium was supplemented with either silver or copper in the form of silver thiosulfate complex or copper thiosulfate complex, root cultures continued to elongate and proliferate, thus either completely alleviating or diminishing the inhibitory effects of Ag+ and Cu2+, respectively. It was concluded that tomato roots sensed and responded to S2O3\n                        2−, hence root proliferation could be promoted by adding Na2S2O3 to the medium. Moreover, a complex of Ag+ with S2O3\n                        2− detoxified dissolved Ag+ and prevented the generation of toxic silver particle precipitates. Consequently, silver thiosulfate was superior to AgNO3 in enhancing root culture. Finally, a complex of Cu2+ with S2O3\n                        2− ligand reduced toxicity of Cu2+ to root cultures of tomato.","author":[{"dropping-particle":"","family":"Steinitz","given":"Benjamin","non-dropping-particle":"","parse-names":false,"suffix":""},{"dropping-particle":"","family":"Bilavendran","given":"Amala Doss","non-dropping-particle":"","parse-names":false,"suffix":""}],"container-title":"Plant Cell, Tissue and Organ Culture (PCTOC)","id":"ITEM-1","issue":"2","issued":{"date-parts":[["2011","11","28"]]},"page":"355-363","publisher":"Springer","title":"Thiosulfate stimulates growth and alleviates silver and copper toxicity in tomato root cultures","type":"article-journal","volume":"107"},"uris":["http://www.mendeley.com/documents/?uuid=8b854de5-527f-303d-b8f6-7a34e216391d"]}],"mendeley":{"formattedCitation":"(Steinitz and Bilavendran, 2011)","plainTextFormattedCitation":"(Steinitz and Bilavendran, 2011)","previouslyFormattedCitation":"(Steinitz and Bilavendran, 2011)"},"properties":{"noteIndex":0},"schema":"https://github.com/citation-style-language/schema/raw/master/csl-citation.json"}</w:instrText>
      </w:r>
      <w:r w:rsidR="00DE5094" w:rsidRPr="001D086C">
        <w:rPr>
          <w:rFonts w:ascii="Times New Roman" w:hAnsi="Times New Roman" w:cs="Times New Roman"/>
          <w:b/>
          <w:color w:val="000000"/>
          <w:sz w:val="24"/>
          <w:szCs w:val="24"/>
          <w:lang w:val="en-US"/>
        </w:rPr>
        <w:fldChar w:fldCharType="separate"/>
      </w:r>
      <w:r w:rsidR="00DE5094" w:rsidRPr="001D086C">
        <w:rPr>
          <w:rFonts w:ascii="Times New Roman" w:hAnsi="Times New Roman" w:cs="Times New Roman"/>
          <w:noProof/>
          <w:color w:val="000000"/>
          <w:sz w:val="24"/>
          <w:szCs w:val="24"/>
          <w:lang w:val="en-US"/>
        </w:rPr>
        <w:t>(Steinitz and Bilavendran, 2011)</w:t>
      </w:r>
      <w:r w:rsidR="00DE5094" w:rsidRPr="001D086C">
        <w:rPr>
          <w:rFonts w:ascii="Times New Roman" w:hAnsi="Times New Roman" w:cs="Times New Roman"/>
          <w:b/>
          <w:color w:val="000000"/>
          <w:sz w:val="24"/>
          <w:szCs w:val="24"/>
          <w:lang w:val="en-US"/>
        </w:rPr>
        <w:fldChar w:fldCharType="end"/>
      </w:r>
      <w:r w:rsidR="00DE5094" w:rsidRPr="001D086C">
        <w:rPr>
          <w:rFonts w:ascii="Times New Roman" w:hAnsi="Times New Roman" w:cs="Times New Roman"/>
          <w:color w:val="000000"/>
          <w:sz w:val="24"/>
          <w:szCs w:val="24"/>
          <w:lang w:val="en-US"/>
        </w:rPr>
        <w:t>.</w:t>
      </w:r>
      <w:r w:rsidR="00DE5094" w:rsidRPr="001D086C">
        <w:rPr>
          <w:rFonts w:ascii="Times New Roman" w:hAnsi="Times New Roman" w:cs="Times New Roman"/>
          <w:b/>
          <w:color w:val="000000"/>
          <w:sz w:val="24"/>
          <w:szCs w:val="24"/>
          <w:lang w:val="en-US"/>
        </w:rPr>
        <w:t xml:space="preserve"> </w:t>
      </w:r>
      <w:r w:rsidR="00AE310D" w:rsidRPr="001D086C">
        <w:rPr>
          <w:rFonts w:ascii="Times New Roman" w:hAnsi="Times New Roman" w:cs="Times New Roman"/>
          <w:color w:val="000000"/>
          <w:sz w:val="24"/>
          <w:szCs w:val="24"/>
          <w:lang w:val="en-US"/>
        </w:rPr>
        <w:t>In the present study</w:t>
      </w:r>
      <w:r w:rsidR="00744A98" w:rsidRPr="001D086C">
        <w:rPr>
          <w:rFonts w:ascii="Times New Roman" w:hAnsi="Times New Roman" w:cs="Times New Roman"/>
          <w:color w:val="000000"/>
          <w:sz w:val="24"/>
          <w:szCs w:val="24"/>
          <w:lang w:val="en-US"/>
        </w:rPr>
        <w:t>,</w:t>
      </w:r>
      <w:r w:rsidR="00AE310D" w:rsidRPr="001D086C">
        <w:rPr>
          <w:rFonts w:ascii="Times New Roman" w:hAnsi="Times New Roman" w:cs="Times New Roman"/>
          <w:color w:val="000000"/>
          <w:sz w:val="24"/>
          <w:szCs w:val="24"/>
          <w:lang w:val="en-US"/>
        </w:rPr>
        <w:t xml:space="preserve"> the effect of </w:t>
      </w:r>
      <w:r w:rsidR="00AB3064" w:rsidRPr="001D086C">
        <w:rPr>
          <w:rFonts w:ascii="Times New Roman" w:hAnsi="Times New Roman" w:cs="Times New Roman"/>
          <w:sz w:val="24"/>
          <w:szCs w:val="24"/>
          <w:lang w:val="en-US"/>
        </w:rPr>
        <w:t>Na</w:t>
      </w:r>
      <w:r w:rsidR="00AB3064" w:rsidRPr="001D086C">
        <w:rPr>
          <w:rFonts w:ascii="Times New Roman" w:hAnsi="Times New Roman" w:cs="Times New Roman"/>
          <w:sz w:val="24"/>
          <w:szCs w:val="24"/>
          <w:vertAlign w:val="subscript"/>
          <w:lang w:val="en-US"/>
        </w:rPr>
        <w:t>2</w:t>
      </w:r>
      <w:r w:rsidR="00AB3064" w:rsidRPr="001D086C">
        <w:rPr>
          <w:rFonts w:ascii="Times New Roman" w:hAnsi="Times New Roman" w:cs="Times New Roman"/>
          <w:sz w:val="24"/>
          <w:szCs w:val="24"/>
          <w:lang w:val="en-US"/>
        </w:rPr>
        <w:t>S</w:t>
      </w:r>
      <w:r w:rsidR="00AB3064" w:rsidRPr="001D086C">
        <w:rPr>
          <w:rFonts w:ascii="Times New Roman" w:hAnsi="Times New Roman" w:cs="Times New Roman"/>
          <w:sz w:val="24"/>
          <w:szCs w:val="24"/>
          <w:vertAlign w:val="subscript"/>
          <w:lang w:val="en-US"/>
        </w:rPr>
        <w:t>2</w:t>
      </w:r>
      <w:r w:rsidR="00AB3064" w:rsidRPr="001D086C">
        <w:rPr>
          <w:rFonts w:ascii="Times New Roman" w:hAnsi="Times New Roman" w:cs="Times New Roman"/>
          <w:sz w:val="24"/>
          <w:szCs w:val="24"/>
          <w:lang w:val="en-US"/>
        </w:rPr>
        <w:t>O</w:t>
      </w:r>
      <w:r w:rsidR="00AB3064" w:rsidRPr="001D086C">
        <w:rPr>
          <w:rFonts w:ascii="Times New Roman" w:hAnsi="Times New Roman" w:cs="Times New Roman"/>
          <w:sz w:val="24"/>
          <w:szCs w:val="24"/>
          <w:vertAlign w:val="subscript"/>
          <w:lang w:val="en-US"/>
        </w:rPr>
        <w:t>3</w:t>
      </w:r>
      <w:r w:rsidR="00AE310D" w:rsidRPr="001D086C">
        <w:rPr>
          <w:rFonts w:ascii="Times New Roman" w:hAnsi="Times New Roman" w:cs="Times New Roman"/>
          <w:color w:val="000000"/>
          <w:sz w:val="24"/>
          <w:szCs w:val="24"/>
          <w:lang w:val="en-US"/>
        </w:rPr>
        <w:t xml:space="preserve"> depend</w:t>
      </w:r>
      <w:r w:rsidR="00744A98" w:rsidRPr="001D086C">
        <w:rPr>
          <w:rFonts w:ascii="Times New Roman" w:hAnsi="Times New Roman" w:cs="Times New Roman"/>
          <w:color w:val="000000"/>
          <w:sz w:val="24"/>
          <w:szCs w:val="24"/>
          <w:lang w:val="en-US"/>
        </w:rPr>
        <w:t>s</w:t>
      </w:r>
      <w:r w:rsidR="00AE310D" w:rsidRPr="001D086C">
        <w:rPr>
          <w:rFonts w:ascii="Times New Roman" w:hAnsi="Times New Roman" w:cs="Times New Roman"/>
          <w:color w:val="000000"/>
          <w:sz w:val="24"/>
          <w:szCs w:val="24"/>
          <w:lang w:val="en-US"/>
        </w:rPr>
        <w:t xml:space="preserve"> o</w:t>
      </w:r>
      <w:r w:rsidR="007E3542" w:rsidRPr="001D086C">
        <w:rPr>
          <w:rFonts w:ascii="Times New Roman" w:hAnsi="Times New Roman" w:cs="Times New Roman"/>
          <w:color w:val="000000"/>
          <w:sz w:val="24"/>
          <w:szCs w:val="24"/>
          <w:lang w:val="en-US"/>
        </w:rPr>
        <w:t>n</w:t>
      </w:r>
      <w:r w:rsidR="00AE310D" w:rsidRPr="001D086C">
        <w:rPr>
          <w:rFonts w:ascii="Times New Roman" w:hAnsi="Times New Roman" w:cs="Times New Roman"/>
          <w:color w:val="000000"/>
          <w:sz w:val="24"/>
          <w:szCs w:val="24"/>
          <w:lang w:val="en-US"/>
        </w:rPr>
        <w:t xml:space="preserve"> the do</w:t>
      </w:r>
      <w:r w:rsidR="006A6E4E" w:rsidRPr="001D086C">
        <w:rPr>
          <w:rFonts w:ascii="Times New Roman" w:hAnsi="Times New Roman" w:cs="Times New Roman"/>
          <w:color w:val="000000"/>
          <w:sz w:val="24"/>
          <w:szCs w:val="24"/>
          <w:lang w:val="en-US"/>
        </w:rPr>
        <w:t>s</w:t>
      </w:r>
      <w:r w:rsidR="00AE310D" w:rsidRPr="001D086C">
        <w:rPr>
          <w:rFonts w:ascii="Times New Roman" w:hAnsi="Times New Roman" w:cs="Times New Roman"/>
          <w:color w:val="000000"/>
          <w:sz w:val="24"/>
          <w:szCs w:val="24"/>
          <w:lang w:val="en-US"/>
        </w:rPr>
        <w:t xml:space="preserve">e applied. Thus, 2 mM </w:t>
      </w:r>
      <w:r w:rsidR="005900DD" w:rsidRPr="001D086C">
        <w:rPr>
          <w:rFonts w:ascii="Times New Roman" w:hAnsi="Times New Roman" w:cs="Times New Roman"/>
          <w:sz w:val="24"/>
          <w:szCs w:val="24"/>
          <w:lang w:val="en-US"/>
        </w:rPr>
        <w:t xml:space="preserve">TS </w:t>
      </w:r>
      <w:r w:rsidR="00AE310D" w:rsidRPr="001D086C">
        <w:rPr>
          <w:rFonts w:ascii="Times New Roman" w:hAnsi="Times New Roman" w:cs="Times New Roman"/>
          <w:color w:val="000000"/>
          <w:sz w:val="24"/>
          <w:szCs w:val="24"/>
          <w:lang w:val="en-US"/>
        </w:rPr>
        <w:t xml:space="preserve">increased Cd </w:t>
      </w:r>
      <w:r w:rsidR="006A6E4E" w:rsidRPr="001D086C">
        <w:rPr>
          <w:rFonts w:ascii="Times New Roman" w:hAnsi="Times New Roman" w:cs="Times New Roman"/>
          <w:color w:val="000000"/>
          <w:sz w:val="24"/>
          <w:szCs w:val="24"/>
          <w:lang w:val="en-US"/>
        </w:rPr>
        <w:t xml:space="preserve">concentration by 82% and Cd content by 55% whereas 4 mM </w:t>
      </w:r>
      <w:r w:rsidR="005900DD" w:rsidRPr="001D086C">
        <w:rPr>
          <w:rFonts w:ascii="Times New Roman" w:hAnsi="Times New Roman" w:cs="Times New Roman"/>
          <w:sz w:val="24"/>
          <w:szCs w:val="24"/>
          <w:lang w:val="en-US"/>
        </w:rPr>
        <w:t>TS</w:t>
      </w:r>
      <w:r w:rsidR="006A6E4E" w:rsidRPr="001D086C">
        <w:rPr>
          <w:rFonts w:ascii="Times New Roman" w:hAnsi="Times New Roman" w:cs="Times New Roman"/>
          <w:color w:val="000000"/>
          <w:sz w:val="24"/>
          <w:szCs w:val="24"/>
          <w:lang w:val="en-US"/>
        </w:rPr>
        <w:t xml:space="preserve"> reduced Cd concentration by 41% and Cd content by 58%. </w:t>
      </w:r>
      <w:r w:rsidR="009A25E0" w:rsidRPr="001D086C">
        <w:rPr>
          <w:rFonts w:ascii="Times New Roman" w:hAnsi="Times New Roman" w:cs="Times New Roman"/>
          <w:color w:val="000000"/>
          <w:sz w:val="24"/>
          <w:szCs w:val="24"/>
          <w:lang w:val="en-US"/>
        </w:rPr>
        <w:t xml:space="preserve">The lower </w:t>
      </w:r>
      <w:r w:rsidR="00B91FB6" w:rsidRPr="001D086C">
        <w:rPr>
          <w:rFonts w:ascii="Times New Roman" w:hAnsi="Times New Roman" w:cs="Times New Roman"/>
          <w:color w:val="000000"/>
          <w:sz w:val="24"/>
          <w:szCs w:val="24"/>
          <w:lang w:val="en-US"/>
        </w:rPr>
        <w:t xml:space="preserve">TS </w:t>
      </w:r>
      <w:r w:rsidR="009A25E0" w:rsidRPr="001D086C">
        <w:rPr>
          <w:rFonts w:ascii="Times New Roman" w:hAnsi="Times New Roman" w:cs="Times New Roman"/>
          <w:color w:val="000000"/>
          <w:sz w:val="24"/>
          <w:szCs w:val="24"/>
          <w:lang w:val="en-US"/>
        </w:rPr>
        <w:t xml:space="preserve">dose </w:t>
      </w:r>
      <w:r w:rsidR="00B91FB6" w:rsidRPr="001D086C">
        <w:rPr>
          <w:rFonts w:ascii="Times New Roman" w:hAnsi="Times New Roman" w:cs="Times New Roman"/>
          <w:color w:val="000000"/>
          <w:sz w:val="24"/>
          <w:szCs w:val="24"/>
          <w:lang w:val="en-US"/>
        </w:rPr>
        <w:t>might</w:t>
      </w:r>
      <w:r w:rsidR="009A25E0" w:rsidRPr="001D086C">
        <w:rPr>
          <w:rFonts w:ascii="Times New Roman" w:hAnsi="Times New Roman" w:cs="Times New Roman"/>
          <w:color w:val="000000"/>
          <w:sz w:val="24"/>
          <w:szCs w:val="24"/>
          <w:lang w:val="en-US"/>
        </w:rPr>
        <w:t xml:space="preserve"> promote the binding of Cd to </w:t>
      </w:r>
      <w:r w:rsidR="00B91FB6" w:rsidRPr="001D086C">
        <w:rPr>
          <w:rFonts w:ascii="Times New Roman" w:hAnsi="Times New Roman" w:cs="Times New Roman"/>
          <w:color w:val="000000"/>
          <w:sz w:val="24"/>
          <w:szCs w:val="24"/>
          <w:lang w:val="en-US"/>
        </w:rPr>
        <w:t>TS</w:t>
      </w:r>
      <w:r w:rsidR="009A25E0" w:rsidRPr="001D086C">
        <w:rPr>
          <w:rFonts w:ascii="Times New Roman" w:hAnsi="Times New Roman" w:cs="Times New Roman"/>
          <w:color w:val="000000"/>
          <w:sz w:val="24"/>
          <w:szCs w:val="24"/>
          <w:lang w:val="en-US"/>
        </w:rPr>
        <w:t xml:space="preserve"> and its transport to the </w:t>
      </w:r>
      <w:r w:rsidR="00B91FB6" w:rsidRPr="001D086C">
        <w:rPr>
          <w:rFonts w:ascii="Times New Roman" w:hAnsi="Times New Roman" w:cs="Times New Roman"/>
          <w:color w:val="000000"/>
          <w:sz w:val="24"/>
          <w:szCs w:val="24"/>
          <w:lang w:val="en-US"/>
        </w:rPr>
        <w:t>shoot</w:t>
      </w:r>
      <w:r w:rsidR="009A25E0" w:rsidRPr="001D086C">
        <w:rPr>
          <w:rFonts w:ascii="Times New Roman" w:hAnsi="Times New Roman" w:cs="Times New Roman"/>
          <w:color w:val="000000"/>
          <w:sz w:val="24"/>
          <w:szCs w:val="24"/>
          <w:lang w:val="en-US"/>
        </w:rPr>
        <w:t xml:space="preserve">. On the other hand, the higher dose </w:t>
      </w:r>
      <w:r w:rsidR="00B91FB6" w:rsidRPr="001D086C">
        <w:rPr>
          <w:rFonts w:ascii="Times New Roman" w:hAnsi="Times New Roman" w:cs="Times New Roman"/>
          <w:color w:val="000000"/>
          <w:sz w:val="24"/>
          <w:szCs w:val="24"/>
          <w:lang w:val="en-US"/>
        </w:rPr>
        <w:t>might</w:t>
      </w:r>
      <w:r w:rsidR="009A25E0" w:rsidRPr="001D086C">
        <w:rPr>
          <w:rFonts w:ascii="Times New Roman" w:hAnsi="Times New Roman" w:cs="Times New Roman"/>
          <w:color w:val="000000"/>
          <w:sz w:val="24"/>
          <w:szCs w:val="24"/>
          <w:lang w:val="en-US"/>
        </w:rPr>
        <w:t xml:space="preserve"> saturate the transport systems that </w:t>
      </w:r>
      <w:r w:rsidR="00B91FB6" w:rsidRPr="001D086C">
        <w:rPr>
          <w:rFonts w:ascii="Times New Roman" w:hAnsi="Times New Roman" w:cs="Times New Roman"/>
          <w:color w:val="000000"/>
          <w:sz w:val="24"/>
          <w:szCs w:val="24"/>
          <w:lang w:val="en-US"/>
        </w:rPr>
        <w:t>transport</w:t>
      </w:r>
      <w:r w:rsidR="009A25E0" w:rsidRPr="001D086C">
        <w:rPr>
          <w:rFonts w:ascii="Times New Roman" w:hAnsi="Times New Roman" w:cs="Times New Roman"/>
          <w:color w:val="000000"/>
          <w:sz w:val="24"/>
          <w:szCs w:val="24"/>
          <w:lang w:val="en-US"/>
        </w:rPr>
        <w:t xml:space="preserve"> Cd to the </w:t>
      </w:r>
      <w:r w:rsidR="00B91FB6" w:rsidRPr="001D086C">
        <w:rPr>
          <w:rFonts w:ascii="Times New Roman" w:hAnsi="Times New Roman" w:cs="Times New Roman"/>
          <w:color w:val="000000"/>
          <w:sz w:val="24"/>
          <w:szCs w:val="24"/>
          <w:lang w:val="en-US"/>
        </w:rPr>
        <w:t xml:space="preserve">shoot. </w:t>
      </w:r>
      <w:r w:rsidR="006A6E4E" w:rsidRPr="001D086C">
        <w:rPr>
          <w:rFonts w:ascii="Times New Roman" w:hAnsi="Times New Roman" w:cs="Times New Roman"/>
          <w:color w:val="000000"/>
          <w:sz w:val="24"/>
          <w:szCs w:val="24"/>
          <w:lang w:val="en-US"/>
        </w:rPr>
        <w:t xml:space="preserve">These results, highlight the importance of the dose for the use of </w:t>
      </w:r>
      <w:r w:rsidR="006E0D25" w:rsidRPr="001D086C">
        <w:rPr>
          <w:rFonts w:ascii="Times New Roman" w:hAnsi="Times New Roman" w:cs="Times New Roman"/>
          <w:color w:val="000000"/>
          <w:sz w:val="24"/>
          <w:szCs w:val="24"/>
          <w:lang w:val="en-US"/>
        </w:rPr>
        <w:t>TS</w:t>
      </w:r>
      <w:r w:rsidR="006A6E4E" w:rsidRPr="001D086C">
        <w:rPr>
          <w:rFonts w:ascii="Times New Roman" w:hAnsi="Times New Roman" w:cs="Times New Roman"/>
          <w:color w:val="000000"/>
          <w:sz w:val="24"/>
          <w:szCs w:val="24"/>
          <w:lang w:val="en-US"/>
        </w:rPr>
        <w:t>.</w:t>
      </w:r>
      <w:r w:rsidR="004A64BE" w:rsidRPr="001D086C">
        <w:rPr>
          <w:rFonts w:ascii="Times New Roman" w:hAnsi="Times New Roman" w:cs="Times New Roman"/>
          <w:color w:val="000000"/>
          <w:sz w:val="24"/>
          <w:szCs w:val="24"/>
          <w:lang w:val="en-US"/>
        </w:rPr>
        <w:t xml:space="preserve"> Hence, the</w:t>
      </w:r>
      <w:r w:rsidR="0024216C" w:rsidRPr="001D086C">
        <w:rPr>
          <w:rFonts w:ascii="Times New Roman" w:hAnsi="Times New Roman" w:cs="Times New Roman"/>
          <w:color w:val="000000"/>
          <w:sz w:val="24"/>
          <w:szCs w:val="24"/>
          <w:lang w:val="en-US"/>
        </w:rPr>
        <w:t xml:space="preserve"> 2 mM</w:t>
      </w:r>
      <w:r w:rsidR="004A64BE" w:rsidRPr="001D086C">
        <w:rPr>
          <w:rFonts w:ascii="Times New Roman" w:hAnsi="Times New Roman" w:cs="Times New Roman"/>
          <w:color w:val="000000"/>
          <w:sz w:val="24"/>
          <w:szCs w:val="24"/>
          <w:lang w:val="en-US"/>
        </w:rPr>
        <w:t xml:space="preserve"> </w:t>
      </w:r>
      <w:r w:rsidR="00AB3064" w:rsidRPr="001D086C">
        <w:rPr>
          <w:rFonts w:ascii="Times New Roman" w:hAnsi="Times New Roman" w:cs="Times New Roman"/>
          <w:sz w:val="24"/>
          <w:szCs w:val="24"/>
          <w:lang w:val="en-US"/>
        </w:rPr>
        <w:t>Na</w:t>
      </w:r>
      <w:r w:rsidR="00AB3064" w:rsidRPr="001D086C">
        <w:rPr>
          <w:rFonts w:ascii="Times New Roman" w:hAnsi="Times New Roman" w:cs="Times New Roman"/>
          <w:sz w:val="24"/>
          <w:szCs w:val="24"/>
          <w:vertAlign w:val="subscript"/>
          <w:lang w:val="en-US"/>
        </w:rPr>
        <w:t>2</w:t>
      </w:r>
      <w:r w:rsidR="00AB3064" w:rsidRPr="001D086C">
        <w:rPr>
          <w:rFonts w:ascii="Times New Roman" w:hAnsi="Times New Roman" w:cs="Times New Roman"/>
          <w:sz w:val="24"/>
          <w:szCs w:val="24"/>
          <w:lang w:val="en-US"/>
        </w:rPr>
        <w:t>S</w:t>
      </w:r>
      <w:r w:rsidR="00AB3064" w:rsidRPr="001D086C">
        <w:rPr>
          <w:rFonts w:ascii="Times New Roman" w:hAnsi="Times New Roman" w:cs="Times New Roman"/>
          <w:sz w:val="24"/>
          <w:szCs w:val="24"/>
          <w:vertAlign w:val="subscript"/>
          <w:lang w:val="en-US"/>
        </w:rPr>
        <w:t>2</w:t>
      </w:r>
      <w:r w:rsidR="00AB3064" w:rsidRPr="001D086C">
        <w:rPr>
          <w:rFonts w:ascii="Times New Roman" w:hAnsi="Times New Roman" w:cs="Times New Roman"/>
          <w:sz w:val="24"/>
          <w:szCs w:val="24"/>
          <w:lang w:val="en-US"/>
        </w:rPr>
        <w:t>O</w:t>
      </w:r>
      <w:r w:rsidR="00AB3064" w:rsidRPr="001D086C">
        <w:rPr>
          <w:rFonts w:ascii="Times New Roman" w:hAnsi="Times New Roman" w:cs="Times New Roman"/>
          <w:sz w:val="24"/>
          <w:szCs w:val="24"/>
          <w:vertAlign w:val="subscript"/>
          <w:lang w:val="en-US"/>
        </w:rPr>
        <w:t>3</w:t>
      </w:r>
      <w:r w:rsidR="004A64BE" w:rsidRPr="001D086C">
        <w:rPr>
          <w:rFonts w:ascii="Times New Roman" w:hAnsi="Times New Roman" w:cs="Times New Roman"/>
          <w:color w:val="000000"/>
          <w:sz w:val="24"/>
          <w:szCs w:val="24"/>
          <w:lang w:val="en-US"/>
        </w:rPr>
        <w:t xml:space="preserve"> dose </w:t>
      </w:r>
      <w:r w:rsidR="0024216C" w:rsidRPr="001D086C">
        <w:rPr>
          <w:rFonts w:ascii="Times New Roman" w:hAnsi="Times New Roman" w:cs="Times New Roman"/>
          <w:color w:val="000000"/>
          <w:sz w:val="24"/>
          <w:szCs w:val="24"/>
          <w:lang w:val="en-US"/>
        </w:rPr>
        <w:t>could</w:t>
      </w:r>
      <w:r w:rsidR="004A64BE" w:rsidRPr="001D086C">
        <w:rPr>
          <w:rFonts w:ascii="Times New Roman" w:hAnsi="Times New Roman" w:cs="Times New Roman"/>
          <w:color w:val="000000"/>
          <w:sz w:val="24"/>
          <w:szCs w:val="24"/>
          <w:lang w:val="en-US"/>
        </w:rPr>
        <w:t xml:space="preserve"> enhance the phytoremediation efficiency </w:t>
      </w:r>
      <w:r w:rsidR="0024216C" w:rsidRPr="001D086C">
        <w:rPr>
          <w:rFonts w:ascii="Times New Roman" w:hAnsi="Times New Roman" w:cs="Times New Roman"/>
          <w:color w:val="000000"/>
          <w:sz w:val="24"/>
          <w:szCs w:val="24"/>
          <w:lang w:val="en-US"/>
        </w:rPr>
        <w:t xml:space="preserve">of Cd-polluted culture media, whereas 4 mM could prevent Cd accumulation in </w:t>
      </w:r>
      <w:r w:rsidR="0024216C" w:rsidRPr="001D086C">
        <w:rPr>
          <w:rFonts w:ascii="Times New Roman" w:hAnsi="Times New Roman" w:cs="Times New Roman"/>
          <w:i/>
          <w:color w:val="000000"/>
          <w:sz w:val="24"/>
          <w:szCs w:val="24"/>
          <w:lang w:val="en-US"/>
        </w:rPr>
        <w:t xml:space="preserve">B. oleracea </w:t>
      </w:r>
      <w:r w:rsidR="0024216C" w:rsidRPr="001D086C">
        <w:rPr>
          <w:rFonts w:ascii="Times New Roman" w:hAnsi="Times New Roman" w:cs="Times New Roman"/>
          <w:color w:val="000000"/>
          <w:sz w:val="24"/>
          <w:szCs w:val="24"/>
          <w:lang w:val="en-US"/>
        </w:rPr>
        <w:t>plants for food consumption.</w:t>
      </w:r>
    </w:p>
    <w:p w14:paraId="79D407BD" w14:textId="77777777" w:rsidR="006F153A" w:rsidRPr="001D086C" w:rsidRDefault="006F153A" w:rsidP="00875D58">
      <w:pPr>
        <w:autoSpaceDE w:val="0"/>
        <w:autoSpaceDN w:val="0"/>
        <w:adjustRightInd w:val="0"/>
        <w:spacing w:after="0" w:line="480" w:lineRule="auto"/>
        <w:jc w:val="both"/>
        <w:rPr>
          <w:rFonts w:ascii="Times New Roman" w:hAnsi="Times New Roman" w:cs="Times New Roman"/>
          <w:sz w:val="24"/>
          <w:szCs w:val="24"/>
          <w:lang w:val="en-US"/>
        </w:rPr>
      </w:pPr>
    </w:p>
    <w:p w14:paraId="2D63DC1E" w14:textId="0012CCB8" w:rsidR="0011794E" w:rsidRPr="001D086C" w:rsidRDefault="00CD467A" w:rsidP="00875D58">
      <w:pPr>
        <w:autoSpaceDE w:val="0"/>
        <w:autoSpaceDN w:val="0"/>
        <w:adjustRightInd w:val="0"/>
        <w:spacing w:after="0" w:line="480" w:lineRule="auto"/>
        <w:jc w:val="both"/>
        <w:rPr>
          <w:rFonts w:ascii="Times New Roman" w:hAnsi="Times New Roman" w:cs="Times New Roman"/>
          <w:i/>
          <w:sz w:val="24"/>
          <w:szCs w:val="24"/>
          <w:lang w:val="en-US"/>
        </w:rPr>
      </w:pPr>
      <w:r w:rsidRPr="001D086C">
        <w:rPr>
          <w:rFonts w:ascii="Times New Roman" w:hAnsi="Times New Roman" w:cs="Times New Roman"/>
          <w:i/>
          <w:sz w:val="24"/>
          <w:szCs w:val="24"/>
          <w:lang w:val="en-US"/>
        </w:rPr>
        <w:t xml:space="preserve">4.3. </w:t>
      </w:r>
      <w:r w:rsidR="004574DD" w:rsidRPr="001D086C">
        <w:rPr>
          <w:rFonts w:ascii="Times New Roman" w:hAnsi="Times New Roman" w:cs="Times New Roman"/>
          <w:i/>
          <w:sz w:val="24"/>
          <w:szCs w:val="24"/>
          <w:lang w:val="en-US"/>
        </w:rPr>
        <w:t>Nutrients</w:t>
      </w:r>
      <w:r w:rsidRPr="001D086C">
        <w:rPr>
          <w:rFonts w:ascii="Times New Roman" w:hAnsi="Times New Roman" w:cs="Times New Roman"/>
          <w:i/>
          <w:sz w:val="24"/>
          <w:szCs w:val="24"/>
          <w:lang w:val="en-US"/>
        </w:rPr>
        <w:t xml:space="preserve"> concentration</w:t>
      </w:r>
    </w:p>
    <w:p w14:paraId="53EEBC62" w14:textId="7E4264BF" w:rsidR="00546D71" w:rsidRPr="001D086C" w:rsidRDefault="00363F6F" w:rsidP="003D342F">
      <w:pPr>
        <w:autoSpaceDE w:val="0"/>
        <w:autoSpaceDN w:val="0"/>
        <w:adjustRightInd w:val="0"/>
        <w:spacing w:after="0" w:line="480" w:lineRule="auto"/>
        <w:jc w:val="both"/>
        <w:rPr>
          <w:rFonts w:ascii="Times New Roman" w:hAnsi="Times New Roman" w:cs="Times New Roman"/>
          <w:color w:val="000000"/>
          <w:sz w:val="24"/>
          <w:szCs w:val="24"/>
          <w:lang w:val="en-US"/>
        </w:rPr>
      </w:pPr>
      <w:r w:rsidRPr="001D086C">
        <w:rPr>
          <w:rFonts w:ascii="Times New Roman" w:hAnsi="Times New Roman" w:cs="Times New Roman"/>
          <w:sz w:val="24"/>
          <w:szCs w:val="24"/>
          <w:lang w:val="en-US"/>
        </w:rPr>
        <w:t xml:space="preserve">In general, other studies showed that </w:t>
      </w:r>
      <w:r w:rsidR="006E0D25" w:rsidRPr="001D086C">
        <w:rPr>
          <w:rFonts w:ascii="Times New Roman" w:hAnsi="Times New Roman" w:cs="Times New Roman"/>
          <w:sz w:val="24"/>
          <w:szCs w:val="24"/>
          <w:lang w:val="en-US"/>
        </w:rPr>
        <w:t>TS</w:t>
      </w:r>
      <w:r w:rsidRPr="001D086C">
        <w:rPr>
          <w:rFonts w:ascii="Times New Roman" w:hAnsi="Times New Roman" w:cs="Times New Roman"/>
          <w:sz w:val="24"/>
          <w:szCs w:val="24"/>
          <w:lang w:val="en-US"/>
        </w:rPr>
        <w:t xml:space="preserve"> and other S applications</w:t>
      </w:r>
      <w:r w:rsidR="00BF484E" w:rsidRPr="001D086C">
        <w:rPr>
          <w:rFonts w:ascii="Times New Roman" w:hAnsi="Times New Roman" w:cs="Times New Roman"/>
          <w:sz w:val="24"/>
          <w:szCs w:val="24"/>
          <w:lang w:val="en-US"/>
        </w:rPr>
        <w:t xml:space="preserve"> treatments improved the </w:t>
      </w:r>
      <w:r w:rsidRPr="001D086C">
        <w:rPr>
          <w:rFonts w:ascii="Times New Roman" w:hAnsi="Times New Roman" w:cs="Times New Roman"/>
          <w:sz w:val="24"/>
          <w:szCs w:val="24"/>
          <w:lang w:val="en-US"/>
        </w:rPr>
        <w:t xml:space="preserve">accumulation of S and other </w:t>
      </w:r>
      <w:r w:rsidR="00BF484E" w:rsidRPr="001D086C">
        <w:rPr>
          <w:rFonts w:ascii="Times New Roman" w:hAnsi="Times New Roman" w:cs="Times New Roman"/>
          <w:sz w:val="24"/>
          <w:szCs w:val="24"/>
          <w:lang w:val="en-US"/>
        </w:rPr>
        <w:t>nutrients</w:t>
      </w:r>
      <w:r w:rsidR="00DE5094" w:rsidRPr="001D086C">
        <w:rPr>
          <w:rFonts w:ascii="Times New Roman" w:hAnsi="Times New Roman" w:cs="Times New Roman"/>
          <w:sz w:val="24"/>
          <w:szCs w:val="24"/>
          <w:lang w:val="en-US"/>
        </w:rPr>
        <w:t xml:space="preserve"> </w:t>
      </w:r>
      <w:r w:rsidR="00DE5094" w:rsidRPr="001D086C">
        <w:rPr>
          <w:rFonts w:ascii="Times New Roman" w:hAnsi="Times New Roman" w:cs="Times New Roman"/>
          <w:sz w:val="24"/>
          <w:szCs w:val="24"/>
          <w:lang w:val="en-US"/>
        </w:rPr>
        <w:fldChar w:fldCharType="begin" w:fldLock="1"/>
      </w:r>
      <w:r w:rsidR="00C96AF3" w:rsidRPr="001D086C">
        <w:rPr>
          <w:rFonts w:ascii="Times New Roman" w:hAnsi="Times New Roman" w:cs="Times New Roman"/>
          <w:sz w:val="24"/>
          <w:szCs w:val="24"/>
          <w:lang w:val="en-US"/>
        </w:rPr>
        <w:instrText>ADDIN CSL_CITATION {"citationItems":[{"id":"ITEM-1","itemData":{"ISSN":"1664-2296","author":[{"dropping-particle":"","family":"Brodowska","given":"M. S.","non-dropping-particle":"","parse-names":false,"suffix":""},{"dropping-particle":"","family":"Kaczor","given":"A.","non-dropping-particle":"","parse-names":false,"suffix":""}],"container-title":"Journal of Elementology","id":"ITEM-1","issue":"4","issued":{"date-parts":[["2009"]]},"page":"641-647","publisher":"Polish Society for Magnesium Research","title":"The effect of various forms of sulphur and nitrogen on calcium and magnesium content and uptake in spring wheat (Triticum aestivum L.) and cocksfoot (Dactyhs glomerata L.).","type":"article-journal","volume":"14"},"uris":["http://www.mendeley.com/documents/?uuid=42d1eb55-5594-3973-8b55-4018ab063ca4"]}],"mendeley":{"formattedCitation":"(Brodowska and Kaczor, 2009)","manualFormatting":"(Brodowska and Kaczor, 2009;","plainTextFormattedCitation":"(Brodowska and Kaczor, 2009)","previouslyFormattedCitation":"(Brodowska and Kaczor, 2009)"},"properties":{"noteIndex":0},"schema":"https://github.com/citation-style-language/schema/raw/master/csl-citation.json"}</w:instrText>
      </w:r>
      <w:r w:rsidR="00DE5094" w:rsidRPr="001D086C">
        <w:rPr>
          <w:rFonts w:ascii="Times New Roman" w:hAnsi="Times New Roman" w:cs="Times New Roman"/>
          <w:sz w:val="24"/>
          <w:szCs w:val="24"/>
          <w:lang w:val="en-US"/>
        </w:rPr>
        <w:fldChar w:fldCharType="separate"/>
      </w:r>
      <w:r w:rsidR="00DE5094" w:rsidRPr="001D086C">
        <w:rPr>
          <w:rFonts w:ascii="Times New Roman" w:hAnsi="Times New Roman" w:cs="Times New Roman"/>
          <w:noProof/>
          <w:sz w:val="24"/>
          <w:szCs w:val="24"/>
          <w:lang w:val="en-US"/>
        </w:rPr>
        <w:t>(Brodowska and Kaczor, 2009</w:t>
      </w:r>
      <w:r w:rsidR="00A439AF" w:rsidRPr="001D086C">
        <w:rPr>
          <w:rFonts w:ascii="Times New Roman" w:hAnsi="Times New Roman" w:cs="Times New Roman"/>
          <w:noProof/>
          <w:sz w:val="24"/>
          <w:szCs w:val="24"/>
          <w:lang w:val="en-US"/>
        </w:rPr>
        <w:t>;</w:t>
      </w:r>
      <w:r w:rsidR="00DE5094" w:rsidRPr="001D086C">
        <w:rPr>
          <w:rFonts w:ascii="Times New Roman" w:hAnsi="Times New Roman" w:cs="Times New Roman"/>
          <w:sz w:val="24"/>
          <w:szCs w:val="24"/>
          <w:lang w:val="en-US"/>
        </w:rPr>
        <w:fldChar w:fldCharType="end"/>
      </w:r>
      <w:r w:rsidR="00DE5094" w:rsidRPr="001D086C">
        <w:rPr>
          <w:rFonts w:ascii="Times New Roman" w:hAnsi="Times New Roman" w:cs="Times New Roman"/>
          <w:sz w:val="24"/>
          <w:szCs w:val="24"/>
          <w:lang w:val="en-US"/>
        </w:rPr>
        <w:t xml:space="preserve"> </w:t>
      </w:r>
      <w:r w:rsidR="00DB060F" w:rsidRPr="001D086C">
        <w:rPr>
          <w:rFonts w:ascii="Times New Roman" w:hAnsi="Times New Roman" w:cs="Times New Roman"/>
          <w:sz w:val="24"/>
          <w:szCs w:val="24"/>
          <w:lang w:val="en-US"/>
        </w:rPr>
        <w:fldChar w:fldCharType="begin" w:fldLock="1"/>
      </w:r>
      <w:r w:rsidR="00C96AF3" w:rsidRPr="001D086C">
        <w:rPr>
          <w:rFonts w:ascii="Times New Roman" w:hAnsi="Times New Roman" w:cs="Times New Roman"/>
          <w:sz w:val="24"/>
          <w:szCs w:val="24"/>
          <w:lang w:val="en-US"/>
        </w:rPr>
        <w:instrText>ADDIN CSL_CITATION {"citationItems":[{"id":"ITEM-1","itemData":{"DOI":"10.1007/s11356-018-1712-0","ISSN":"0944-1344","abstract":"Soil pollution with heavy metals has many adverse effects on ecosystem health as well as food security. A pot experiment was performed to investigate the effects of different valence states of exogenous sulfur (S) on the uptake of cadmium (Cd) in Chinese cabbage in Cd-contaminated soil. The results showed that S significantly promoted plant growth in Chinese cabbage, with the following order of magnitude for the different S treatments: sodium sulfite (Na2SO3) &gt; sodium sulfate (Na2SO4) &gt; powdered sulfur (S0). Additionally, enzyme activity and the content of reductive substances in the leaves markedly increased, while malondialdehyde content significantly decreased; hence, S observably enhanced the ability of Chinese cabbage to tolerate Cd stress. S0 significantly reduced soil pH, thus increasing the mobility and bioavailability of Cd in the soil, while Na2SO3 increased soil pH, and Na2SO4 had no effect on soil pH. The acid-soluble and oxidizable fractions of Cd in soil increased with the S0 treatment. The applied Na2SO3 and Na2SO4 both increased the residual fraction of Cd in the soil, but they reduced the amount of the acid-extractable, reducible, and oxidizable Cd. The results showed that compared with S0, the Na2SO3 and Na2SO4 treatments decreased the acid-extractable Cd concentrations by 6.3 and 4%, respectively, in the most contaminated soil. In conclusion, the influence of S on the bioavailability and speciation of Cd varied not only with the soil Cd content but also with the application rate and S valence state.","author":[{"dropping-particle":"","family":"Zhou","given":"Jian","non-dropping-particle":"","parse-names":false,"suffix":""},{"dropping-particle":"","family":"Hao","given":"Miao","non-dropping-particle":"","parse-names":false,"suffix":""},{"dropping-particle":"","family":"Liu","given":"Yonghong","non-dropping-particle":"","parse-names":false,"suffix":""},{"dropping-particle":"","family":"Huang","given":"Guoyong","non-dropping-particle":"","parse-names":false,"suffix":""},{"dropping-particle":"","family":"Fu","given":"Qingling","non-dropping-particle":"","parse-names":false,"suffix":""},{"dropping-particle":"","family":"Zhu","given":"Jun","non-dropping-particle":"","parse-names":false,"suffix":""},{"dropping-particle":"","family":"Hu","given":"Hongqing","non-dropping-particle":"","parse-names":false,"suffix":""}],"container-title":"Environmental Science and Pollution Research","id":"ITEM-1","issue":"16","issued":{"date-parts":[["2018","6","26"]]},"page":"15823-15829","publisher":"Springer","title":"Effects of exogenous sulfur on growth and Cd uptake in Chinese cabbage (Brassica campestris spp. pekinensis) in Cd-contaminated soil","type":"article-journal","volume":"25"},"uris":["http://www.mendeley.com/documents/?uuid=0b91b719-3269-3bf0-aac1-3fe309fb84d8"]}],"mendeley":{"formattedCitation":"(Zhou et al., 2018)","manualFormatting":"Zhou et al., 2018)","plainTextFormattedCitation":"(Zhou et al., 2018)","previouslyFormattedCitation":"(Zhou et al., 2018)"},"properties":{"noteIndex":0},"schema":"https://github.com/citation-style-language/schema/raw/master/csl-citation.json"}</w:instrText>
      </w:r>
      <w:r w:rsidR="00DB060F" w:rsidRPr="001D086C">
        <w:rPr>
          <w:rFonts w:ascii="Times New Roman" w:hAnsi="Times New Roman" w:cs="Times New Roman"/>
          <w:sz w:val="24"/>
          <w:szCs w:val="24"/>
          <w:lang w:val="en-US"/>
        </w:rPr>
        <w:fldChar w:fldCharType="separate"/>
      </w:r>
      <w:r w:rsidR="00DB060F" w:rsidRPr="001D086C">
        <w:rPr>
          <w:rFonts w:ascii="Times New Roman" w:hAnsi="Times New Roman" w:cs="Times New Roman"/>
          <w:noProof/>
          <w:sz w:val="24"/>
          <w:szCs w:val="24"/>
          <w:lang w:val="en-US"/>
        </w:rPr>
        <w:t>Zhou et al., 2018)</w:t>
      </w:r>
      <w:r w:rsidR="00DB060F" w:rsidRPr="001D086C">
        <w:rPr>
          <w:rFonts w:ascii="Times New Roman" w:hAnsi="Times New Roman" w:cs="Times New Roman"/>
          <w:sz w:val="24"/>
          <w:szCs w:val="24"/>
          <w:lang w:val="en-US"/>
        </w:rPr>
        <w:fldChar w:fldCharType="end"/>
      </w:r>
      <w:r w:rsidR="00BF484E" w:rsidRPr="001D086C">
        <w:rPr>
          <w:rFonts w:ascii="Times New Roman" w:hAnsi="Times New Roman" w:cs="Times New Roman"/>
          <w:sz w:val="24"/>
          <w:szCs w:val="24"/>
          <w:lang w:val="en-US"/>
        </w:rPr>
        <w:t xml:space="preserve">.  </w:t>
      </w:r>
      <w:r w:rsidR="006C15CC" w:rsidRPr="001D086C">
        <w:rPr>
          <w:rFonts w:ascii="Times New Roman" w:hAnsi="Times New Roman" w:cs="Times New Roman"/>
          <w:sz w:val="24"/>
          <w:szCs w:val="24"/>
          <w:lang w:val="en-US"/>
        </w:rPr>
        <w:t xml:space="preserve">However, in our study </w:t>
      </w:r>
      <w:r w:rsidR="00ED09F6" w:rsidRPr="001D086C">
        <w:rPr>
          <w:rFonts w:ascii="Times New Roman" w:hAnsi="Times New Roman" w:cs="Times New Roman"/>
          <w:sz w:val="24"/>
          <w:szCs w:val="24"/>
          <w:lang w:val="en-US"/>
        </w:rPr>
        <w:t>TS</w:t>
      </w:r>
      <w:r w:rsidR="006C15CC" w:rsidRPr="001D086C">
        <w:rPr>
          <w:rFonts w:ascii="Times New Roman" w:hAnsi="Times New Roman" w:cs="Times New Roman"/>
          <w:sz w:val="24"/>
          <w:szCs w:val="24"/>
          <w:lang w:val="en-US"/>
        </w:rPr>
        <w:t xml:space="preserve"> </w:t>
      </w:r>
      <w:r w:rsidR="00D63FA7" w:rsidRPr="001D086C">
        <w:rPr>
          <w:rFonts w:ascii="Times New Roman" w:hAnsi="Times New Roman" w:cs="Times New Roman"/>
          <w:sz w:val="24"/>
          <w:szCs w:val="24"/>
          <w:lang w:val="en-US"/>
        </w:rPr>
        <w:t xml:space="preserve">application was not effective to increase </w:t>
      </w:r>
      <w:r w:rsidR="006C15CC" w:rsidRPr="001D086C">
        <w:rPr>
          <w:rFonts w:ascii="Times New Roman" w:hAnsi="Times New Roman" w:cs="Times New Roman"/>
          <w:sz w:val="24"/>
          <w:szCs w:val="24"/>
          <w:lang w:val="en-US"/>
        </w:rPr>
        <w:t xml:space="preserve">S accumulation in the shoot. </w:t>
      </w:r>
      <w:r w:rsidR="00D63FA7" w:rsidRPr="001D086C">
        <w:rPr>
          <w:rFonts w:ascii="Times New Roman" w:hAnsi="Times New Roman" w:cs="Times New Roman"/>
          <w:sz w:val="24"/>
          <w:szCs w:val="24"/>
          <w:lang w:val="en-US"/>
        </w:rPr>
        <w:t xml:space="preserve">The extra S supply probably is not efficiently absorbed by roots or it is not transported to the shoot. In addition, </w:t>
      </w:r>
      <w:r w:rsidR="00ED09F6" w:rsidRPr="001D086C">
        <w:rPr>
          <w:rFonts w:ascii="Times New Roman" w:hAnsi="Times New Roman" w:cs="Times New Roman"/>
          <w:sz w:val="24"/>
          <w:szCs w:val="24"/>
          <w:lang w:val="en-US"/>
        </w:rPr>
        <w:t>TS</w:t>
      </w:r>
      <w:r w:rsidR="006C15CC" w:rsidRPr="001D086C">
        <w:rPr>
          <w:rFonts w:ascii="Times New Roman" w:hAnsi="Times New Roman" w:cs="Times New Roman"/>
          <w:sz w:val="24"/>
          <w:szCs w:val="24"/>
          <w:lang w:val="en-US"/>
        </w:rPr>
        <w:t xml:space="preserve"> reduced the accumulation of </w:t>
      </w:r>
      <w:r w:rsidR="00D63FA7" w:rsidRPr="001D086C">
        <w:rPr>
          <w:rFonts w:ascii="Times New Roman" w:hAnsi="Times New Roman" w:cs="Times New Roman"/>
          <w:sz w:val="24"/>
          <w:szCs w:val="24"/>
          <w:lang w:val="en-US"/>
        </w:rPr>
        <w:t xml:space="preserve">other </w:t>
      </w:r>
      <w:r w:rsidR="006C15CC" w:rsidRPr="001D086C">
        <w:rPr>
          <w:rFonts w:ascii="Times New Roman" w:hAnsi="Times New Roman" w:cs="Times New Roman"/>
          <w:sz w:val="24"/>
          <w:szCs w:val="24"/>
          <w:lang w:val="en-US"/>
        </w:rPr>
        <w:t xml:space="preserve">macronutrients. </w:t>
      </w:r>
      <w:r w:rsidR="00E2528A" w:rsidRPr="001D086C">
        <w:rPr>
          <w:rFonts w:ascii="Times New Roman" w:hAnsi="Times New Roman" w:cs="Times New Roman"/>
          <w:sz w:val="24"/>
          <w:szCs w:val="24"/>
          <w:lang w:val="en-US"/>
        </w:rPr>
        <w:t xml:space="preserve">This effect was especially observed in Ca and K accumulations. </w:t>
      </w:r>
      <w:r w:rsidR="005A6D69" w:rsidRPr="001D086C">
        <w:rPr>
          <w:rFonts w:ascii="Times New Roman" w:hAnsi="Times New Roman" w:cs="Times New Roman"/>
          <w:sz w:val="24"/>
          <w:szCs w:val="24"/>
          <w:lang w:val="en-US"/>
        </w:rPr>
        <w:t>A reduction in K concentration was</w:t>
      </w:r>
      <w:r w:rsidR="00E2528A" w:rsidRPr="001D086C">
        <w:rPr>
          <w:rFonts w:ascii="Times New Roman" w:hAnsi="Times New Roman" w:cs="Times New Roman"/>
          <w:sz w:val="24"/>
          <w:szCs w:val="24"/>
          <w:lang w:val="en-US"/>
        </w:rPr>
        <w:t xml:space="preserve"> also observed by</w:t>
      </w:r>
      <w:r w:rsidR="00DE5094" w:rsidRPr="001D086C">
        <w:rPr>
          <w:rFonts w:ascii="Times New Roman" w:hAnsi="Times New Roman" w:cs="Times New Roman"/>
          <w:sz w:val="24"/>
          <w:szCs w:val="24"/>
          <w:lang w:val="en-US"/>
        </w:rPr>
        <w:t xml:space="preserve"> </w:t>
      </w:r>
      <w:r w:rsidR="00DE5094" w:rsidRPr="001D086C">
        <w:rPr>
          <w:rFonts w:ascii="Times New Roman" w:hAnsi="Times New Roman" w:cs="Times New Roman"/>
          <w:sz w:val="24"/>
          <w:szCs w:val="24"/>
          <w:lang w:val="en-US"/>
        </w:rPr>
        <w:fldChar w:fldCharType="begin" w:fldLock="1"/>
      </w:r>
      <w:r w:rsidR="00C96AF3" w:rsidRPr="001D086C">
        <w:rPr>
          <w:rFonts w:ascii="Times New Roman" w:hAnsi="Times New Roman" w:cs="Times New Roman"/>
          <w:sz w:val="24"/>
          <w:szCs w:val="24"/>
          <w:lang w:val="en-US"/>
        </w:rPr>
        <w:instrText>ADDIN CSL_CITATION {"citationItems":[{"id":"ITEM-1","itemData":{"DOI":"10.1016/J.ENVPOL.2018.07.065","ISSN":"0269-7491","abstract":"Thiosulphate is extensively used to enhance mercury (Hg) phytoextraction due to its efficient in prompting plant Hg uptake. However, the mechanism by which thiosulphate promotes Hg uptake is poorly understood. We determined the concentrations of Hg and potassium (K), and their spatial distribution, in the tissues of Brassica juncea grown in Hg-contaminated soils treated by thiosulphate and compared this to a non-treated soil (control). The spatial distribution of Hg and K was characterized using micro-X ray fluorescence spectroscopy. The subcellular localization and speciation of Hg in the root of plant treated by thiosulphate were elucidated using Transmission electron microscope coupled energy-dispersive X-ray (TEM-EDX) spectroscopy. Thiosulphate increased significantly the Hg concentration in the roots (mainly in the epidermis and xylem) and shoots (mainly in the vascular bundles), while Hg was accumulated in the root (mainly in the epidermis) of the control plant. Thiosulphate promoted the movement of Hg from the epidermis to the xylem of roots, with subsequent loading into the stem via vascular bundles. Thiosulphate decreased the K concentration in plant tissues, relative to the control plant, and we propose this is due to leakage of electrolyte from roots via increased plasma membrane permeability as a consequence of physiological damage caused by the added thiosulphate. Mercury was distributed mainly at the extracellular space in the roots and was shown by TEM-EDX to be predominately amorphous nano-clusters of HgS. We conclude that thiosulphate-promoted Hg accumulation in the plant may happen through increased plasma membrane permeability, a changed pathway of Hg movement within plants, and extracellular co-transportation of Hg-S complexes in the roots. Our results may underpin the ongoing development of phytomanagement as an environmental strategy for Hg contaminated soils around the world.","author":[{"dropping-particle":"","family":"Wang","given":"Jianxu","non-dropping-particle":"","parse-names":false,"suffix":""},{"dropping-particle":"","family":"Anderson","given":"Christopher W.N.","non-dropping-particle":"","parse-names":false,"suffix":""},{"dropping-particle":"","family":"Xing","given":"Ying","non-dropping-particle":"","parse-names":false,"suffix":""},{"dropping-particle":"","family":"Fan","given":"Yuhong","non-dropping-particle":"","parse-names":false,"suffix":""},{"dropping-particle":"","family":"Xia","given":"Jicheng","non-dropping-particle":"","parse-names":false,"suffix":""},{"dropping-particle":"","family":"Shaheen","given":"Sabry M.","non-dropping-particle":"","parse-names":false,"suffix":""},{"dropping-particle":"","family":"Rinklebe","given":"Jörg","non-dropping-particle":"","parse-names":false,"suffix":""},{"dropping-particle":"","family":"Feng","given":"Xinbin","non-dropping-particle":"","parse-names":false,"suffix":""}],"container-title":"Environmental Pollution","id":"ITEM-1","issued":{"date-parts":[["2018","11","1"]]},"page":"986-993","publisher":"Elsevier","title":"Thiosulphate-induced phytoextraction of mercury in Brassica juncea: Spectroscopic investigations to define a mechanism for Hg uptake","type":"article-journal","volume":"242"},"uris":["http://www.mendeley.com/documents/?uuid=7d5c1900-2614-335c-b529-9794a80ca40e"]}],"mendeley":{"formattedCitation":"(Wang et al., 2018)","manualFormatting":"Wang et al. (2018)","plainTextFormattedCitation":"(Wang et al., 2018)","previouslyFormattedCitation":"(Wang et al., 2018)"},"properties":{"noteIndex":0},"schema":"https://github.com/citation-style-language/schema/raw/master/csl-citation.json"}</w:instrText>
      </w:r>
      <w:r w:rsidR="00DE5094" w:rsidRPr="001D086C">
        <w:rPr>
          <w:rFonts w:ascii="Times New Roman" w:hAnsi="Times New Roman" w:cs="Times New Roman"/>
          <w:sz w:val="24"/>
          <w:szCs w:val="24"/>
          <w:lang w:val="en-US"/>
        </w:rPr>
        <w:fldChar w:fldCharType="separate"/>
      </w:r>
      <w:r w:rsidR="00DE5094" w:rsidRPr="001D086C">
        <w:rPr>
          <w:rFonts w:ascii="Times New Roman" w:hAnsi="Times New Roman" w:cs="Times New Roman"/>
          <w:noProof/>
          <w:sz w:val="24"/>
          <w:szCs w:val="24"/>
          <w:lang w:val="en-US"/>
        </w:rPr>
        <w:t xml:space="preserve">Wang et al. </w:t>
      </w:r>
      <w:r w:rsidR="00A439AF" w:rsidRPr="001D086C">
        <w:rPr>
          <w:rFonts w:ascii="Times New Roman" w:hAnsi="Times New Roman" w:cs="Times New Roman"/>
          <w:noProof/>
          <w:sz w:val="24"/>
          <w:szCs w:val="24"/>
          <w:lang w:val="en-US"/>
        </w:rPr>
        <w:t>(</w:t>
      </w:r>
      <w:r w:rsidR="00DE5094" w:rsidRPr="001D086C">
        <w:rPr>
          <w:rFonts w:ascii="Times New Roman" w:hAnsi="Times New Roman" w:cs="Times New Roman"/>
          <w:noProof/>
          <w:sz w:val="24"/>
          <w:szCs w:val="24"/>
          <w:lang w:val="en-US"/>
        </w:rPr>
        <w:t>2018)</w:t>
      </w:r>
      <w:r w:rsidR="00DE5094" w:rsidRPr="001D086C">
        <w:rPr>
          <w:rFonts w:ascii="Times New Roman" w:hAnsi="Times New Roman" w:cs="Times New Roman"/>
          <w:sz w:val="24"/>
          <w:szCs w:val="24"/>
          <w:lang w:val="en-US"/>
        </w:rPr>
        <w:fldChar w:fldCharType="end"/>
      </w:r>
      <w:r w:rsidR="00E2528A" w:rsidRPr="001D086C">
        <w:rPr>
          <w:rFonts w:ascii="Times New Roman" w:hAnsi="Times New Roman" w:cs="Times New Roman"/>
          <w:sz w:val="24"/>
          <w:szCs w:val="24"/>
          <w:lang w:val="en-US"/>
        </w:rPr>
        <w:t xml:space="preserve"> </w:t>
      </w:r>
      <w:r w:rsidR="005A6D69" w:rsidRPr="001D086C">
        <w:rPr>
          <w:rFonts w:ascii="Times New Roman" w:hAnsi="Times New Roman" w:cs="Times New Roman"/>
          <w:sz w:val="24"/>
          <w:szCs w:val="24"/>
          <w:lang w:val="en-US"/>
        </w:rPr>
        <w:t>that</w:t>
      </w:r>
      <w:r w:rsidR="00E2528A" w:rsidRPr="001D086C">
        <w:rPr>
          <w:rFonts w:ascii="Times New Roman" w:hAnsi="Times New Roman" w:cs="Times New Roman"/>
          <w:sz w:val="24"/>
          <w:szCs w:val="24"/>
          <w:lang w:val="en-US"/>
        </w:rPr>
        <w:t xml:space="preserve"> </w:t>
      </w:r>
      <w:r w:rsidR="005A6D69" w:rsidRPr="001D086C">
        <w:rPr>
          <w:rFonts w:ascii="Times New Roman" w:hAnsi="Times New Roman" w:cs="Times New Roman"/>
          <w:sz w:val="24"/>
          <w:szCs w:val="24"/>
          <w:lang w:val="en-US"/>
        </w:rPr>
        <w:t>suggested t</w:t>
      </w:r>
      <w:r w:rsidR="00E2528A" w:rsidRPr="001D086C">
        <w:rPr>
          <w:rFonts w:ascii="Times New Roman" w:hAnsi="Times New Roman" w:cs="Times New Roman"/>
          <w:sz w:val="24"/>
          <w:szCs w:val="24"/>
          <w:lang w:val="en-US"/>
        </w:rPr>
        <w:t xml:space="preserve">hat </w:t>
      </w:r>
      <w:r w:rsidR="006E0D25" w:rsidRPr="001D086C">
        <w:rPr>
          <w:rFonts w:ascii="Times New Roman" w:hAnsi="Times New Roman" w:cs="Times New Roman"/>
          <w:sz w:val="24"/>
          <w:szCs w:val="24"/>
          <w:lang w:val="en-US"/>
        </w:rPr>
        <w:t>TS</w:t>
      </w:r>
      <w:r w:rsidR="00E2528A" w:rsidRPr="001D086C">
        <w:rPr>
          <w:rFonts w:ascii="Times New Roman" w:hAnsi="Times New Roman" w:cs="Times New Roman"/>
          <w:sz w:val="24"/>
          <w:szCs w:val="24"/>
          <w:lang w:val="en-US"/>
        </w:rPr>
        <w:t xml:space="preserve"> cause</w:t>
      </w:r>
      <w:r w:rsidR="00744A98" w:rsidRPr="001D086C">
        <w:rPr>
          <w:rFonts w:ascii="Times New Roman" w:hAnsi="Times New Roman" w:cs="Times New Roman"/>
          <w:sz w:val="24"/>
          <w:szCs w:val="24"/>
          <w:lang w:val="en-US"/>
        </w:rPr>
        <w:t>s</w:t>
      </w:r>
      <w:r w:rsidR="00E2528A" w:rsidRPr="001D086C">
        <w:rPr>
          <w:rFonts w:ascii="Times New Roman" w:hAnsi="Times New Roman" w:cs="Times New Roman"/>
          <w:sz w:val="24"/>
          <w:szCs w:val="24"/>
          <w:lang w:val="en-US"/>
        </w:rPr>
        <w:t xml:space="preserve"> damages to membranes of root cells leading to K leakage and thereby less K is available to the transport to the leaves.</w:t>
      </w:r>
      <w:r w:rsidR="00B91FB6" w:rsidRPr="001D086C">
        <w:rPr>
          <w:rFonts w:ascii="Times New Roman" w:hAnsi="Times New Roman" w:cs="Times New Roman"/>
          <w:sz w:val="24"/>
          <w:szCs w:val="24"/>
          <w:lang w:val="en-US"/>
        </w:rPr>
        <w:t xml:space="preserve"> The lower K values in Cd + 4 mM TS plants suggest greater membrane damage which might hinder Cd uptake and limit Cd </w:t>
      </w:r>
      <w:r w:rsidR="00B91FB6" w:rsidRPr="001D086C">
        <w:rPr>
          <w:rFonts w:ascii="Times New Roman" w:hAnsi="Times New Roman" w:cs="Times New Roman"/>
          <w:sz w:val="24"/>
          <w:szCs w:val="24"/>
          <w:lang w:val="en-US"/>
        </w:rPr>
        <w:lastRenderedPageBreak/>
        <w:t xml:space="preserve">accumulation in these plants. </w:t>
      </w:r>
      <w:r w:rsidR="00E2528A" w:rsidRPr="001D086C">
        <w:rPr>
          <w:rFonts w:ascii="Times New Roman" w:hAnsi="Times New Roman" w:cs="Times New Roman"/>
          <w:sz w:val="24"/>
          <w:szCs w:val="24"/>
          <w:lang w:val="en-US"/>
        </w:rPr>
        <w:t>On the other hand</w:t>
      </w:r>
      <w:r w:rsidR="00D63FA7" w:rsidRPr="001D086C">
        <w:rPr>
          <w:rFonts w:ascii="Times New Roman" w:hAnsi="Times New Roman" w:cs="Times New Roman"/>
          <w:sz w:val="24"/>
          <w:szCs w:val="24"/>
          <w:lang w:val="en-US"/>
        </w:rPr>
        <w:t>, under Cd stress, th</w:t>
      </w:r>
      <w:r w:rsidR="00E2528A" w:rsidRPr="001D086C">
        <w:rPr>
          <w:rFonts w:ascii="Times New Roman" w:hAnsi="Times New Roman" w:cs="Times New Roman"/>
          <w:sz w:val="24"/>
          <w:szCs w:val="24"/>
          <w:lang w:val="en-US"/>
        </w:rPr>
        <w:t>e</w:t>
      </w:r>
      <w:r w:rsidR="00D63FA7" w:rsidRPr="001D086C">
        <w:rPr>
          <w:rFonts w:ascii="Times New Roman" w:hAnsi="Times New Roman" w:cs="Times New Roman"/>
          <w:sz w:val="24"/>
          <w:szCs w:val="24"/>
          <w:lang w:val="en-US"/>
        </w:rPr>
        <w:t xml:space="preserve"> negative</w:t>
      </w:r>
      <w:r w:rsidR="00E2528A" w:rsidRPr="001D086C">
        <w:rPr>
          <w:rFonts w:ascii="Times New Roman" w:hAnsi="Times New Roman" w:cs="Times New Roman"/>
          <w:sz w:val="24"/>
          <w:szCs w:val="24"/>
          <w:lang w:val="en-US"/>
        </w:rPr>
        <w:t xml:space="preserve"> effect of </w:t>
      </w:r>
      <w:r w:rsidR="00AB3064" w:rsidRPr="001D086C">
        <w:rPr>
          <w:rFonts w:ascii="Times New Roman" w:hAnsi="Times New Roman" w:cs="Times New Roman"/>
          <w:sz w:val="24"/>
          <w:szCs w:val="24"/>
          <w:lang w:val="en-US"/>
        </w:rPr>
        <w:t>Na</w:t>
      </w:r>
      <w:r w:rsidR="00AB3064" w:rsidRPr="001D086C">
        <w:rPr>
          <w:rFonts w:ascii="Times New Roman" w:hAnsi="Times New Roman" w:cs="Times New Roman"/>
          <w:sz w:val="24"/>
          <w:szCs w:val="24"/>
          <w:vertAlign w:val="subscript"/>
          <w:lang w:val="en-US"/>
        </w:rPr>
        <w:t>2</w:t>
      </w:r>
      <w:r w:rsidR="00AB3064" w:rsidRPr="001D086C">
        <w:rPr>
          <w:rFonts w:ascii="Times New Roman" w:hAnsi="Times New Roman" w:cs="Times New Roman"/>
          <w:sz w:val="24"/>
          <w:szCs w:val="24"/>
          <w:lang w:val="en-US"/>
        </w:rPr>
        <w:t>S</w:t>
      </w:r>
      <w:r w:rsidR="00AB3064" w:rsidRPr="001D086C">
        <w:rPr>
          <w:rFonts w:ascii="Times New Roman" w:hAnsi="Times New Roman" w:cs="Times New Roman"/>
          <w:sz w:val="24"/>
          <w:szCs w:val="24"/>
          <w:vertAlign w:val="subscript"/>
          <w:lang w:val="en-US"/>
        </w:rPr>
        <w:t>2</w:t>
      </w:r>
      <w:r w:rsidR="00AB3064" w:rsidRPr="001D086C">
        <w:rPr>
          <w:rFonts w:ascii="Times New Roman" w:hAnsi="Times New Roman" w:cs="Times New Roman"/>
          <w:sz w:val="24"/>
          <w:szCs w:val="24"/>
          <w:lang w:val="en-US"/>
        </w:rPr>
        <w:t>O</w:t>
      </w:r>
      <w:r w:rsidR="00AB3064" w:rsidRPr="001D086C">
        <w:rPr>
          <w:rFonts w:ascii="Times New Roman" w:hAnsi="Times New Roman" w:cs="Times New Roman"/>
          <w:sz w:val="24"/>
          <w:szCs w:val="24"/>
          <w:vertAlign w:val="subscript"/>
          <w:lang w:val="en-US"/>
        </w:rPr>
        <w:t>3</w:t>
      </w:r>
      <w:r w:rsidR="00E2528A" w:rsidRPr="001D086C">
        <w:rPr>
          <w:rFonts w:ascii="Times New Roman" w:hAnsi="Times New Roman" w:cs="Times New Roman"/>
          <w:sz w:val="24"/>
          <w:szCs w:val="24"/>
          <w:lang w:val="en-US"/>
        </w:rPr>
        <w:t xml:space="preserve"> on macronutrient accumulation</w:t>
      </w:r>
      <w:r w:rsidR="00D63FA7" w:rsidRPr="001D086C">
        <w:rPr>
          <w:rFonts w:ascii="Times New Roman" w:hAnsi="Times New Roman" w:cs="Times New Roman"/>
          <w:sz w:val="24"/>
          <w:szCs w:val="24"/>
          <w:lang w:val="en-US"/>
        </w:rPr>
        <w:t xml:space="preserve"> </w:t>
      </w:r>
      <w:r w:rsidR="00E2528A" w:rsidRPr="001D086C">
        <w:rPr>
          <w:rFonts w:ascii="Times New Roman" w:hAnsi="Times New Roman" w:cs="Times New Roman"/>
          <w:sz w:val="24"/>
          <w:szCs w:val="24"/>
          <w:lang w:val="en-US"/>
        </w:rPr>
        <w:t>was</w:t>
      </w:r>
      <w:r w:rsidR="00D63FA7" w:rsidRPr="001D086C">
        <w:rPr>
          <w:rFonts w:ascii="Times New Roman" w:hAnsi="Times New Roman" w:cs="Times New Roman"/>
          <w:sz w:val="24"/>
          <w:szCs w:val="24"/>
          <w:lang w:val="en-US"/>
        </w:rPr>
        <w:t xml:space="preserve"> </w:t>
      </w:r>
      <w:r w:rsidR="00E2528A" w:rsidRPr="001D086C">
        <w:rPr>
          <w:rFonts w:ascii="Times New Roman" w:hAnsi="Times New Roman" w:cs="Times New Roman"/>
          <w:sz w:val="24"/>
          <w:szCs w:val="24"/>
          <w:lang w:val="en-US"/>
        </w:rPr>
        <w:t xml:space="preserve">lower </w:t>
      </w:r>
      <w:r w:rsidR="00D63FA7" w:rsidRPr="001D086C">
        <w:rPr>
          <w:rFonts w:ascii="Times New Roman" w:hAnsi="Times New Roman" w:cs="Times New Roman"/>
          <w:sz w:val="24"/>
          <w:szCs w:val="24"/>
          <w:lang w:val="en-US"/>
        </w:rPr>
        <w:t>and even</w:t>
      </w:r>
      <w:r w:rsidR="00E2528A" w:rsidRPr="001D086C">
        <w:rPr>
          <w:rFonts w:ascii="Times New Roman" w:hAnsi="Times New Roman" w:cs="Times New Roman"/>
          <w:sz w:val="24"/>
          <w:szCs w:val="24"/>
          <w:lang w:val="en-US"/>
        </w:rPr>
        <w:t xml:space="preserve"> </w:t>
      </w:r>
      <w:r w:rsidR="0062108E" w:rsidRPr="001D086C">
        <w:rPr>
          <w:rFonts w:ascii="Times New Roman" w:hAnsi="Times New Roman" w:cs="Times New Roman"/>
          <w:sz w:val="24"/>
          <w:szCs w:val="24"/>
          <w:lang w:val="en-US"/>
        </w:rPr>
        <w:t>enhanced</w:t>
      </w:r>
      <w:r w:rsidR="00D63FA7" w:rsidRPr="001D086C">
        <w:rPr>
          <w:rFonts w:ascii="Times New Roman" w:hAnsi="Times New Roman" w:cs="Times New Roman"/>
          <w:sz w:val="24"/>
          <w:szCs w:val="24"/>
          <w:lang w:val="en-US"/>
        </w:rPr>
        <w:t xml:space="preserve"> Ca and P accumulation</w:t>
      </w:r>
      <w:r w:rsidR="00E2528A" w:rsidRPr="001D086C">
        <w:rPr>
          <w:rFonts w:ascii="Times New Roman" w:hAnsi="Times New Roman" w:cs="Times New Roman"/>
          <w:sz w:val="24"/>
          <w:szCs w:val="24"/>
          <w:lang w:val="en-US"/>
        </w:rPr>
        <w:t>s.</w:t>
      </w:r>
      <w:r w:rsidR="00DE5094" w:rsidRPr="001D086C">
        <w:rPr>
          <w:rFonts w:ascii="Times New Roman" w:hAnsi="Times New Roman" w:cs="Times New Roman"/>
          <w:sz w:val="24"/>
          <w:szCs w:val="24"/>
          <w:lang w:val="en-US"/>
        </w:rPr>
        <w:t xml:space="preserve"> </w:t>
      </w:r>
      <w:r w:rsidR="00DE5094" w:rsidRPr="001D086C">
        <w:rPr>
          <w:rFonts w:ascii="Times New Roman" w:hAnsi="Times New Roman" w:cs="Times New Roman"/>
          <w:sz w:val="24"/>
          <w:szCs w:val="24"/>
          <w:lang w:val="en-US"/>
        </w:rPr>
        <w:fldChar w:fldCharType="begin" w:fldLock="1"/>
      </w:r>
      <w:r w:rsidR="00C96AF3" w:rsidRPr="001D086C">
        <w:rPr>
          <w:rFonts w:ascii="Times New Roman" w:hAnsi="Times New Roman" w:cs="Times New Roman"/>
          <w:sz w:val="24"/>
          <w:szCs w:val="24"/>
          <w:lang w:val="en-US"/>
        </w:rPr>
        <w:instrText>ADDIN CSL_CITATION {"citationItems":[{"id":"ITEM-1","itemData":{"ISSN":"1664-2296","author":[{"dropping-particle":"","family":"Brodowska","given":"M. S.","non-dropping-particle":"","parse-names":false,"suffix":""},{"dropping-particle":"","family":"Kaczor","given":"A.","non-dropping-particle":"","parse-names":false,"suffix":""}],"container-title":"Journal of Elementology","id":"ITEM-1","issue":"4","issued":{"date-parts":[["2009"]]},"page":"641-647","publisher":"Polish Society for Magnesium Research","title":"The effect of various forms of sulphur and nitrogen on calcium and magnesium content and uptake in spring wheat (Triticum aestivum L.) and cocksfoot (Dactyhs glomerata L.).","type":"article-journal","volume":"14"},"uris":["http://www.mendeley.com/documents/?uuid=42d1eb55-5594-3973-8b55-4018ab063ca4"]}],"mendeley":{"formattedCitation":"(Brodowska and Kaczor, 2009)","manualFormatting":"Brodowska and Kaczor (2009)","plainTextFormattedCitation":"(Brodowska and Kaczor, 2009)","previouslyFormattedCitation":"(Brodowska and Kaczor, 2009)"},"properties":{"noteIndex":0},"schema":"https://github.com/citation-style-language/schema/raw/master/csl-citation.json"}</w:instrText>
      </w:r>
      <w:r w:rsidR="00DE5094" w:rsidRPr="001D086C">
        <w:rPr>
          <w:rFonts w:ascii="Times New Roman" w:hAnsi="Times New Roman" w:cs="Times New Roman"/>
          <w:sz w:val="24"/>
          <w:szCs w:val="24"/>
          <w:lang w:val="en-US"/>
        </w:rPr>
        <w:fldChar w:fldCharType="separate"/>
      </w:r>
      <w:r w:rsidR="00DE5094" w:rsidRPr="001D086C">
        <w:rPr>
          <w:rFonts w:ascii="Times New Roman" w:hAnsi="Times New Roman" w:cs="Times New Roman"/>
          <w:noProof/>
          <w:sz w:val="24"/>
          <w:szCs w:val="24"/>
          <w:lang w:val="en-US"/>
        </w:rPr>
        <w:t xml:space="preserve">Brodowska and Kaczor </w:t>
      </w:r>
      <w:r w:rsidR="00A439AF" w:rsidRPr="001D086C">
        <w:rPr>
          <w:rFonts w:ascii="Times New Roman" w:hAnsi="Times New Roman" w:cs="Times New Roman"/>
          <w:noProof/>
          <w:sz w:val="24"/>
          <w:szCs w:val="24"/>
          <w:lang w:val="en-US"/>
        </w:rPr>
        <w:t>(</w:t>
      </w:r>
      <w:r w:rsidR="00DE5094" w:rsidRPr="001D086C">
        <w:rPr>
          <w:rFonts w:ascii="Times New Roman" w:hAnsi="Times New Roman" w:cs="Times New Roman"/>
          <w:noProof/>
          <w:sz w:val="24"/>
          <w:szCs w:val="24"/>
          <w:lang w:val="en-US"/>
        </w:rPr>
        <w:t>2009)</w:t>
      </w:r>
      <w:r w:rsidR="00DE5094" w:rsidRPr="001D086C">
        <w:rPr>
          <w:rFonts w:ascii="Times New Roman" w:hAnsi="Times New Roman" w:cs="Times New Roman"/>
          <w:sz w:val="24"/>
          <w:szCs w:val="24"/>
          <w:lang w:val="en-US"/>
        </w:rPr>
        <w:fldChar w:fldCharType="end"/>
      </w:r>
      <w:r w:rsidR="00E2528A" w:rsidRPr="001D086C">
        <w:rPr>
          <w:rFonts w:ascii="Times New Roman" w:hAnsi="Times New Roman" w:cs="Times New Roman"/>
          <w:sz w:val="24"/>
          <w:szCs w:val="24"/>
          <w:lang w:val="en-US"/>
        </w:rPr>
        <w:t xml:space="preserve"> observed similar results as </w:t>
      </w:r>
      <w:r w:rsidR="006E0D25" w:rsidRPr="001D086C">
        <w:rPr>
          <w:rFonts w:ascii="Times New Roman" w:hAnsi="Times New Roman" w:cs="Times New Roman"/>
          <w:sz w:val="24"/>
          <w:szCs w:val="24"/>
          <w:lang w:val="en-US"/>
        </w:rPr>
        <w:t>TS</w:t>
      </w:r>
      <w:r w:rsidR="00E2528A" w:rsidRPr="001D086C">
        <w:rPr>
          <w:rFonts w:ascii="Times New Roman" w:hAnsi="Times New Roman" w:cs="Times New Roman"/>
          <w:sz w:val="24"/>
          <w:szCs w:val="24"/>
          <w:lang w:val="en-US"/>
        </w:rPr>
        <w:t xml:space="preserve"> increased Ca accumulation in wheat and cocksfoot. </w:t>
      </w:r>
      <w:r w:rsidR="00481BFA" w:rsidRPr="001D086C">
        <w:rPr>
          <w:rFonts w:ascii="Times New Roman" w:hAnsi="Times New Roman" w:cs="Times New Roman"/>
          <w:sz w:val="24"/>
          <w:szCs w:val="24"/>
          <w:lang w:val="en-US"/>
        </w:rPr>
        <w:t>Conversely</w:t>
      </w:r>
      <w:r w:rsidR="006C15CC" w:rsidRPr="001D086C">
        <w:rPr>
          <w:rFonts w:ascii="Times New Roman" w:hAnsi="Times New Roman" w:cs="Times New Roman"/>
          <w:sz w:val="24"/>
          <w:szCs w:val="24"/>
          <w:lang w:val="en-US"/>
        </w:rPr>
        <w:t xml:space="preserve">, </w:t>
      </w:r>
      <w:r w:rsidR="005A6D69" w:rsidRPr="001D086C">
        <w:rPr>
          <w:rFonts w:ascii="Times New Roman" w:hAnsi="Times New Roman" w:cs="Times New Roman"/>
          <w:sz w:val="24"/>
          <w:szCs w:val="24"/>
          <w:lang w:val="en-US"/>
        </w:rPr>
        <w:t xml:space="preserve">in our experiment, </w:t>
      </w:r>
      <w:r w:rsidR="00AB3064" w:rsidRPr="001D086C">
        <w:rPr>
          <w:rFonts w:ascii="Times New Roman" w:hAnsi="Times New Roman" w:cs="Times New Roman"/>
          <w:sz w:val="24"/>
          <w:szCs w:val="24"/>
          <w:lang w:val="en-US"/>
        </w:rPr>
        <w:t>Na</w:t>
      </w:r>
      <w:r w:rsidR="00AB3064" w:rsidRPr="001D086C">
        <w:rPr>
          <w:rFonts w:ascii="Times New Roman" w:hAnsi="Times New Roman" w:cs="Times New Roman"/>
          <w:sz w:val="24"/>
          <w:szCs w:val="24"/>
          <w:vertAlign w:val="subscript"/>
          <w:lang w:val="en-US"/>
        </w:rPr>
        <w:t>2</w:t>
      </w:r>
      <w:r w:rsidR="00AB3064" w:rsidRPr="001D086C">
        <w:rPr>
          <w:rFonts w:ascii="Times New Roman" w:hAnsi="Times New Roman" w:cs="Times New Roman"/>
          <w:sz w:val="24"/>
          <w:szCs w:val="24"/>
          <w:lang w:val="en-US"/>
        </w:rPr>
        <w:t>S</w:t>
      </w:r>
      <w:r w:rsidR="00AB3064" w:rsidRPr="001D086C">
        <w:rPr>
          <w:rFonts w:ascii="Times New Roman" w:hAnsi="Times New Roman" w:cs="Times New Roman"/>
          <w:sz w:val="24"/>
          <w:szCs w:val="24"/>
          <w:vertAlign w:val="subscript"/>
          <w:lang w:val="en-US"/>
        </w:rPr>
        <w:t>2</w:t>
      </w:r>
      <w:r w:rsidR="00AB3064" w:rsidRPr="001D086C">
        <w:rPr>
          <w:rFonts w:ascii="Times New Roman" w:hAnsi="Times New Roman" w:cs="Times New Roman"/>
          <w:sz w:val="24"/>
          <w:szCs w:val="24"/>
          <w:lang w:val="en-US"/>
        </w:rPr>
        <w:t>O</w:t>
      </w:r>
      <w:r w:rsidR="00AB3064" w:rsidRPr="001D086C">
        <w:rPr>
          <w:rFonts w:ascii="Times New Roman" w:hAnsi="Times New Roman" w:cs="Times New Roman"/>
          <w:sz w:val="24"/>
          <w:szCs w:val="24"/>
          <w:vertAlign w:val="subscript"/>
          <w:lang w:val="en-US"/>
        </w:rPr>
        <w:t>3</w:t>
      </w:r>
      <w:r w:rsidR="006C15CC" w:rsidRPr="001D086C">
        <w:rPr>
          <w:rFonts w:ascii="Times New Roman" w:hAnsi="Times New Roman" w:cs="Times New Roman"/>
          <w:sz w:val="24"/>
          <w:szCs w:val="24"/>
          <w:lang w:val="en-US"/>
        </w:rPr>
        <w:t xml:space="preserve"> </w:t>
      </w:r>
      <w:r w:rsidR="00B91F20" w:rsidRPr="001D086C">
        <w:rPr>
          <w:rFonts w:ascii="Times New Roman" w:hAnsi="Times New Roman" w:cs="Times New Roman"/>
          <w:sz w:val="24"/>
          <w:szCs w:val="24"/>
          <w:lang w:val="en-US"/>
        </w:rPr>
        <w:t xml:space="preserve">did not cause negative effects on micronutrients concentration and </w:t>
      </w:r>
      <w:r w:rsidR="00481BFA" w:rsidRPr="001D086C">
        <w:rPr>
          <w:rFonts w:ascii="Times New Roman" w:hAnsi="Times New Roman" w:cs="Times New Roman"/>
          <w:sz w:val="24"/>
          <w:szCs w:val="24"/>
          <w:lang w:val="en-US"/>
        </w:rPr>
        <w:t xml:space="preserve">even considerably </w:t>
      </w:r>
      <w:r w:rsidR="00B91F20" w:rsidRPr="001D086C">
        <w:rPr>
          <w:rFonts w:ascii="Times New Roman" w:hAnsi="Times New Roman" w:cs="Times New Roman"/>
          <w:sz w:val="24"/>
          <w:szCs w:val="24"/>
          <w:lang w:val="en-US"/>
        </w:rPr>
        <w:t>enhanced Zn accumulation.</w:t>
      </w:r>
      <w:r w:rsidR="00481BFA" w:rsidRPr="001D086C">
        <w:rPr>
          <w:rFonts w:ascii="Times New Roman" w:hAnsi="Times New Roman" w:cs="Times New Roman"/>
          <w:sz w:val="24"/>
          <w:szCs w:val="24"/>
          <w:lang w:val="en-US"/>
        </w:rPr>
        <w:t xml:space="preserve"> Thus, 2 mM and 4 mM increased Zn content by 14% and 34% respectively and this effect was also observed under Cd toxicity with roughly 45% of increment. In fact,</w:t>
      </w:r>
      <w:r w:rsidR="00B91F20" w:rsidRPr="001D086C">
        <w:rPr>
          <w:rFonts w:ascii="Times New Roman" w:hAnsi="Times New Roman" w:cs="Times New Roman"/>
          <w:sz w:val="24"/>
          <w:szCs w:val="24"/>
          <w:lang w:val="en-US"/>
        </w:rPr>
        <w:t xml:space="preserve"> Cd reduced micronutrient accumulation but </w:t>
      </w:r>
      <w:r w:rsidR="006E0D25" w:rsidRPr="001D086C">
        <w:rPr>
          <w:rFonts w:ascii="Times New Roman" w:hAnsi="Times New Roman" w:cs="Times New Roman"/>
          <w:sz w:val="24"/>
          <w:szCs w:val="24"/>
          <w:lang w:val="en-US"/>
        </w:rPr>
        <w:t>TS</w:t>
      </w:r>
      <w:r w:rsidR="00B91F20" w:rsidRPr="001D086C">
        <w:rPr>
          <w:rFonts w:ascii="Times New Roman" w:hAnsi="Times New Roman" w:cs="Times New Roman"/>
          <w:sz w:val="24"/>
          <w:szCs w:val="24"/>
          <w:lang w:val="en-US"/>
        </w:rPr>
        <w:t xml:space="preserve">, </w:t>
      </w:r>
      <w:r w:rsidR="00744A98" w:rsidRPr="001D086C">
        <w:rPr>
          <w:rFonts w:ascii="Times New Roman" w:hAnsi="Times New Roman" w:cs="Times New Roman"/>
          <w:sz w:val="24"/>
          <w:szCs w:val="24"/>
          <w:lang w:val="en-US"/>
        </w:rPr>
        <w:t>e</w:t>
      </w:r>
      <w:r w:rsidR="00B91F20" w:rsidRPr="001D086C">
        <w:rPr>
          <w:rFonts w:ascii="Times New Roman" w:hAnsi="Times New Roman" w:cs="Times New Roman"/>
          <w:sz w:val="24"/>
          <w:szCs w:val="24"/>
          <w:lang w:val="en-US"/>
        </w:rPr>
        <w:t>specially 2 mM dose, restore</w:t>
      </w:r>
      <w:r w:rsidR="00481BFA" w:rsidRPr="001D086C">
        <w:rPr>
          <w:rFonts w:ascii="Times New Roman" w:hAnsi="Times New Roman" w:cs="Times New Roman"/>
          <w:sz w:val="24"/>
          <w:szCs w:val="24"/>
          <w:lang w:val="en-US"/>
        </w:rPr>
        <w:t>d</w:t>
      </w:r>
      <w:r w:rsidR="00B91F20" w:rsidRPr="001D086C">
        <w:rPr>
          <w:rFonts w:ascii="Times New Roman" w:hAnsi="Times New Roman" w:cs="Times New Roman"/>
          <w:sz w:val="24"/>
          <w:szCs w:val="24"/>
          <w:lang w:val="en-US"/>
        </w:rPr>
        <w:t xml:space="preserve"> their accumulations</w:t>
      </w:r>
      <w:r w:rsidR="00194491" w:rsidRPr="001D086C">
        <w:rPr>
          <w:rFonts w:ascii="Times New Roman" w:hAnsi="Times New Roman" w:cs="Times New Roman"/>
          <w:sz w:val="24"/>
          <w:szCs w:val="24"/>
          <w:lang w:val="en-US"/>
        </w:rPr>
        <w:t>.</w:t>
      </w:r>
      <w:r w:rsidR="0062108E" w:rsidRPr="001D086C">
        <w:rPr>
          <w:rFonts w:ascii="Times New Roman" w:hAnsi="Times New Roman" w:cs="Times New Roman"/>
          <w:sz w:val="24"/>
          <w:szCs w:val="24"/>
          <w:lang w:val="en-US"/>
        </w:rPr>
        <w:t xml:space="preserve"> </w:t>
      </w:r>
      <w:r w:rsidR="00546D71" w:rsidRPr="001D086C">
        <w:rPr>
          <w:rFonts w:ascii="Times New Roman" w:hAnsi="Times New Roman" w:cs="Times New Roman"/>
          <w:sz w:val="24"/>
          <w:szCs w:val="24"/>
          <w:lang w:val="en-US"/>
        </w:rPr>
        <w:t xml:space="preserve">Zn, like Cd, is a harmful heavy metal when </w:t>
      </w:r>
      <w:r w:rsidR="00673777" w:rsidRPr="001D086C">
        <w:rPr>
          <w:rFonts w:ascii="Times New Roman" w:hAnsi="Times New Roman" w:cs="Times New Roman"/>
          <w:sz w:val="24"/>
          <w:szCs w:val="24"/>
          <w:lang w:val="en-US"/>
        </w:rPr>
        <w:t xml:space="preserve">it </w:t>
      </w:r>
      <w:r w:rsidR="00546D71" w:rsidRPr="001D086C">
        <w:rPr>
          <w:rFonts w:ascii="Times New Roman" w:hAnsi="Times New Roman" w:cs="Times New Roman"/>
          <w:sz w:val="24"/>
          <w:szCs w:val="24"/>
          <w:lang w:val="en-US"/>
        </w:rPr>
        <w:t xml:space="preserve">is present in the environment at high concentrations </w:t>
      </w:r>
      <w:r w:rsidR="00546D71" w:rsidRPr="001D086C">
        <w:rPr>
          <w:rFonts w:ascii="Times New Roman" w:hAnsi="Times New Roman" w:cs="Times New Roman"/>
          <w:sz w:val="24"/>
          <w:szCs w:val="24"/>
          <w:lang w:val="en-US"/>
        </w:rPr>
        <w:fldChar w:fldCharType="begin" w:fldLock="1"/>
      </w:r>
      <w:r w:rsidR="00546D71" w:rsidRPr="001D086C">
        <w:rPr>
          <w:rFonts w:ascii="Times New Roman" w:hAnsi="Times New Roman" w:cs="Times New Roman"/>
          <w:sz w:val="24"/>
          <w:szCs w:val="24"/>
          <w:lang w:val="en-US"/>
        </w:rPr>
        <w:instrText>ADDIN CSL_CITATION {"citationItems":[{"id":"ITEM-1","itemData":{"DOI":"10.3390/ijms12117760","ISSN":"1422-0067","abstract":"In recent decades, serious contamination of soils by heavy metals has been reported. It is therefore a matter of urgency to develop a new and efficient technology for removing contaminants from soil. Another aspect to this problem is that environmental pollution decreases the biological quality of soil, which is why pesticides and fertilizers are being used in ever-larger quantities. The environmentally friendly solutions to these problems are phytoremediation, which is a technology that cleanses the soil of heavy metals, and biofumigation, a process that helps to protect crops using natural plant compounds. So far, these methods have only been used separately; however, research on a technology that combines them both using white cabbage has been carried out.","author":[{"dropping-particle":"","family":"Szczygłowska","given":"Marzena","non-dropping-particle":"","parse-names":false,"suffix":""},{"dropping-particle":"","family":"Piekarska","given":"Anna","non-dropping-particle":"","parse-names":false,"suffix":""},{"dropping-particle":"","family":"Konieczka","given":"Piotr","non-dropping-particle":"","parse-names":false,"suffix":""},{"dropping-particle":"","family":"Namieśnik","given":"Jacek","non-dropping-particle":"","parse-names":false,"suffix":""}],"container-title":"International Journal of Molecular Sciences","id":"ITEM-1","issue":"11","issued":{"date-parts":[["2011","11","9"]]},"page":"7760-7771","publisher":"Molecular Diversity Preservation International","title":"Use of Brassica Plants in the Phytoremediation and Biofumigation Processes","type":"article-journal","volume":"12"},"uris":["http://www.mendeley.com/documents/?uuid=09a52dbb-28ff-39c8-9197-372b27dbd06d"]}],"mendeley":{"formattedCitation":"(Szczygłowska et al., 2011)","plainTextFormattedCitation":"(Szczygłowska et al., 2011)","previouslyFormattedCitation":"(Szczygłowska et al., 2011)"},"properties":{"noteIndex":0},"schema":"https://github.com/citation-style-language/schema/raw/master/csl-citation.json"}</w:instrText>
      </w:r>
      <w:r w:rsidR="00546D71" w:rsidRPr="001D086C">
        <w:rPr>
          <w:rFonts w:ascii="Times New Roman" w:hAnsi="Times New Roman" w:cs="Times New Roman"/>
          <w:sz w:val="24"/>
          <w:szCs w:val="24"/>
          <w:lang w:val="en-US"/>
        </w:rPr>
        <w:fldChar w:fldCharType="separate"/>
      </w:r>
      <w:r w:rsidR="00546D71" w:rsidRPr="001D086C">
        <w:rPr>
          <w:rFonts w:ascii="Times New Roman" w:hAnsi="Times New Roman" w:cs="Times New Roman"/>
          <w:noProof/>
          <w:sz w:val="24"/>
          <w:szCs w:val="24"/>
          <w:lang w:val="en-US"/>
        </w:rPr>
        <w:t>(Szczygłowska et al., 2011)</w:t>
      </w:r>
      <w:r w:rsidR="00546D71" w:rsidRPr="001D086C">
        <w:rPr>
          <w:rFonts w:ascii="Times New Roman" w:hAnsi="Times New Roman" w:cs="Times New Roman"/>
          <w:sz w:val="24"/>
          <w:szCs w:val="24"/>
          <w:lang w:val="en-US"/>
        </w:rPr>
        <w:fldChar w:fldCharType="end"/>
      </w:r>
      <w:r w:rsidR="00546D71" w:rsidRPr="001D086C">
        <w:rPr>
          <w:rFonts w:ascii="Times New Roman" w:hAnsi="Times New Roman" w:cs="Times New Roman"/>
          <w:sz w:val="24"/>
          <w:szCs w:val="24"/>
          <w:lang w:val="en-US"/>
        </w:rPr>
        <w:t xml:space="preserve">; thereby TS could be useful for Zn phytoremediation. On the other hand, when Zn is not available for plants it leads to Zn deficiency </w:t>
      </w:r>
      <w:r w:rsidR="003D342F" w:rsidRPr="001D086C">
        <w:rPr>
          <w:rFonts w:ascii="Times New Roman" w:hAnsi="Times New Roman" w:cs="Times New Roman"/>
          <w:sz w:val="24"/>
          <w:szCs w:val="24"/>
          <w:lang w:val="en-US"/>
        </w:rPr>
        <w:t>being</w:t>
      </w:r>
      <w:r w:rsidR="00546D71" w:rsidRPr="001D086C">
        <w:rPr>
          <w:rFonts w:ascii="Times New Roman" w:hAnsi="Times New Roman" w:cs="Times New Roman"/>
          <w:sz w:val="24"/>
          <w:szCs w:val="24"/>
          <w:lang w:val="en-US"/>
        </w:rPr>
        <w:t xml:space="preserve"> a widespread deficiency in food crops</w:t>
      </w:r>
      <w:r w:rsidR="003D342F" w:rsidRPr="001D086C">
        <w:rPr>
          <w:rFonts w:ascii="Times New Roman" w:hAnsi="Times New Roman" w:cs="Times New Roman"/>
          <w:sz w:val="24"/>
          <w:szCs w:val="24"/>
          <w:lang w:val="en-US"/>
        </w:rPr>
        <w:t xml:space="preserve"> </w:t>
      </w:r>
      <w:r w:rsidR="003D342F" w:rsidRPr="001D086C">
        <w:rPr>
          <w:rFonts w:ascii="Times New Roman" w:hAnsi="Times New Roman" w:cs="Times New Roman"/>
          <w:sz w:val="24"/>
          <w:szCs w:val="24"/>
          <w:lang w:val="en-US"/>
        </w:rPr>
        <w:fldChar w:fldCharType="begin" w:fldLock="1"/>
      </w:r>
      <w:r w:rsidR="00135DF9" w:rsidRPr="001D086C">
        <w:rPr>
          <w:rFonts w:ascii="Times New Roman" w:hAnsi="Times New Roman" w:cs="Times New Roman"/>
          <w:sz w:val="24"/>
          <w:szCs w:val="24"/>
          <w:lang w:val="en-US"/>
        </w:rPr>
        <w:instrText>ADDIN CSL_CITATION {"citationItems":[{"id":"ITEM-1","itemData":{"DOI":"10.1002/jpln.201300326","ISSN":"14368730","author":[{"dropping-particle":"","family":"Humayan Kabir","given":"Ahmad","non-dropping-particle":"","parse-names":false,"suffix":""},{"dropping-particle":"","family":"Swaraz","given":"A. M.","non-dropping-particle":"","parse-names":false,"suffix":""},{"dropping-particle":"","family":"Stangoulis","given":"James","non-dropping-particle":"","parse-names":false,"suffix":""}],"container-title":"Journal of Plant Nutrition and Soil Science","id":"ITEM-1","issue":"3","issued":{"date-parts":[["2014","6","1"]]},"page":"311-319","publisher":"John Wiley &amp; Sons, Ltd","title":"Zinc-deficiency resistance and biofortification in plants","type":"article-journal","volume":"177"},"uris":["http://www.mendeley.com/documents/?uuid=11e4e1f7-e257-3a55-b84d-000827355747"]}],"mendeley":{"formattedCitation":"(Humayan Kabir et al., 2014)","manualFormatting":"(Kabir et al., 2014)","plainTextFormattedCitation":"(Humayan Kabir et al., 2014)","previouslyFormattedCitation":"(Humayan Kabir et al., 2014)"},"properties":{"noteIndex":0},"schema":"https://github.com/citation-style-language/schema/raw/master/csl-citation.json"}</w:instrText>
      </w:r>
      <w:r w:rsidR="003D342F" w:rsidRPr="001D086C">
        <w:rPr>
          <w:rFonts w:ascii="Times New Roman" w:hAnsi="Times New Roman" w:cs="Times New Roman"/>
          <w:sz w:val="24"/>
          <w:szCs w:val="24"/>
          <w:lang w:val="en-US"/>
        </w:rPr>
        <w:fldChar w:fldCharType="separate"/>
      </w:r>
      <w:r w:rsidR="003D342F" w:rsidRPr="001D086C">
        <w:rPr>
          <w:rFonts w:ascii="Times New Roman" w:hAnsi="Times New Roman" w:cs="Times New Roman"/>
          <w:noProof/>
          <w:sz w:val="24"/>
          <w:szCs w:val="24"/>
          <w:lang w:val="en-US"/>
        </w:rPr>
        <w:t>(Kabir et al., 2014)</w:t>
      </w:r>
      <w:r w:rsidR="003D342F" w:rsidRPr="001D086C">
        <w:rPr>
          <w:rFonts w:ascii="Times New Roman" w:hAnsi="Times New Roman" w:cs="Times New Roman"/>
          <w:sz w:val="24"/>
          <w:szCs w:val="24"/>
          <w:lang w:val="en-US"/>
        </w:rPr>
        <w:fldChar w:fldCharType="end"/>
      </w:r>
      <w:r w:rsidR="003D342F" w:rsidRPr="001D086C">
        <w:rPr>
          <w:rFonts w:ascii="Times New Roman" w:hAnsi="Times New Roman" w:cs="Times New Roman"/>
          <w:sz w:val="24"/>
          <w:szCs w:val="24"/>
          <w:lang w:val="en-US"/>
        </w:rPr>
        <w:t>. Therefore, the addition of TS could be beneficial in Zn biofortification programs.</w:t>
      </w:r>
    </w:p>
    <w:p w14:paraId="037D8AA3" w14:textId="77777777" w:rsidR="00B91FB6" w:rsidRPr="001D086C" w:rsidRDefault="00B91FB6" w:rsidP="003D342F">
      <w:pPr>
        <w:autoSpaceDE w:val="0"/>
        <w:autoSpaceDN w:val="0"/>
        <w:adjustRightInd w:val="0"/>
        <w:spacing w:after="0" w:line="480" w:lineRule="auto"/>
        <w:jc w:val="both"/>
        <w:rPr>
          <w:rFonts w:ascii="Times New Roman" w:hAnsi="Times New Roman" w:cs="Times New Roman"/>
          <w:color w:val="000000"/>
          <w:sz w:val="24"/>
          <w:szCs w:val="24"/>
          <w:lang w:val="en-US"/>
        </w:rPr>
      </w:pPr>
    </w:p>
    <w:p w14:paraId="15C4BDBE" w14:textId="70E6126D" w:rsidR="00CD467A" w:rsidRPr="001D086C" w:rsidRDefault="00CD467A" w:rsidP="00875D58">
      <w:pPr>
        <w:autoSpaceDE w:val="0"/>
        <w:autoSpaceDN w:val="0"/>
        <w:adjustRightInd w:val="0"/>
        <w:spacing w:after="0" w:line="480" w:lineRule="auto"/>
        <w:jc w:val="both"/>
        <w:rPr>
          <w:rFonts w:ascii="Times New Roman" w:hAnsi="Times New Roman" w:cs="Times New Roman"/>
          <w:i/>
          <w:sz w:val="24"/>
          <w:szCs w:val="24"/>
          <w:lang w:val="en-US"/>
        </w:rPr>
      </w:pPr>
      <w:r w:rsidRPr="001D086C">
        <w:rPr>
          <w:rFonts w:ascii="Times New Roman" w:hAnsi="Times New Roman" w:cs="Times New Roman"/>
          <w:i/>
          <w:sz w:val="24"/>
          <w:szCs w:val="24"/>
          <w:lang w:val="en-US"/>
        </w:rPr>
        <w:t>4.3. SPAD and fluorescence parameters</w:t>
      </w:r>
    </w:p>
    <w:p w14:paraId="1F583D46" w14:textId="2DDD183B" w:rsidR="008105E9" w:rsidRPr="001D086C" w:rsidRDefault="00BF484E" w:rsidP="00875D58">
      <w:pPr>
        <w:autoSpaceDE w:val="0"/>
        <w:autoSpaceDN w:val="0"/>
        <w:adjustRightInd w:val="0"/>
        <w:spacing w:after="0" w:line="480" w:lineRule="auto"/>
        <w:jc w:val="both"/>
        <w:rPr>
          <w:rFonts w:ascii="Times New Roman" w:hAnsi="Times New Roman" w:cs="Times New Roman"/>
          <w:color w:val="000000"/>
          <w:sz w:val="24"/>
          <w:szCs w:val="24"/>
          <w:lang w:val="en-US"/>
        </w:rPr>
      </w:pPr>
      <w:r w:rsidRPr="001D086C">
        <w:rPr>
          <w:rFonts w:ascii="Times New Roman" w:hAnsi="Times New Roman" w:cs="Times New Roman"/>
          <w:sz w:val="24"/>
          <w:szCs w:val="24"/>
          <w:lang w:val="en-US"/>
        </w:rPr>
        <w:t xml:space="preserve">A study on </w:t>
      </w:r>
      <w:r w:rsidRPr="001D086C">
        <w:rPr>
          <w:rFonts w:ascii="Times New Roman" w:hAnsi="Times New Roman" w:cs="Times New Roman"/>
          <w:i/>
          <w:sz w:val="24"/>
          <w:szCs w:val="24"/>
          <w:lang w:val="en-US"/>
        </w:rPr>
        <w:t>Brassica campestris</w:t>
      </w:r>
      <w:r w:rsidRPr="001D086C">
        <w:rPr>
          <w:rFonts w:ascii="Times New Roman" w:hAnsi="Times New Roman" w:cs="Times New Roman"/>
          <w:sz w:val="24"/>
          <w:szCs w:val="24"/>
          <w:lang w:val="en-US"/>
        </w:rPr>
        <w:t>, in</w:t>
      </w:r>
      <w:r w:rsidR="00117927" w:rsidRPr="001D086C">
        <w:rPr>
          <w:rFonts w:ascii="Times New Roman" w:hAnsi="Times New Roman" w:cs="Times New Roman"/>
          <w:sz w:val="24"/>
          <w:szCs w:val="24"/>
          <w:lang w:val="en-US"/>
        </w:rPr>
        <w:t xml:space="preserve"> an</w:t>
      </w:r>
      <w:r w:rsidRPr="001D086C">
        <w:rPr>
          <w:rFonts w:ascii="Times New Roman" w:hAnsi="Times New Roman" w:cs="Times New Roman"/>
          <w:sz w:val="24"/>
          <w:szCs w:val="24"/>
          <w:lang w:val="en-US"/>
        </w:rPr>
        <w:t xml:space="preserve"> As-contaminated soil, showed that the addition of different S states (Na</w:t>
      </w:r>
      <w:r w:rsidRPr="001D086C">
        <w:rPr>
          <w:rFonts w:ascii="Times New Roman" w:hAnsi="Times New Roman" w:cs="Times New Roman"/>
          <w:sz w:val="24"/>
          <w:szCs w:val="24"/>
          <w:vertAlign w:val="subscript"/>
          <w:lang w:val="en-US"/>
        </w:rPr>
        <w:t>2</w:t>
      </w:r>
      <w:r w:rsidRPr="001D086C">
        <w:rPr>
          <w:rFonts w:ascii="Times New Roman" w:hAnsi="Times New Roman" w:cs="Times New Roman"/>
          <w:sz w:val="24"/>
          <w:szCs w:val="24"/>
          <w:lang w:val="en-US"/>
        </w:rPr>
        <w:t>SO</w:t>
      </w:r>
      <w:r w:rsidRPr="001D086C">
        <w:rPr>
          <w:rFonts w:ascii="Times New Roman" w:hAnsi="Times New Roman" w:cs="Times New Roman"/>
          <w:sz w:val="24"/>
          <w:szCs w:val="24"/>
          <w:vertAlign w:val="subscript"/>
          <w:lang w:val="en-US"/>
        </w:rPr>
        <w:t>3</w:t>
      </w:r>
      <w:r w:rsidRPr="001D086C">
        <w:rPr>
          <w:rFonts w:ascii="Times New Roman" w:hAnsi="Times New Roman" w:cs="Times New Roman"/>
          <w:sz w:val="24"/>
          <w:szCs w:val="24"/>
          <w:lang w:val="en-US"/>
        </w:rPr>
        <w:t>, Na</w:t>
      </w:r>
      <w:r w:rsidRPr="001D086C">
        <w:rPr>
          <w:rFonts w:ascii="Times New Roman" w:hAnsi="Times New Roman" w:cs="Times New Roman"/>
          <w:sz w:val="24"/>
          <w:szCs w:val="24"/>
          <w:vertAlign w:val="subscript"/>
          <w:lang w:val="en-US"/>
        </w:rPr>
        <w:t>2</w:t>
      </w:r>
      <w:r w:rsidRPr="001D086C">
        <w:rPr>
          <w:rFonts w:ascii="Times New Roman" w:hAnsi="Times New Roman" w:cs="Times New Roman"/>
          <w:sz w:val="24"/>
          <w:szCs w:val="24"/>
          <w:lang w:val="en-US"/>
        </w:rPr>
        <w:t>SO</w:t>
      </w:r>
      <w:r w:rsidRPr="001D086C">
        <w:rPr>
          <w:rFonts w:ascii="Times New Roman" w:hAnsi="Times New Roman" w:cs="Times New Roman"/>
          <w:sz w:val="24"/>
          <w:szCs w:val="24"/>
          <w:vertAlign w:val="subscript"/>
          <w:lang w:val="en-US"/>
        </w:rPr>
        <w:t>4</w:t>
      </w:r>
      <w:r w:rsidR="00744A98" w:rsidRPr="001D086C">
        <w:rPr>
          <w:rFonts w:ascii="Times New Roman" w:hAnsi="Times New Roman" w:cs="Times New Roman"/>
          <w:sz w:val="24"/>
          <w:szCs w:val="24"/>
          <w:vertAlign w:val="subscript"/>
          <w:lang w:val="en-US"/>
        </w:rPr>
        <w:t>,</w:t>
      </w:r>
      <w:r w:rsidRPr="001D086C">
        <w:rPr>
          <w:rFonts w:ascii="Times New Roman" w:hAnsi="Times New Roman" w:cs="Times New Roman"/>
          <w:sz w:val="24"/>
          <w:szCs w:val="24"/>
          <w:lang w:val="en-US"/>
        </w:rPr>
        <w:t xml:space="preserve"> and S</w:t>
      </w:r>
      <w:r w:rsidRPr="001D086C">
        <w:rPr>
          <w:rFonts w:ascii="Times New Roman" w:hAnsi="Times New Roman" w:cs="Times New Roman"/>
          <w:sz w:val="24"/>
          <w:szCs w:val="24"/>
          <w:vertAlign w:val="subscript"/>
          <w:lang w:val="en-US"/>
        </w:rPr>
        <w:t>0</w:t>
      </w:r>
      <w:r w:rsidRPr="001D086C">
        <w:rPr>
          <w:rFonts w:ascii="Times New Roman" w:hAnsi="Times New Roman" w:cs="Times New Roman"/>
          <w:sz w:val="24"/>
          <w:szCs w:val="24"/>
          <w:lang w:val="en-US"/>
        </w:rPr>
        <w:t>) to the plant</w:t>
      </w:r>
      <w:r w:rsidR="00117927" w:rsidRPr="001D086C">
        <w:rPr>
          <w:rFonts w:ascii="Times New Roman" w:hAnsi="Times New Roman" w:cs="Times New Roman"/>
          <w:sz w:val="24"/>
          <w:szCs w:val="24"/>
          <w:lang w:val="en-US"/>
        </w:rPr>
        <w:t>s</w:t>
      </w:r>
      <w:r w:rsidRPr="001D086C">
        <w:rPr>
          <w:rFonts w:ascii="Times New Roman" w:hAnsi="Times New Roman" w:cs="Times New Roman"/>
          <w:sz w:val="24"/>
          <w:szCs w:val="24"/>
          <w:lang w:val="en-US"/>
        </w:rPr>
        <w:t xml:space="preserve"> caused an increase in </w:t>
      </w:r>
      <w:r w:rsidR="00117927" w:rsidRPr="001D086C">
        <w:rPr>
          <w:rFonts w:ascii="Times New Roman" w:hAnsi="Times New Roman" w:cs="Times New Roman"/>
          <w:sz w:val="24"/>
          <w:szCs w:val="24"/>
          <w:lang w:val="en-US"/>
        </w:rPr>
        <w:t>photosynthetic pigments</w:t>
      </w:r>
      <w:r w:rsidR="00DB060F" w:rsidRPr="001D086C">
        <w:rPr>
          <w:rFonts w:ascii="Times New Roman" w:hAnsi="Times New Roman" w:cs="Times New Roman"/>
          <w:sz w:val="24"/>
          <w:szCs w:val="24"/>
          <w:lang w:val="en-US"/>
        </w:rPr>
        <w:t xml:space="preserve"> </w:t>
      </w:r>
      <w:r w:rsidR="00DB060F" w:rsidRPr="001D086C">
        <w:rPr>
          <w:rFonts w:ascii="Times New Roman" w:hAnsi="Times New Roman" w:cs="Times New Roman"/>
          <w:sz w:val="24"/>
          <w:szCs w:val="24"/>
          <w:lang w:val="en-US"/>
        </w:rPr>
        <w:fldChar w:fldCharType="begin" w:fldLock="1"/>
      </w:r>
      <w:r w:rsidR="00DB060F" w:rsidRPr="001D086C">
        <w:rPr>
          <w:rFonts w:ascii="Times New Roman" w:hAnsi="Times New Roman" w:cs="Times New Roman"/>
          <w:sz w:val="24"/>
          <w:szCs w:val="24"/>
          <w:lang w:val="en-US"/>
        </w:rPr>
        <w:instrText>ADDIN CSL_CITATION {"citationItems":[{"id":"ITEM-1","itemData":{"DOI":"10.1007/s11356-018-1712-0","ISSN":"0944-1344","abstract":"Soil pollution with heavy metals has many adverse effects on ecosystem health as well as food security. A pot experiment was performed to investigate the effects of different valence states of exogenous sulfur (S) on the uptake of cadmium (Cd) in Chinese cabbage in Cd-contaminated soil. The results showed that S significantly promoted plant growth in Chinese cabbage, with the following order of magnitude for the different S treatments: sodium sulfite (Na2SO3) &gt; sodium sulfate (Na2SO4) &gt; powdered sulfur (S0). Additionally, enzyme activity and the content of reductive substances in the leaves markedly increased, while malondialdehyde content significantly decreased; hence, S observably enhanced the ability of Chinese cabbage to tolerate Cd stress. S0 significantly reduced soil pH, thus increasing the mobility and bioavailability of Cd in the soil, while Na2SO3 increased soil pH, and Na2SO4 had no effect on soil pH. The acid-soluble and oxidizable fractions of Cd in soil increased with the S0 treatment. The applied Na2SO3 and Na2SO4 both increased the residual fraction of Cd in the soil, but they reduced the amount of the acid-extractable, reducible, and oxidizable Cd. The results showed that compared with S0, the Na2SO3 and Na2SO4 treatments decreased the acid-extractable Cd concentrations by 6.3 and 4%, respectively, in the most contaminated soil. In conclusion, the influence of S on the bioavailability and speciation of Cd varied not only with the soil Cd content but also with the application rate and S valence state.","author":[{"dropping-particle":"","family":"Zhou","given":"Jian","non-dropping-particle":"","parse-names":false,"suffix":""},{"dropping-particle":"","family":"Hao","given":"Miao","non-dropping-particle":"","parse-names":false,"suffix":""},{"dropping-particle":"","family":"Liu","given":"Yonghong","non-dropping-particle":"","parse-names":false,"suffix":""},{"dropping-particle":"","family":"Huang","given":"Guoyong","non-dropping-particle":"","parse-names":false,"suffix":""},{"dropping-particle":"","family":"Fu","given":"Qingling","non-dropping-particle":"","parse-names":false,"suffix":""},{"dropping-particle":"","family":"Zhu","given":"Jun","non-dropping-particle":"","parse-names":false,"suffix":""},{"dropping-particle":"","family":"Hu","given":"Hongqing","non-dropping-particle":"","parse-names":false,"suffix":""}],"container-title":"Environmental Science and Pollution Research","id":"ITEM-1","issue":"16","issued":{"date-parts":[["2018","6","26"]]},"page":"15823-15829","publisher":"Springer","title":"Effects of exogenous sulfur on growth and Cd uptake in Chinese cabbage (Brassica campestris spp. pekinensis) in Cd-contaminated soil","type":"article-journal","volume":"25"},"uris":["http://www.mendeley.com/documents/?uuid=0b91b719-3269-3bf0-aac1-3fe309fb84d8"]}],"mendeley":{"formattedCitation":"(Zhou et al., 2018)","plainTextFormattedCitation":"(Zhou et al., 2018)","previouslyFormattedCitation":"(Zhou et al., 2018)"},"properties":{"noteIndex":0},"schema":"https://github.com/citation-style-language/schema/raw/master/csl-citation.json"}</w:instrText>
      </w:r>
      <w:r w:rsidR="00DB060F" w:rsidRPr="001D086C">
        <w:rPr>
          <w:rFonts w:ascii="Times New Roman" w:hAnsi="Times New Roman" w:cs="Times New Roman"/>
          <w:sz w:val="24"/>
          <w:szCs w:val="24"/>
          <w:lang w:val="en-US"/>
        </w:rPr>
        <w:fldChar w:fldCharType="separate"/>
      </w:r>
      <w:r w:rsidR="00DB060F" w:rsidRPr="001D086C">
        <w:rPr>
          <w:rFonts w:ascii="Times New Roman" w:hAnsi="Times New Roman" w:cs="Times New Roman"/>
          <w:noProof/>
          <w:sz w:val="24"/>
          <w:szCs w:val="24"/>
          <w:lang w:val="en-US"/>
        </w:rPr>
        <w:t>(Zhou et al., 2018)</w:t>
      </w:r>
      <w:r w:rsidR="00DB060F" w:rsidRPr="001D086C">
        <w:rPr>
          <w:rFonts w:ascii="Times New Roman" w:hAnsi="Times New Roman" w:cs="Times New Roman"/>
          <w:sz w:val="24"/>
          <w:szCs w:val="24"/>
          <w:lang w:val="en-US"/>
        </w:rPr>
        <w:fldChar w:fldCharType="end"/>
      </w:r>
      <w:r w:rsidR="00047F2D" w:rsidRPr="001D086C">
        <w:rPr>
          <w:rFonts w:ascii="Times New Roman" w:hAnsi="Times New Roman" w:cs="Times New Roman"/>
          <w:sz w:val="24"/>
          <w:szCs w:val="24"/>
          <w:lang w:val="en-US"/>
        </w:rPr>
        <w:t xml:space="preserve">. In the present study, neither </w:t>
      </w:r>
      <w:r w:rsidR="008105E9" w:rsidRPr="001D086C">
        <w:rPr>
          <w:rFonts w:ascii="Times New Roman" w:hAnsi="Times New Roman" w:cs="Times New Roman"/>
          <w:sz w:val="24"/>
          <w:szCs w:val="24"/>
          <w:lang w:val="en-US"/>
        </w:rPr>
        <w:t>Na</w:t>
      </w:r>
      <w:r w:rsidR="008105E9" w:rsidRPr="001D086C">
        <w:rPr>
          <w:rFonts w:ascii="Times New Roman" w:hAnsi="Times New Roman" w:cs="Times New Roman"/>
          <w:sz w:val="24"/>
          <w:szCs w:val="24"/>
          <w:vertAlign w:val="subscript"/>
          <w:lang w:val="en-US"/>
        </w:rPr>
        <w:t>2</w:t>
      </w:r>
      <w:r w:rsidR="008105E9" w:rsidRPr="001D086C">
        <w:rPr>
          <w:rFonts w:ascii="Times New Roman" w:hAnsi="Times New Roman" w:cs="Times New Roman"/>
          <w:sz w:val="24"/>
          <w:szCs w:val="24"/>
          <w:lang w:val="en-US"/>
        </w:rPr>
        <w:t>S</w:t>
      </w:r>
      <w:r w:rsidR="008105E9" w:rsidRPr="001D086C">
        <w:rPr>
          <w:rFonts w:ascii="Times New Roman" w:hAnsi="Times New Roman" w:cs="Times New Roman"/>
          <w:sz w:val="24"/>
          <w:szCs w:val="24"/>
          <w:vertAlign w:val="subscript"/>
          <w:lang w:val="en-US"/>
        </w:rPr>
        <w:t>2</w:t>
      </w:r>
      <w:r w:rsidR="008105E9" w:rsidRPr="001D086C">
        <w:rPr>
          <w:rFonts w:ascii="Times New Roman" w:hAnsi="Times New Roman" w:cs="Times New Roman"/>
          <w:sz w:val="24"/>
          <w:szCs w:val="24"/>
          <w:lang w:val="en-US"/>
        </w:rPr>
        <w:t>O</w:t>
      </w:r>
      <w:r w:rsidR="008105E9" w:rsidRPr="001D086C">
        <w:rPr>
          <w:rFonts w:ascii="Times New Roman" w:hAnsi="Times New Roman" w:cs="Times New Roman"/>
          <w:sz w:val="24"/>
          <w:szCs w:val="24"/>
          <w:vertAlign w:val="subscript"/>
          <w:lang w:val="en-US"/>
        </w:rPr>
        <w:t>3</w:t>
      </w:r>
      <w:r w:rsidR="008105E9" w:rsidRPr="001D086C">
        <w:rPr>
          <w:rFonts w:ascii="Times New Roman" w:hAnsi="Times New Roman" w:cs="Times New Roman"/>
          <w:sz w:val="24"/>
          <w:szCs w:val="24"/>
          <w:lang w:val="en-US"/>
        </w:rPr>
        <w:t xml:space="preserve"> </w:t>
      </w:r>
      <w:r w:rsidR="00047F2D" w:rsidRPr="001D086C">
        <w:rPr>
          <w:rFonts w:ascii="Times New Roman" w:hAnsi="Times New Roman" w:cs="Times New Roman"/>
          <w:sz w:val="24"/>
          <w:szCs w:val="24"/>
          <w:lang w:val="en-US"/>
        </w:rPr>
        <w:t>nor</w:t>
      </w:r>
      <w:r w:rsidR="008105E9" w:rsidRPr="001D086C">
        <w:rPr>
          <w:rFonts w:ascii="Times New Roman" w:hAnsi="Times New Roman" w:cs="Times New Roman"/>
          <w:sz w:val="24"/>
          <w:szCs w:val="24"/>
          <w:lang w:val="en-US"/>
        </w:rPr>
        <w:t xml:space="preserve"> Cd </w:t>
      </w:r>
      <w:r w:rsidR="00047F2D" w:rsidRPr="001D086C">
        <w:rPr>
          <w:rFonts w:ascii="Times New Roman" w:hAnsi="Times New Roman" w:cs="Times New Roman"/>
          <w:sz w:val="24"/>
          <w:szCs w:val="24"/>
          <w:lang w:val="en-US"/>
        </w:rPr>
        <w:t>showed a negative e</w:t>
      </w:r>
      <w:r w:rsidR="008105E9" w:rsidRPr="001D086C">
        <w:rPr>
          <w:rFonts w:ascii="Times New Roman" w:hAnsi="Times New Roman" w:cs="Times New Roman"/>
          <w:sz w:val="24"/>
          <w:szCs w:val="24"/>
          <w:lang w:val="en-US"/>
        </w:rPr>
        <w:t>ffect</w:t>
      </w:r>
      <w:r w:rsidR="00047F2D" w:rsidRPr="001D086C">
        <w:rPr>
          <w:rFonts w:ascii="Times New Roman" w:hAnsi="Times New Roman" w:cs="Times New Roman"/>
          <w:sz w:val="24"/>
          <w:szCs w:val="24"/>
          <w:lang w:val="en-US"/>
        </w:rPr>
        <w:t xml:space="preserve"> on chlorophyll</w:t>
      </w:r>
      <w:r w:rsidR="008105E9" w:rsidRPr="001D086C">
        <w:rPr>
          <w:rFonts w:ascii="Times New Roman" w:hAnsi="Times New Roman" w:cs="Times New Roman"/>
          <w:sz w:val="24"/>
          <w:szCs w:val="24"/>
          <w:lang w:val="en-US"/>
        </w:rPr>
        <w:t xml:space="preserve"> accumulation </w:t>
      </w:r>
      <w:r w:rsidR="00047F2D" w:rsidRPr="001D086C">
        <w:rPr>
          <w:rFonts w:ascii="Times New Roman" w:hAnsi="Times New Roman" w:cs="Times New Roman"/>
          <w:sz w:val="24"/>
          <w:szCs w:val="24"/>
          <w:lang w:val="en-US"/>
        </w:rPr>
        <w:t xml:space="preserve">because </w:t>
      </w:r>
      <w:r w:rsidR="008105E9" w:rsidRPr="001D086C">
        <w:rPr>
          <w:rFonts w:ascii="Times New Roman" w:hAnsi="Times New Roman" w:cs="Times New Roman"/>
          <w:sz w:val="24"/>
          <w:szCs w:val="24"/>
          <w:lang w:val="en-US"/>
        </w:rPr>
        <w:t>SPAD values</w:t>
      </w:r>
      <w:r w:rsidR="00047F2D" w:rsidRPr="001D086C">
        <w:rPr>
          <w:rFonts w:ascii="Times New Roman" w:hAnsi="Times New Roman" w:cs="Times New Roman"/>
          <w:sz w:val="24"/>
          <w:szCs w:val="24"/>
          <w:lang w:val="en-US"/>
        </w:rPr>
        <w:t xml:space="preserve"> in </w:t>
      </w:r>
      <w:r w:rsidR="00047F2D" w:rsidRPr="001D086C">
        <w:rPr>
          <w:rFonts w:ascii="Times New Roman" w:hAnsi="Times New Roman" w:cs="Times New Roman"/>
          <w:i/>
          <w:sz w:val="24"/>
          <w:szCs w:val="24"/>
          <w:lang w:val="en-US"/>
        </w:rPr>
        <w:t>B. oleracea</w:t>
      </w:r>
      <w:r w:rsidR="00047F2D" w:rsidRPr="001D086C">
        <w:rPr>
          <w:rFonts w:ascii="Times New Roman" w:hAnsi="Times New Roman" w:cs="Times New Roman"/>
          <w:sz w:val="24"/>
          <w:szCs w:val="24"/>
          <w:lang w:val="en-US"/>
        </w:rPr>
        <w:t xml:space="preserve"> plants</w:t>
      </w:r>
      <w:r w:rsidR="008105E9" w:rsidRPr="001D086C">
        <w:rPr>
          <w:rFonts w:ascii="Times New Roman" w:hAnsi="Times New Roman" w:cs="Times New Roman"/>
          <w:sz w:val="24"/>
          <w:szCs w:val="24"/>
          <w:lang w:val="en-US"/>
        </w:rPr>
        <w:t xml:space="preserve"> did not </w:t>
      </w:r>
      <w:r w:rsidR="00047F2D" w:rsidRPr="001D086C">
        <w:rPr>
          <w:rFonts w:ascii="Times New Roman" w:hAnsi="Times New Roman" w:cs="Times New Roman"/>
          <w:sz w:val="24"/>
          <w:szCs w:val="24"/>
          <w:lang w:val="en-US"/>
        </w:rPr>
        <w:t>present significant differences between treatments</w:t>
      </w:r>
      <w:r w:rsidR="008105E9" w:rsidRPr="001D086C">
        <w:rPr>
          <w:rFonts w:ascii="Times New Roman" w:hAnsi="Times New Roman" w:cs="Times New Roman"/>
          <w:sz w:val="24"/>
          <w:szCs w:val="24"/>
          <w:lang w:val="en-US"/>
        </w:rPr>
        <w:t>. However</w:t>
      </w:r>
      <w:r w:rsidR="00047F2D" w:rsidRPr="001D086C">
        <w:rPr>
          <w:rFonts w:ascii="Times New Roman" w:hAnsi="Times New Roman" w:cs="Times New Roman"/>
          <w:sz w:val="24"/>
          <w:szCs w:val="24"/>
          <w:lang w:val="en-US"/>
        </w:rPr>
        <w:t xml:space="preserve">, </w:t>
      </w:r>
      <w:r w:rsidR="008105E9" w:rsidRPr="001D086C">
        <w:rPr>
          <w:rFonts w:ascii="Times New Roman" w:hAnsi="Times New Roman" w:cs="Times New Roman"/>
          <w:sz w:val="24"/>
          <w:szCs w:val="24"/>
          <w:lang w:val="en-US"/>
        </w:rPr>
        <w:t xml:space="preserve">2 mM </w:t>
      </w:r>
      <w:r w:rsidR="00AB3064" w:rsidRPr="001D086C">
        <w:rPr>
          <w:rFonts w:ascii="Times New Roman" w:hAnsi="Times New Roman" w:cs="Times New Roman"/>
          <w:sz w:val="24"/>
          <w:szCs w:val="24"/>
          <w:lang w:val="en-US"/>
        </w:rPr>
        <w:t>Na</w:t>
      </w:r>
      <w:r w:rsidR="00AB3064" w:rsidRPr="001D086C">
        <w:rPr>
          <w:rFonts w:ascii="Times New Roman" w:hAnsi="Times New Roman" w:cs="Times New Roman"/>
          <w:sz w:val="24"/>
          <w:szCs w:val="24"/>
          <w:vertAlign w:val="subscript"/>
          <w:lang w:val="en-US"/>
        </w:rPr>
        <w:t>2</w:t>
      </w:r>
      <w:r w:rsidR="00AB3064" w:rsidRPr="001D086C">
        <w:rPr>
          <w:rFonts w:ascii="Times New Roman" w:hAnsi="Times New Roman" w:cs="Times New Roman"/>
          <w:sz w:val="24"/>
          <w:szCs w:val="24"/>
          <w:lang w:val="en-US"/>
        </w:rPr>
        <w:t>S</w:t>
      </w:r>
      <w:r w:rsidR="00AB3064" w:rsidRPr="001D086C">
        <w:rPr>
          <w:rFonts w:ascii="Times New Roman" w:hAnsi="Times New Roman" w:cs="Times New Roman"/>
          <w:sz w:val="24"/>
          <w:szCs w:val="24"/>
          <w:vertAlign w:val="subscript"/>
          <w:lang w:val="en-US"/>
        </w:rPr>
        <w:t>2</w:t>
      </w:r>
      <w:r w:rsidR="00AB3064" w:rsidRPr="001D086C">
        <w:rPr>
          <w:rFonts w:ascii="Times New Roman" w:hAnsi="Times New Roman" w:cs="Times New Roman"/>
          <w:sz w:val="24"/>
          <w:szCs w:val="24"/>
          <w:lang w:val="en-US"/>
        </w:rPr>
        <w:t>O</w:t>
      </w:r>
      <w:r w:rsidR="00AB3064" w:rsidRPr="001D086C">
        <w:rPr>
          <w:rFonts w:ascii="Times New Roman" w:hAnsi="Times New Roman" w:cs="Times New Roman"/>
          <w:sz w:val="24"/>
          <w:szCs w:val="24"/>
          <w:vertAlign w:val="subscript"/>
          <w:lang w:val="en-US"/>
        </w:rPr>
        <w:t>3</w:t>
      </w:r>
      <w:r w:rsidR="008105E9" w:rsidRPr="001D086C">
        <w:rPr>
          <w:rFonts w:ascii="Times New Roman" w:hAnsi="Times New Roman" w:cs="Times New Roman"/>
          <w:sz w:val="24"/>
          <w:szCs w:val="24"/>
          <w:lang w:val="en-US"/>
        </w:rPr>
        <w:t xml:space="preserve"> dose affected negatively to photosynthesis performance when no Cd was applied whereas under Cd toxicity </w:t>
      </w:r>
      <w:r w:rsidR="006E0D25" w:rsidRPr="001D086C">
        <w:rPr>
          <w:rFonts w:ascii="Times New Roman" w:hAnsi="Times New Roman" w:cs="Times New Roman"/>
          <w:sz w:val="24"/>
          <w:szCs w:val="24"/>
          <w:lang w:val="en-US"/>
        </w:rPr>
        <w:t>TS</w:t>
      </w:r>
      <w:r w:rsidR="00047F2D" w:rsidRPr="001D086C">
        <w:rPr>
          <w:rFonts w:ascii="Times New Roman" w:hAnsi="Times New Roman" w:cs="Times New Roman"/>
          <w:sz w:val="24"/>
          <w:szCs w:val="24"/>
          <w:lang w:val="en-US"/>
        </w:rPr>
        <w:t xml:space="preserve"> had a</w:t>
      </w:r>
      <w:r w:rsidR="008105E9" w:rsidRPr="001D086C">
        <w:rPr>
          <w:rFonts w:ascii="Times New Roman" w:hAnsi="Times New Roman" w:cs="Times New Roman"/>
          <w:sz w:val="24"/>
          <w:szCs w:val="24"/>
          <w:lang w:val="en-US"/>
        </w:rPr>
        <w:t xml:space="preserve"> positive </w:t>
      </w:r>
      <w:r w:rsidR="00047F2D" w:rsidRPr="001D086C">
        <w:rPr>
          <w:rFonts w:ascii="Times New Roman" w:hAnsi="Times New Roman" w:cs="Times New Roman"/>
          <w:sz w:val="24"/>
          <w:szCs w:val="24"/>
          <w:lang w:val="en-US"/>
        </w:rPr>
        <w:t>effect as increased</w:t>
      </w:r>
      <w:r w:rsidR="008105E9" w:rsidRPr="001D086C">
        <w:rPr>
          <w:rFonts w:ascii="Times New Roman" w:hAnsi="Times New Roman" w:cs="Times New Roman"/>
          <w:sz w:val="24"/>
          <w:szCs w:val="24"/>
          <w:lang w:val="en-US"/>
        </w:rPr>
        <w:t xml:space="preserve"> RC/ABS and PI</w:t>
      </w:r>
      <w:r w:rsidR="008105E9" w:rsidRPr="001D086C">
        <w:rPr>
          <w:rFonts w:ascii="Times New Roman" w:hAnsi="Times New Roman" w:cs="Times New Roman"/>
          <w:sz w:val="24"/>
          <w:szCs w:val="24"/>
          <w:vertAlign w:val="subscript"/>
          <w:lang w:val="en-US"/>
        </w:rPr>
        <w:t>ABS</w:t>
      </w:r>
      <w:r w:rsidR="00047F2D" w:rsidRPr="001D086C">
        <w:rPr>
          <w:rFonts w:ascii="Times New Roman" w:hAnsi="Times New Roman" w:cs="Times New Roman"/>
          <w:sz w:val="24"/>
          <w:szCs w:val="24"/>
          <w:vertAlign w:val="subscript"/>
          <w:lang w:val="en-US"/>
        </w:rPr>
        <w:t xml:space="preserve"> </w:t>
      </w:r>
      <w:r w:rsidR="00047F2D" w:rsidRPr="001D086C">
        <w:rPr>
          <w:rFonts w:ascii="Times New Roman" w:hAnsi="Times New Roman" w:cs="Times New Roman"/>
          <w:sz w:val="24"/>
          <w:szCs w:val="24"/>
          <w:lang w:val="en-US"/>
        </w:rPr>
        <w:t xml:space="preserve">values. Hence, </w:t>
      </w:r>
      <w:r w:rsidR="00AB3064" w:rsidRPr="001D086C">
        <w:rPr>
          <w:rFonts w:ascii="Times New Roman" w:hAnsi="Times New Roman" w:cs="Times New Roman"/>
          <w:sz w:val="24"/>
          <w:szCs w:val="24"/>
          <w:lang w:val="en-US"/>
        </w:rPr>
        <w:t>Na</w:t>
      </w:r>
      <w:r w:rsidR="00AB3064" w:rsidRPr="001D086C">
        <w:rPr>
          <w:rFonts w:ascii="Times New Roman" w:hAnsi="Times New Roman" w:cs="Times New Roman"/>
          <w:sz w:val="24"/>
          <w:szCs w:val="24"/>
          <w:vertAlign w:val="subscript"/>
          <w:lang w:val="en-US"/>
        </w:rPr>
        <w:t>2</w:t>
      </w:r>
      <w:r w:rsidR="00AB3064" w:rsidRPr="001D086C">
        <w:rPr>
          <w:rFonts w:ascii="Times New Roman" w:hAnsi="Times New Roman" w:cs="Times New Roman"/>
          <w:sz w:val="24"/>
          <w:szCs w:val="24"/>
          <w:lang w:val="en-US"/>
        </w:rPr>
        <w:t>S</w:t>
      </w:r>
      <w:r w:rsidR="00AB3064" w:rsidRPr="001D086C">
        <w:rPr>
          <w:rFonts w:ascii="Times New Roman" w:hAnsi="Times New Roman" w:cs="Times New Roman"/>
          <w:sz w:val="24"/>
          <w:szCs w:val="24"/>
          <w:vertAlign w:val="subscript"/>
          <w:lang w:val="en-US"/>
        </w:rPr>
        <w:t>2</w:t>
      </w:r>
      <w:r w:rsidR="00AB3064" w:rsidRPr="001D086C">
        <w:rPr>
          <w:rFonts w:ascii="Times New Roman" w:hAnsi="Times New Roman" w:cs="Times New Roman"/>
          <w:sz w:val="24"/>
          <w:szCs w:val="24"/>
          <w:lang w:val="en-US"/>
        </w:rPr>
        <w:t>O</w:t>
      </w:r>
      <w:r w:rsidR="00AB3064" w:rsidRPr="001D086C">
        <w:rPr>
          <w:rFonts w:ascii="Times New Roman" w:hAnsi="Times New Roman" w:cs="Times New Roman"/>
          <w:sz w:val="24"/>
          <w:szCs w:val="24"/>
          <w:vertAlign w:val="subscript"/>
          <w:lang w:val="en-US"/>
        </w:rPr>
        <w:t>3</w:t>
      </w:r>
      <w:r w:rsidR="00B46E53" w:rsidRPr="001D086C">
        <w:rPr>
          <w:rFonts w:ascii="Times New Roman" w:hAnsi="Times New Roman" w:cs="Times New Roman"/>
          <w:sz w:val="24"/>
          <w:szCs w:val="24"/>
          <w:lang w:val="en-US"/>
        </w:rPr>
        <w:t xml:space="preserve"> contributed to maintain active reaction centers and </w:t>
      </w:r>
      <w:r w:rsidR="00B46E53" w:rsidRPr="001D086C">
        <w:rPr>
          <w:rFonts w:ascii="Times New Roman" w:hAnsi="Times New Roman" w:cs="Times New Roman"/>
          <w:color w:val="000000"/>
          <w:sz w:val="24"/>
          <w:szCs w:val="24"/>
          <w:lang w:val="en-US"/>
        </w:rPr>
        <w:t>to maintain a normal photosynthetic performance under Cd stress conditions.</w:t>
      </w:r>
      <w:r w:rsidR="008105E9" w:rsidRPr="001D086C">
        <w:rPr>
          <w:rFonts w:ascii="Times New Roman" w:hAnsi="Times New Roman" w:cs="Times New Roman"/>
          <w:color w:val="000000"/>
          <w:sz w:val="24"/>
          <w:szCs w:val="24"/>
          <w:lang w:val="en-US"/>
        </w:rPr>
        <w:t xml:space="preserve"> </w:t>
      </w:r>
    </w:p>
    <w:p w14:paraId="6F46C2D5" w14:textId="77777777" w:rsidR="008105E9" w:rsidRPr="001D086C" w:rsidRDefault="008105E9" w:rsidP="00875D58">
      <w:pPr>
        <w:autoSpaceDE w:val="0"/>
        <w:autoSpaceDN w:val="0"/>
        <w:adjustRightInd w:val="0"/>
        <w:spacing w:after="0" w:line="480" w:lineRule="auto"/>
        <w:jc w:val="both"/>
        <w:rPr>
          <w:rFonts w:ascii="Times New Roman" w:hAnsi="Times New Roman" w:cs="Times New Roman"/>
          <w:color w:val="000000"/>
          <w:sz w:val="24"/>
          <w:szCs w:val="24"/>
          <w:lang w:val="en-US"/>
        </w:rPr>
      </w:pPr>
    </w:p>
    <w:p w14:paraId="5235CCF8" w14:textId="77777777" w:rsidR="00CD467A" w:rsidRPr="001D086C" w:rsidRDefault="00CD467A" w:rsidP="00875D58">
      <w:pPr>
        <w:autoSpaceDE w:val="0"/>
        <w:autoSpaceDN w:val="0"/>
        <w:adjustRightInd w:val="0"/>
        <w:spacing w:after="0" w:line="480" w:lineRule="auto"/>
        <w:jc w:val="both"/>
        <w:rPr>
          <w:rFonts w:ascii="Times New Roman" w:hAnsi="Times New Roman" w:cs="Times New Roman"/>
          <w:i/>
          <w:sz w:val="24"/>
          <w:szCs w:val="24"/>
          <w:lang w:val="en-US"/>
        </w:rPr>
      </w:pPr>
      <w:r w:rsidRPr="001D086C">
        <w:rPr>
          <w:rFonts w:ascii="Times New Roman" w:hAnsi="Times New Roman" w:cs="Times New Roman"/>
          <w:i/>
          <w:color w:val="000000"/>
          <w:sz w:val="24"/>
          <w:szCs w:val="24"/>
          <w:lang w:val="en-US"/>
        </w:rPr>
        <w:lastRenderedPageBreak/>
        <w:t>3.4</w:t>
      </w:r>
      <w:r w:rsidRPr="001D086C">
        <w:rPr>
          <w:rFonts w:ascii="Times New Roman" w:hAnsi="Times New Roman" w:cs="Times New Roman"/>
          <w:i/>
          <w:sz w:val="24"/>
          <w:szCs w:val="24"/>
          <w:lang w:val="en-US"/>
        </w:rPr>
        <w:t>. ROS and GSH levels and antioxidant tests</w:t>
      </w:r>
    </w:p>
    <w:p w14:paraId="52B02389" w14:textId="10810227" w:rsidR="00397EA2" w:rsidRPr="001D086C" w:rsidRDefault="00B4558F" w:rsidP="00875D58">
      <w:pPr>
        <w:autoSpaceDE w:val="0"/>
        <w:autoSpaceDN w:val="0"/>
        <w:adjustRightInd w:val="0"/>
        <w:spacing w:after="0" w:line="480" w:lineRule="auto"/>
        <w:jc w:val="both"/>
        <w:rPr>
          <w:rFonts w:ascii="Times New Roman" w:hAnsi="Times New Roman" w:cs="Times New Roman"/>
          <w:color w:val="000000"/>
          <w:sz w:val="24"/>
          <w:szCs w:val="24"/>
          <w:lang w:val="en-US"/>
        </w:rPr>
      </w:pPr>
      <w:r w:rsidRPr="001D086C">
        <w:rPr>
          <w:rFonts w:ascii="Times New Roman" w:hAnsi="Times New Roman" w:cs="Times New Roman"/>
          <w:sz w:val="24"/>
          <w:szCs w:val="24"/>
          <w:lang w:val="en-US"/>
        </w:rPr>
        <w:t>In the</w:t>
      </w:r>
      <w:r w:rsidR="00DB060F" w:rsidRPr="001D086C">
        <w:rPr>
          <w:rFonts w:ascii="Times New Roman" w:hAnsi="Times New Roman" w:cs="Times New Roman"/>
          <w:sz w:val="24"/>
          <w:szCs w:val="24"/>
          <w:lang w:val="en-US"/>
        </w:rPr>
        <w:t xml:space="preserve"> </w:t>
      </w:r>
      <w:r w:rsidR="00DB060F" w:rsidRPr="001D086C">
        <w:rPr>
          <w:rFonts w:ascii="Times New Roman" w:hAnsi="Times New Roman" w:cs="Times New Roman"/>
          <w:sz w:val="24"/>
          <w:szCs w:val="24"/>
          <w:lang w:val="en-US"/>
        </w:rPr>
        <w:fldChar w:fldCharType="begin" w:fldLock="1"/>
      </w:r>
      <w:r w:rsidR="00C96AF3" w:rsidRPr="001D086C">
        <w:rPr>
          <w:rFonts w:ascii="Times New Roman" w:hAnsi="Times New Roman" w:cs="Times New Roman"/>
          <w:sz w:val="24"/>
          <w:szCs w:val="24"/>
          <w:lang w:val="en-US"/>
        </w:rPr>
        <w:instrText>ADDIN CSL_CITATION {"citationItems":[{"id":"ITEM-1","itemData":{"DOI":"10.3390/ijms18081628","ISSN":"1422-0067","abstract":"Cadmium (Cd) pollution in food chains pose a potential health risk for humans. Sulfur (S) is a significant macronutrient that plays a significant role in the regulation of plant responses to diverse biotic and abiotic stresses. However, no information is currently available about the impact of S application on ascorbate-glutathione metabolism (ASA-GSH cycle) of Pakchoi plants under Cd stress. The two previously identified genotypes, namely, Aikangqing (a Cd-tolerant cultivar) and Qibaoqing (a Cd-sensitive cultivar), were utilized to investigate the role of S to mitigate Cd toxicity in Pakchoi plants under different Cd regimes. Results showed that Cd stress inhibited plant growth and induced oxidative stress. Exogenous application of S significantly increased the tolerance of Pakchoi seedlings suffering from Cd stress. This effect was demonstrated by increased growth parameters; stimulated activities of the antioxidant enzymes and upregulated genes involved in the ASA-GSH cycle and S assimilation; and by the enhanced ASA, GSH, phytochelatins, and nonprotein thiol production. This study shows that applying S nutrition can mitigate Cd toxicity in Pakchoi plants which has the potential in assisting the development of breeding strategies aimed at limiting Cd phytoaccumulation and decreasing Cd hazards in the food chain.","author":[{"dropping-particle":"","family":"Lou","given":"Lili","non-dropping-particle":"","parse-names":false,"suffix":""},{"dropping-particle":"","family":"Kang","given":"Jingquan","non-dropping-particle":"","parse-names":false,"suffix":""},{"dropping-particle":"","family":"Pang","given":"Hongxi","non-dropping-particle":"","parse-names":false,"suffix":""},{"dropping-particle":"","family":"Li","given":"Qiuyu","non-dropping-particle":"","parse-names":false,"suffix":""},{"dropping-particle":"","family":"Du","given":"Xiaoping","non-dropping-particle":"","parse-names":false,"suffix":""},{"dropping-particle":"","family":"Wu","given":"Wei","non-dropping-particle":"","parse-names":false,"suffix":""},{"dropping-particle":"","family":"Chen","given":"Junxiu","non-dropping-particle":"","parse-names":false,"suffix":""},{"dropping-particle":"","family":"Lv","given":"Jinyin","non-dropping-particle":"","parse-names":false,"suffix":""}],"container-title":"International Journal of Molecular Sciences","id":"ITEM-1","issue":"8","issued":{"date-parts":[["2017","7","26"]]},"page":"1628","publisher":"Multidisciplinary Digital Publishing Institute","title":"Sulfur protects Pakchoi (Brassica chinensis L.) seedlings against cadmium stress by regulating ascorbate-glutathione metabolism","type":"article-journal","volume":"18"},"uris":["http://www.mendeley.com/documents/?uuid=bd8e0046-b7fe-3ab6-9aab-45de87fef8b0"]}],"mendeley":{"formattedCitation":"(Lou et al., 2017)","manualFormatting":"Lou et al. (2017)","plainTextFormattedCitation":"(Lou et al., 2017)","previouslyFormattedCitation":"(Lou et al., 2017)"},"properties":{"noteIndex":0},"schema":"https://github.com/citation-style-language/schema/raw/master/csl-citation.json"}</w:instrText>
      </w:r>
      <w:r w:rsidR="00DB060F" w:rsidRPr="001D086C">
        <w:rPr>
          <w:rFonts w:ascii="Times New Roman" w:hAnsi="Times New Roman" w:cs="Times New Roman"/>
          <w:sz w:val="24"/>
          <w:szCs w:val="24"/>
          <w:lang w:val="en-US"/>
        </w:rPr>
        <w:fldChar w:fldCharType="separate"/>
      </w:r>
      <w:r w:rsidR="00DB060F" w:rsidRPr="001D086C">
        <w:rPr>
          <w:rFonts w:ascii="Times New Roman" w:hAnsi="Times New Roman" w:cs="Times New Roman"/>
          <w:noProof/>
          <w:sz w:val="24"/>
          <w:szCs w:val="24"/>
          <w:lang w:val="en-US"/>
        </w:rPr>
        <w:t xml:space="preserve">Lou et al. </w:t>
      </w:r>
      <w:r w:rsidR="00A439AF" w:rsidRPr="001D086C">
        <w:rPr>
          <w:rFonts w:ascii="Times New Roman" w:hAnsi="Times New Roman" w:cs="Times New Roman"/>
          <w:noProof/>
          <w:sz w:val="24"/>
          <w:szCs w:val="24"/>
          <w:lang w:val="en-US"/>
        </w:rPr>
        <w:t>(</w:t>
      </w:r>
      <w:r w:rsidR="00DB060F" w:rsidRPr="001D086C">
        <w:rPr>
          <w:rFonts w:ascii="Times New Roman" w:hAnsi="Times New Roman" w:cs="Times New Roman"/>
          <w:noProof/>
          <w:sz w:val="24"/>
          <w:szCs w:val="24"/>
          <w:lang w:val="en-US"/>
        </w:rPr>
        <w:t>2017)</w:t>
      </w:r>
      <w:r w:rsidR="00DB060F" w:rsidRPr="001D086C">
        <w:rPr>
          <w:rFonts w:ascii="Times New Roman" w:hAnsi="Times New Roman" w:cs="Times New Roman"/>
          <w:sz w:val="24"/>
          <w:szCs w:val="24"/>
          <w:lang w:val="en-US"/>
        </w:rPr>
        <w:fldChar w:fldCharType="end"/>
      </w:r>
      <w:r w:rsidRPr="001D086C">
        <w:rPr>
          <w:rFonts w:ascii="Times New Roman" w:hAnsi="Times New Roman" w:cs="Times New Roman"/>
          <w:sz w:val="24"/>
          <w:szCs w:val="24"/>
          <w:lang w:val="en-US"/>
        </w:rPr>
        <w:t xml:space="preserve"> </w:t>
      </w:r>
      <w:r w:rsidR="000D511C" w:rsidRPr="001D086C">
        <w:rPr>
          <w:rFonts w:ascii="Times New Roman" w:hAnsi="Times New Roman" w:cs="Times New Roman"/>
          <w:sz w:val="24"/>
          <w:szCs w:val="24"/>
          <w:lang w:val="en-US"/>
        </w:rPr>
        <w:t>and</w:t>
      </w:r>
      <w:r w:rsidR="00DB060F" w:rsidRPr="001D086C">
        <w:rPr>
          <w:rFonts w:ascii="Times New Roman" w:hAnsi="Times New Roman" w:cs="Times New Roman"/>
          <w:sz w:val="24"/>
          <w:szCs w:val="24"/>
          <w:lang w:val="en-US"/>
        </w:rPr>
        <w:t xml:space="preserve"> </w:t>
      </w:r>
      <w:r w:rsidR="00DB060F" w:rsidRPr="001D086C">
        <w:rPr>
          <w:rFonts w:ascii="Times New Roman" w:hAnsi="Times New Roman" w:cs="Times New Roman"/>
          <w:sz w:val="24"/>
          <w:szCs w:val="24"/>
          <w:lang w:val="en-US"/>
        </w:rPr>
        <w:fldChar w:fldCharType="begin" w:fldLock="1"/>
      </w:r>
      <w:r w:rsidR="00C96AF3" w:rsidRPr="001D086C">
        <w:rPr>
          <w:rFonts w:ascii="Times New Roman" w:hAnsi="Times New Roman" w:cs="Times New Roman"/>
          <w:sz w:val="24"/>
          <w:szCs w:val="24"/>
          <w:lang w:val="en-US"/>
        </w:rPr>
        <w:instrText>ADDIN CSL_CITATION {"citationItems":[{"id":"ITEM-1","itemData":{"DOI":"10.1007/s11356-018-1712-0","ISSN":"0944-1344","abstract":"Soil pollution with heavy metals has many adverse effects on ecosystem health as well as food security. A pot experiment was performed to investigate the effects of different valence states of exogenous sulfur (S) on the uptake of cadmium (Cd) in Chinese cabbage in Cd-contaminated soil. The results showed that S significantly promoted plant growth in Chinese cabbage, with the following order of magnitude for the different S treatments: sodium sulfite (Na2SO3) &gt; sodium sulfate (Na2SO4) &gt; powdered sulfur (S0). Additionally, enzyme activity and the content of reductive substances in the leaves markedly increased, while malondialdehyde content significantly decreased; hence, S observably enhanced the ability of Chinese cabbage to tolerate Cd stress. S0 significantly reduced soil pH, thus increasing the mobility and bioavailability of Cd in the soil, while Na2SO3 increased soil pH, and Na2SO4 had no effect on soil pH. The acid-soluble and oxidizable fractions of Cd in soil increased with the S0 treatment. The applied Na2SO3 and Na2SO4 both increased the residual fraction of Cd in the soil, but they reduced the amount of the acid-extractable, reducible, and oxidizable Cd. The results showed that compared with S0, the Na2SO3 and Na2SO4 treatments decreased the acid-extractable Cd concentrations by 6.3 and 4%, respectively, in the most contaminated soil. In conclusion, the influence of S on the bioavailability and speciation of Cd varied not only with the soil Cd content but also with the application rate and S valence state.","author":[{"dropping-particle":"","family":"Zhou","given":"Jian","non-dropping-particle":"","parse-names":false,"suffix":""},{"dropping-particle":"","family":"Hao","given":"Miao","non-dropping-particle":"","parse-names":false,"suffix":""},{"dropping-particle":"","family":"Liu","given":"Yonghong","non-dropping-particle":"","parse-names":false,"suffix":""},{"dropping-particle":"","family":"Huang","given":"Guoyong","non-dropping-particle":"","parse-names":false,"suffix":""},{"dropping-particle":"","family":"Fu","given":"Qingling","non-dropping-particle":"","parse-names":false,"suffix":""},{"dropping-particle":"","family":"Zhu","given":"Jun","non-dropping-particle":"","parse-names":false,"suffix":""},{"dropping-particle":"","family":"Hu","given":"Hongqing","non-dropping-particle":"","parse-names":false,"suffix":""}],"container-title":"Environmental Science and Pollution Research","id":"ITEM-1","issue":"16","issued":{"date-parts":[["2018","6","26"]]},"page":"15823-15829","publisher":"Springer","title":"Effects of exogenous sulfur on growth and Cd uptake in Chinese cabbage (Brassica campestris spp. pekinensis) in Cd-contaminated soil","type":"article-journal","volume":"25"},"uris":["http://www.mendeley.com/documents/?uuid=0b91b719-3269-3bf0-aac1-3fe309fb84d8"]}],"mendeley":{"formattedCitation":"(Zhou et al., 2018)","manualFormatting":"Zhou et al. (2018)","plainTextFormattedCitation":"(Zhou et al., 2018)","previouslyFormattedCitation":"(Zhou et al., 2018)"},"properties":{"noteIndex":0},"schema":"https://github.com/citation-style-language/schema/raw/master/csl-citation.json"}</w:instrText>
      </w:r>
      <w:r w:rsidR="00DB060F" w:rsidRPr="001D086C">
        <w:rPr>
          <w:rFonts w:ascii="Times New Roman" w:hAnsi="Times New Roman" w:cs="Times New Roman"/>
          <w:sz w:val="24"/>
          <w:szCs w:val="24"/>
          <w:lang w:val="en-US"/>
        </w:rPr>
        <w:fldChar w:fldCharType="separate"/>
      </w:r>
      <w:r w:rsidR="00DB060F" w:rsidRPr="001D086C">
        <w:rPr>
          <w:rFonts w:ascii="Times New Roman" w:hAnsi="Times New Roman" w:cs="Times New Roman"/>
          <w:noProof/>
          <w:sz w:val="24"/>
          <w:szCs w:val="24"/>
          <w:lang w:val="en-US"/>
        </w:rPr>
        <w:t xml:space="preserve">Zhou et al. </w:t>
      </w:r>
      <w:r w:rsidR="00A439AF" w:rsidRPr="001D086C">
        <w:rPr>
          <w:rFonts w:ascii="Times New Roman" w:hAnsi="Times New Roman" w:cs="Times New Roman"/>
          <w:noProof/>
          <w:sz w:val="24"/>
          <w:szCs w:val="24"/>
          <w:lang w:val="en-US"/>
        </w:rPr>
        <w:t>(</w:t>
      </w:r>
      <w:r w:rsidR="00DB060F" w:rsidRPr="001D086C">
        <w:rPr>
          <w:rFonts w:ascii="Times New Roman" w:hAnsi="Times New Roman" w:cs="Times New Roman"/>
          <w:noProof/>
          <w:sz w:val="24"/>
          <w:szCs w:val="24"/>
          <w:lang w:val="en-US"/>
        </w:rPr>
        <w:t>2018)</w:t>
      </w:r>
      <w:r w:rsidR="00DB060F" w:rsidRPr="001D086C">
        <w:rPr>
          <w:rFonts w:ascii="Times New Roman" w:hAnsi="Times New Roman" w:cs="Times New Roman"/>
          <w:sz w:val="24"/>
          <w:szCs w:val="24"/>
          <w:lang w:val="en-US"/>
        </w:rPr>
        <w:fldChar w:fldCharType="end"/>
      </w:r>
      <w:r w:rsidR="000D511C" w:rsidRPr="001D086C">
        <w:rPr>
          <w:rFonts w:ascii="Times New Roman" w:hAnsi="Times New Roman" w:cs="Times New Roman"/>
          <w:sz w:val="24"/>
          <w:szCs w:val="24"/>
          <w:lang w:val="en-US"/>
        </w:rPr>
        <w:t xml:space="preserve"> </w:t>
      </w:r>
      <w:r w:rsidRPr="001D086C">
        <w:rPr>
          <w:rFonts w:ascii="Times New Roman" w:hAnsi="Times New Roman" w:cs="Times New Roman"/>
          <w:sz w:val="24"/>
          <w:szCs w:val="24"/>
          <w:lang w:val="en-US"/>
        </w:rPr>
        <w:t>stud</w:t>
      </w:r>
      <w:r w:rsidR="000D511C" w:rsidRPr="001D086C">
        <w:rPr>
          <w:rFonts w:ascii="Times New Roman" w:hAnsi="Times New Roman" w:cs="Times New Roman"/>
          <w:sz w:val="24"/>
          <w:szCs w:val="24"/>
          <w:lang w:val="en-US"/>
        </w:rPr>
        <w:t>ies</w:t>
      </w:r>
      <w:r w:rsidRPr="001D086C">
        <w:rPr>
          <w:rFonts w:ascii="Times New Roman" w:hAnsi="Times New Roman" w:cs="Times New Roman"/>
          <w:sz w:val="24"/>
          <w:szCs w:val="24"/>
          <w:lang w:val="en-US"/>
        </w:rPr>
        <w:t xml:space="preserve">, the application of exogenous S </w:t>
      </w:r>
      <w:r w:rsidR="000D511C" w:rsidRPr="001D086C">
        <w:rPr>
          <w:rFonts w:ascii="Times New Roman" w:hAnsi="Times New Roman" w:cs="Times New Roman"/>
          <w:sz w:val="24"/>
          <w:szCs w:val="24"/>
          <w:lang w:val="en-US"/>
        </w:rPr>
        <w:t xml:space="preserve">in different forms </w:t>
      </w:r>
      <w:r w:rsidRPr="001D086C">
        <w:rPr>
          <w:rFonts w:ascii="Times New Roman" w:hAnsi="Times New Roman" w:cs="Times New Roman"/>
          <w:sz w:val="24"/>
          <w:szCs w:val="24"/>
          <w:lang w:val="en-US"/>
        </w:rPr>
        <w:t xml:space="preserve">to </w:t>
      </w:r>
      <w:r w:rsidRPr="001D086C">
        <w:rPr>
          <w:rFonts w:ascii="Times New Roman" w:hAnsi="Times New Roman" w:cs="Times New Roman"/>
          <w:i/>
          <w:sz w:val="24"/>
          <w:szCs w:val="24"/>
          <w:lang w:val="en-US"/>
        </w:rPr>
        <w:t>B</w:t>
      </w:r>
      <w:r w:rsidR="000D511C" w:rsidRPr="001D086C">
        <w:rPr>
          <w:rFonts w:ascii="Times New Roman" w:hAnsi="Times New Roman" w:cs="Times New Roman"/>
          <w:i/>
          <w:sz w:val="24"/>
          <w:szCs w:val="24"/>
          <w:lang w:val="en-US"/>
        </w:rPr>
        <w:t xml:space="preserve">rassica </w:t>
      </w:r>
      <w:r w:rsidR="000D511C" w:rsidRPr="001D086C">
        <w:rPr>
          <w:rFonts w:ascii="Times New Roman" w:hAnsi="Times New Roman" w:cs="Times New Roman"/>
          <w:sz w:val="24"/>
          <w:szCs w:val="24"/>
          <w:lang w:val="en-US"/>
        </w:rPr>
        <w:t xml:space="preserve">plants </w:t>
      </w:r>
      <w:r w:rsidRPr="001D086C">
        <w:rPr>
          <w:rFonts w:ascii="Times New Roman" w:hAnsi="Times New Roman" w:cs="Times New Roman"/>
          <w:sz w:val="24"/>
          <w:szCs w:val="24"/>
          <w:lang w:val="en-US"/>
        </w:rPr>
        <w:t>grown in a Cd-contaminated medium, reduced the MDA and H</w:t>
      </w:r>
      <w:r w:rsidRPr="001D086C">
        <w:rPr>
          <w:rFonts w:ascii="Times New Roman" w:hAnsi="Times New Roman" w:cs="Times New Roman"/>
          <w:sz w:val="24"/>
          <w:szCs w:val="24"/>
          <w:vertAlign w:val="subscript"/>
          <w:lang w:val="en-US"/>
        </w:rPr>
        <w:t>2</w:t>
      </w:r>
      <w:r w:rsidRPr="001D086C">
        <w:rPr>
          <w:rFonts w:ascii="Times New Roman" w:hAnsi="Times New Roman" w:cs="Times New Roman"/>
          <w:sz w:val="24"/>
          <w:szCs w:val="24"/>
          <w:lang w:val="en-US"/>
        </w:rPr>
        <w:t>O</w:t>
      </w:r>
      <w:r w:rsidRPr="001D086C">
        <w:rPr>
          <w:rFonts w:ascii="Times New Roman" w:hAnsi="Times New Roman" w:cs="Times New Roman"/>
          <w:sz w:val="24"/>
          <w:szCs w:val="24"/>
          <w:vertAlign w:val="subscript"/>
          <w:lang w:val="en-US"/>
        </w:rPr>
        <w:t>2</w:t>
      </w:r>
      <w:r w:rsidRPr="001D086C">
        <w:rPr>
          <w:rFonts w:ascii="Times New Roman" w:hAnsi="Times New Roman" w:cs="Times New Roman"/>
          <w:sz w:val="24"/>
          <w:szCs w:val="24"/>
          <w:lang w:val="en-US"/>
        </w:rPr>
        <w:t xml:space="preserve"> levels and increased GSH accumulation</w:t>
      </w:r>
      <w:r w:rsidR="0062108E" w:rsidRPr="001D086C">
        <w:rPr>
          <w:rFonts w:ascii="Times New Roman" w:hAnsi="Times New Roman" w:cs="Times New Roman"/>
          <w:sz w:val="24"/>
          <w:szCs w:val="24"/>
          <w:lang w:val="en-US"/>
        </w:rPr>
        <w:t>,</w:t>
      </w:r>
      <w:r w:rsidR="000D511C" w:rsidRPr="001D086C">
        <w:rPr>
          <w:rFonts w:ascii="Times New Roman" w:hAnsi="Times New Roman" w:cs="Times New Roman"/>
          <w:sz w:val="24"/>
          <w:szCs w:val="24"/>
          <w:lang w:val="en-US"/>
        </w:rPr>
        <w:t xml:space="preserve"> which indicate</w:t>
      </w:r>
      <w:r w:rsidR="00744A98" w:rsidRPr="001D086C">
        <w:rPr>
          <w:rFonts w:ascii="Times New Roman" w:hAnsi="Times New Roman" w:cs="Times New Roman"/>
          <w:sz w:val="24"/>
          <w:szCs w:val="24"/>
          <w:lang w:val="en-US"/>
        </w:rPr>
        <w:t>s</w:t>
      </w:r>
      <w:r w:rsidR="000D511C" w:rsidRPr="001D086C">
        <w:rPr>
          <w:rFonts w:ascii="Times New Roman" w:hAnsi="Times New Roman" w:cs="Times New Roman"/>
          <w:sz w:val="24"/>
          <w:szCs w:val="24"/>
          <w:lang w:val="en-US"/>
        </w:rPr>
        <w:t xml:space="preserve"> a protective effect of S enhancing antioxidant defenses. In the present study</w:t>
      </w:r>
      <w:r w:rsidR="00744A98" w:rsidRPr="001D086C">
        <w:rPr>
          <w:rFonts w:ascii="Times New Roman" w:hAnsi="Times New Roman" w:cs="Times New Roman"/>
          <w:sz w:val="24"/>
          <w:szCs w:val="24"/>
          <w:lang w:val="en-US"/>
        </w:rPr>
        <w:t>,</w:t>
      </w:r>
      <w:r w:rsidR="000D511C" w:rsidRPr="001D086C">
        <w:rPr>
          <w:rFonts w:ascii="Times New Roman" w:hAnsi="Times New Roman" w:cs="Times New Roman"/>
          <w:sz w:val="24"/>
          <w:szCs w:val="24"/>
          <w:lang w:val="en-US"/>
        </w:rPr>
        <w:t xml:space="preserve"> we observed an increase in oxidative stress indicators as a result of Cd toxicity. However</w:t>
      </w:r>
      <w:r w:rsidR="00D472BB" w:rsidRPr="001D086C">
        <w:rPr>
          <w:rFonts w:ascii="Times New Roman" w:hAnsi="Times New Roman" w:cs="Times New Roman"/>
          <w:sz w:val="24"/>
          <w:szCs w:val="24"/>
          <w:lang w:val="en-US"/>
        </w:rPr>
        <w:t>,</w:t>
      </w:r>
      <w:r w:rsidR="000D511C" w:rsidRPr="001D086C">
        <w:rPr>
          <w:rFonts w:ascii="Times New Roman" w:hAnsi="Times New Roman" w:cs="Times New Roman"/>
          <w:sz w:val="24"/>
          <w:szCs w:val="24"/>
          <w:lang w:val="en-US"/>
        </w:rPr>
        <w:t xml:space="preserve"> </w:t>
      </w:r>
      <w:r w:rsidR="00D472BB" w:rsidRPr="001D086C">
        <w:rPr>
          <w:rFonts w:ascii="Times New Roman" w:hAnsi="Times New Roman" w:cs="Times New Roman"/>
          <w:sz w:val="24"/>
          <w:szCs w:val="24"/>
          <w:lang w:val="en-US"/>
        </w:rPr>
        <w:t xml:space="preserve">the 2 mM </w:t>
      </w:r>
      <w:r w:rsidR="00485F51" w:rsidRPr="001D086C">
        <w:rPr>
          <w:rFonts w:ascii="Times New Roman" w:hAnsi="Times New Roman" w:cs="Times New Roman"/>
          <w:sz w:val="24"/>
          <w:szCs w:val="24"/>
          <w:lang w:val="en-US"/>
        </w:rPr>
        <w:t>TS</w:t>
      </w:r>
      <w:r w:rsidR="00AB3064" w:rsidRPr="001D086C">
        <w:rPr>
          <w:rFonts w:ascii="Times New Roman" w:hAnsi="Times New Roman" w:cs="Times New Roman"/>
          <w:sz w:val="24"/>
          <w:szCs w:val="24"/>
          <w:lang w:val="en-US"/>
        </w:rPr>
        <w:t xml:space="preserve"> </w:t>
      </w:r>
      <w:r w:rsidR="000D511C" w:rsidRPr="001D086C">
        <w:rPr>
          <w:rFonts w:ascii="Times New Roman" w:hAnsi="Times New Roman" w:cs="Times New Roman"/>
          <w:sz w:val="24"/>
          <w:szCs w:val="24"/>
          <w:lang w:val="en-US"/>
        </w:rPr>
        <w:t>application</w:t>
      </w:r>
      <w:r w:rsidR="00D472BB" w:rsidRPr="001D086C">
        <w:rPr>
          <w:rFonts w:ascii="Times New Roman" w:hAnsi="Times New Roman" w:cs="Times New Roman"/>
          <w:sz w:val="24"/>
          <w:szCs w:val="24"/>
          <w:lang w:val="en-US"/>
        </w:rPr>
        <w:t xml:space="preserve"> reduced the values</w:t>
      </w:r>
      <w:r w:rsidR="003B5786" w:rsidRPr="001D086C">
        <w:rPr>
          <w:rFonts w:ascii="Times New Roman" w:hAnsi="Times New Roman" w:cs="Times New Roman"/>
          <w:sz w:val="24"/>
          <w:szCs w:val="24"/>
          <w:lang w:val="en-US"/>
        </w:rPr>
        <w:t xml:space="preserve"> of</w:t>
      </w:r>
      <w:r w:rsidR="00D472BB" w:rsidRPr="001D086C">
        <w:rPr>
          <w:rFonts w:ascii="Times New Roman" w:hAnsi="Times New Roman" w:cs="Times New Roman"/>
          <w:sz w:val="24"/>
          <w:szCs w:val="24"/>
          <w:lang w:val="en-US"/>
        </w:rPr>
        <w:t xml:space="preserve"> all the analyzed stress indicators whereas the 4 mM was detrimental because increased ROS levels.</w:t>
      </w:r>
      <w:r w:rsidR="00397EA2" w:rsidRPr="001D086C">
        <w:rPr>
          <w:rFonts w:ascii="Times New Roman" w:hAnsi="Times New Roman" w:cs="Times New Roman"/>
          <w:sz w:val="24"/>
          <w:szCs w:val="24"/>
          <w:lang w:val="en-US"/>
        </w:rPr>
        <w:t xml:space="preserve"> </w:t>
      </w:r>
    </w:p>
    <w:p w14:paraId="7C687A60" w14:textId="77777777" w:rsidR="00397EA2" w:rsidRPr="001D086C" w:rsidRDefault="00397EA2" w:rsidP="00875D58">
      <w:pPr>
        <w:autoSpaceDE w:val="0"/>
        <w:autoSpaceDN w:val="0"/>
        <w:adjustRightInd w:val="0"/>
        <w:spacing w:after="0" w:line="480" w:lineRule="auto"/>
        <w:jc w:val="both"/>
        <w:rPr>
          <w:rFonts w:ascii="Times New Roman" w:hAnsi="Times New Roman" w:cs="Times New Roman"/>
          <w:color w:val="000000"/>
          <w:sz w:val="24"/>
          <w:szCs w:val="24"/>
          <w:lang w:val="en-US"/>
        </w:rPr>
      </w:pPr>
    </w:p>
    <w:p w14:paraId="12A3BA09" w14:textId="61790FC9" w:rsidR="00DD20E7" w:rsidRPr="001D086C" w:rsidRDefault="00BF484E" w:rsidP="00875D58">
      <w:pPr>
        <w:autoSpaceDE w:val="0"/>
        <w:autoSpaceDN w:val="0"/>
        <w:adjustRightInd w:val="0"/>
        <w:spacing w:after="0" w:line="480" w:lineRule="auto"/>
        <w:jc w:val="both"/>
        <w:rPr>
          <w:rFonts w:ascii="Times New Roman" w:hAnsi="Times New Roman" w:cs="Times New Roman"/>
          <w:sz w:val="24"/>
          <w:szCs w:val="24"/>
          <w:lang w:val="en-US"/>
        </w:rPr>
      </w:pPr>
      <w:r w:rsidRPr="001D086C">
        <w:rPr>
          <w:rFonts w:ascii="Times New Roman" w:hAnsi="Times New Roman" w:cs="Times New Roman"/>
          <w:sz w:val="24"/>
          <w:szCs w:val="24"/>
          <w:lang w:val="en-US"/>
        </w:rPr>
        <w:t xml:space="preserve">It is expected that the contribution of S to the plant favors the presence of </w:t>
      </w:r>
      <w:r w:rsidR="00485F51" w:rsidRPr="001D086C">
        <w:rPr>
          <w:rFonts w:ascii="Times New Roman" w:hAnsi="Times New Roman" w:cs="Times New Roman"/>
          <w:sz w:val="24"/>
          <w:szCs w:val="24"/>
          <w:lang w:val="en-US"/>
        </w:rPr>
        <w:t xml:space="preserve">GSH </w:t>
      </w:r>
      <w:r w:rsidR="00397EA2" w:rsidRPr="001D086C">
        <w:rPr>
          <w:rFonts w:ascii="Times New Roman" w:hAnsi="Times New Roman" w:cs="Times New Roman"/>
          <w:sz w:val="24"/>
          <w:szCs w:val="24"/>
          <w:lang w:val="en-US"/>
        </w:rPr>
        <w:t xml:space="preserve">as observed in </w:t>
      </w:r>
      <w:r w:rsidR="00663D66" w:rsidRPr="001D086C">
        <w:rPr>
          <w:rFonts w:ascii="Times New Roman" w:hAnsi="Times New Roman" w:cs="Times New Roman"/>
          <w:i/>
          <w:sz w:val="24"/>
          <w:szCs w:val="24"/>
          <w:lang w:val="en-US"/>
        </w:rPr>
        <w:t>B. campestris</w:t>
      </w:r>
      <w:r w:rsidR="00663D66" w:rsidRPr="001D086C">
        <w:rPr>
          <w:rFonts w:ascii="Times New Roman" w:hAnsi="Times New Roman" w:cs="Times New Roman"/>
          <w:sz w:val="24"/>
          <w:szCs w:val="24"/>
          <w:lang w:val="en-US"/>
        </w:rPr>
        <w:t xml:space="preserve"> </w:t>
      </w:r>
      <w:r w:rsidR="00DB060F" w:rsidRPr="001D086C">
        <w:rPr>
          <w:rFonts w:ascii="Times New Roman" w:hAnsi="Times New Roman" w:cs="Times New Roman"/>
          <w:sz w:val="24"/>
          <w:szCs w:val="24"/>
          <w:lang w:val="en-US"/>
        </w:rPr>
        <w:fldChar w:fldCharType="begin" w:fldLock="1"/>
      </w:r>
      <w:r w:rsidR="00DB060F" w:rsidRPr="001D086C">
        <w:rPr>
          <w:rFonts w:ascii="Times New Roman" w:hAnsi="Times New Roman" w:cs="Times New Roman"/>
          <w:sz w:val="24"/>
          <w:szCs w:val="24"/>
          <w:lang w:val="en-US"/>
        </w:rPr>
        <w:instrText>ADDIN CSL_CITATION {"citationItems":[{"id":"ITEM-1","itemData":{"DOI":"10.1007/s11356-018-1712-0","ISSN":"0944-1344","abstract":"Soil pollution with heavy metals has many adverse effects on ecosystem health as well as food security. A pot experiment was performed to investigate the effects of different valence states of exogenous sulfur (S) on the uptake of cadmium (Cd) in Chinese cabbage in Cd-contaminated soil. The results showed that S significantly promoted plant growth in Chinese cabbage, with the following order of magnitude for the different S treatments: sodium sulfite (Na2SO3) &gt; sodium sulfate (Na2SO4) &gt; powdered sulfur (S0). Additionally, enzyme activity and the content of reductive substances in the leaves markedly increased, while malondialdehyde content significantly decreased; hence, S observably enhanced the ability of Chinese cabbage to tolerate Cd stress. S0 significantly reduced soil pH, thus increasing the mobility and bioavailability of Cd in the soil, while Na2SO3 increased soil pH, and Na2SO4 had no effect on soil pH. The acid-soluble and oxidizable fractions of Cd in soil increased with the S0 treatment. The applied Na2SO3 and Na2SO4 both increased the residual fraction of Cd in the soil, but they reduced the amount of the acid-extractable, reducible, and oxidizable Cd. The results showed that compared with S0, the Na2SO3 and Na2SO4 treatments decreased the acid-extractable Cd concentrations by 6.3 and 4%, respectively, in the most contaminated soil. In conclusion, the influence of S on the bioavailability and speciation of Cd varied not only with the soil Cd content but also with the application rate and S valence state.","author":[{"dropping-particle":"","family":"Zhou","given":"Jian","non-dropping-particle":"","parse-names":false,"suffix":""},{"dropping-particle":"","family":"Hao","given":"Miao","non-dropping-particle":"","parse-names":false,"suffix":""},{"dropping-particle":"","family":"Liu","given":"Yonghong","non-dropping-particle":"","parse-names":false,"suffix":""},{"dropping-particle":"","family":"Huang","given":"Guoyong","non-dropping-particle":"","parse-names":false,"suffix":""},{"dropping-particle":"","family":"Fu","given":"Qingling","non-dropping-particle":"","parse-names":false,"suffix":""},{"dropping-particle":"","family":"Zhu","given":"Jun","non-dropping-particle":"","parse-names":false,"suffix":""},{"dropping-particle":"","family":"Hu","given":"Hongqing","non-dropping-particle":"","parse-names":false,"suffix":""}],"container-title":"Environmental Science and Pollution Research","id":"ITEM-1","issue":"16","issued":{"date-parts":[["2018","6","26"]]},"page":"15823-15829","publisher":"Springer","title":"Effects of exogenous sulfur on growth and Cd uptake in Chinese cabbage (Brassica campestris spp. pekinensis) in Cd-contaminated soil","type":"article-journal","volume":"25"},"uris":["http://www.mendeley.com/documents/?uuid=0b91b719-3269-3bf0-aac1-3fe309fb84d8"]}],"mendeley":{"formattedCitation":"(Zhou et al., 2018)","plainTextFormattedCitation":"(Zhou et al., 2018)","previouslyFormattedCitation":"(Zhou et al., 2018)"},"properties":{"noteIndex":0},"schema":"https://github.com/citation-style-language/schema/raw/master/csl-citation.json"}</w:instrText>
      </w:r>
      <w:r w:rsidR="00DB060F" w:rsidRPr="001D086C">
        <w:rPr>
          <w:rFonts w:ascii="Times New Roman" w:hAnsi="Times New Roman" w:cs="Times New Roman"/>
          <w:sz w:val="24"/>
          <w:szCs w:val="24"/>
          <w:lang w:val="en-US"/>
        </w:rPr>
        <w:fldChar w:fldCharType="separate"/>
      </w:r>
      <w:r w:rsidR="00DB060F" w:rsidRPr="001D086C">
        <w:rPr>
          <w:rFonts w:ascii="Times New Roman" w:hAnsi="Times New Roman" w:cs="Times New Roman"/>
          <w:noProof/>
          <w:sz w:val="24"/>
          <w:szCs w:val="24"/>
          <w:lang w:val="en-US"/>
        </w:rPr>
        <w:t>(Zhou et al., 2018)</w:t>
      </w:r>
      <w:r w:rsidR="00DB060F" w:rsidRPr="001D086C">
        <w:rPr>
          <w:rFonts w:ascii="Times New Roman" w:hAnsi="Times New Roman" w:cs="Times New Roman"/>
          <w:sz w:val="24"/>
          <w:szCs w:val="24"/>
          <w:lang w:val="en-US"/>
        </w:rPr>
        <w:fldChar w:fldCharType="end"/>
      </w:r>
      <w:r w:rsidR="00663D66" w:rsidRPr="001D086C">
        <w:rPr>
          <w:rFonts w:ascii="Times New Roman" w:hAnsi="Times New Roman" w:cs="Times New Roman"/>
          <w:sz w:val="24"/>
          <w:szCs w:val="24"/>
          <w:lang w:val="en-US"/>
        </w:rPr>
        <w:t xml:space="preserve">. </w:t>
      </w:r>
      <w:r w:rsidRPr="001D086C">
        <w:rPr>
          <w:rFonts w:ascii="Times New Roman" w:hAnsi="Times New Roman" w:cs="Times New Roman"/>
          <w:sz w:val="24"/>
          <w:szCs w:val="24"/>
          <w:lang w:val="en-US"/>
        </w:rPr>
        <w:t>In contrast, our results show</w:t>
      </w:r>
      <w:r w:rsidR="00E12489" w:rsidRPr="001D086C">
        <w:rPr>
          <w:rFonts w:ascii="Times New Roman" w:hAnsi="Times New Roman" w:cs="Times New Roman"/>
          <w:sz w:val="24"/>
          <w:szCs w:val="24"/>
          <w:lang w:val="en-US"/>
        </w:rPr>
        <w:t>ed</w:t>
      </w:r>
      <w:r w:rsidRPr="001D086C">
        <w:rPr>
          <w:rFonts w:ascii="Times New Roman" w:hAnsi="Times New Roman" w:cs="Times New Roman"/>
          <w:sz w:val="24"/>
          <w:szCs w:val="24"/>
          <w:lang w:val="en-US"/>
        </w:rPr>
        <w:t xml:space="preserve"> a considerable decrease in GSH </w:t>
      </w:r>
      <w:r w:rsidR="00E12489" w:rsidRPr="001D086C">
        <w:rPr>
          <w:rFonts w:ascii="Times New Roman" w:hAnsi="Times New Roman" w:cs="Times New Roman"/>
          <w:sz w:val="24"/>
          <w:szCs w:val="24"/>
          <w:lang w:val="en-US"/>
        </w:rPr>
        <w:t xml:space="preserve">concentration as a result of TS application and </w:t>
      </w:r>
      <w:r w:rsidRPr="001D086C">
        <w:rPr>
          <w:rFonts w:ascii="Times New Roman" w:hAnsi="Times New Roman" w:cs="Times New Roman"/>
          <w:sz w:val="24"/>
          <w:szCs w:val="24"/>
          <w:lang w:val="en-US"/>
        </w:rPr>
        <w:t xml:space="preserve">4 mM </w:t>
      </w:r>
      <w:r w:rsidR="00E12489" w:rsidRPr="001D086C">
        <w:rPr>
          <w:rFonts w:ascii="Times New Roman" w:hAnsi="Times New Roman" w:cs="Times New Roman"/>
          <w:sz w:val="24"/>
          <w:szCs w:val="24"/>
          <w:lang w:val="en-US"/>
        </w:rPr>
        <w:t xml:space="preserve">TS </w:t>
      </w:r>
      <w:r w:rsidRPr="001D086C">
        <w:rPr>
          <w:rFonts w:ascii="Times New Roman" w:hAnsi="Times New Roman" w:cs="Times New Roman"/>
          <w:sz w:val="24"/>
          <w:szCs w:val="24"/>
          <w:lang w:val="en-US"/>
        </w:rPr>
        <w:t>show</w:t>
      </w:r>
      <w:r w:rsidR="00E12489" w:rsidRPr="001D086C">
        <w:rPr>
          <w:rFonts w:ascii="Times New Roman" w:hAnsi="Times New Roman" w:cs="Times New Roman"/>
          <w:sz w:val="24"/>
          <w:szCs w:val="24"/>
          <w:lang w:val="en-US"/>
        </w:rPr>
        <w:t>ed</w:t>
      </w:r>
      <w:r w:rsidRPr="001D086C">
        <w:rPr>
          <w:rFonts w:ascii="Times New Roman" w:hAnsi="Times New Roman" w:cs="Times New Roman"/>
          <w:sz w:val="24"/>
          <w:szCs w:val="24"/>
          <w:lang w:val="en-US"/>
        </w:rPr>
        <w:t xml:space="preserve"> the largest reduction.</w:t>
      </w:r>
      <w:r w:rsidR="00483433" w:rsidRPr="001D086C">
        <w:rPr>
          <w:rFonts w:ascii="Times New Roman" w:hAnsi="Times New Roman" w:cs="Times New Roman"/>
          <w:sz w:val="24"/>
          <w:szCs w:val="24"/>
          <w:lang w:val="en-US"/>
        </w:rPr>
        <w:t xml:space="preserve"> However,</w:t>
      </w:r>
      <w:r w:rsidRPr="001D086C">
        <w:rPr>
          <w:rFonts w:ascii="Times New Roman" w:hAnsi="Times New Roman" w:cs="Times New Roman"/>
          <w:sz w:val="24"/>
          <w:szCs w:val="24"/>
          <w:lang w:val="en-US"/>
        </w:rPr>
        <w:t xml:space="preserve"> </w:t>
      </w:r>
      <w:r w:rsidR="00483433" w:rsidRPr="001D086C">
        <w:rPr>
          <w:rFonts w:ascii="Times New Roman" w:hAnsi="Times New Roman" w:cs="Times New Roman"/>
          <w:sz w:val="24"/>
          <w:szCs w:val="24"/>
          <w:lang w:val="en-US"/>
        </w:rPr>
        <w:t>t</w:t>
      </w:r>
      <w:r w:rsidR="00DD20E7" w:rsidRPr="001D086C">
        <w:rPr>
          <w:rFonts w:ascii="Times New Roman" w:hAnsi="Times New Roman" w:cs="Times New Roman"/>
          <w:sz w:val="24"/>
          <w:szCs w:val="24"/>
          <w:lang w:val="en-US"/>
        </w:rPr>
        <w:t xml:space="preserve">he better GSH/GSSG ratio observed in plants supplied with 2 mM </w:t>
      </w:r>
      <w:r w:rsidR="00AB3064" w:rsidRPr="001D086C">
        <w:rPr>
          <w:rFonts w:ascii="Times New Roman" w:hAnsi="Times New Roman" w:cs="Times New Roman"/>
          <w:sz w:val="24"/>
          <w:szCs w:val="24"/>
          <w:lang w:val="en-US"/>
        </w:rPr>
        <w:t>Na</w:t>
      </w:r>
      <w:r w:rsidR="00AB3064" w:rsidRPr="001D086C">
        <w:rPr>
          <w:rFonts w:ascii="Times New Roman" w:hAnsi="Times New Roman" w:cs="Times New Roman"/>
          <w:sz w:val="24"/>
          <w:szCs w:val="24"/>
          <w:vertAlign w:val="subscript"/>
          <w:lang w:val="en-US"/>
        </w:rPr>
        <w:t>2</w:t>
      </w:r>
      <w:r w:rsidR="00AB3064" w:rsidRPr="001D086C">
        <w:rPr>
          <w:rFonts w:ascii="Times New Roman" w:hAnsi="Times New Roman" w:cs="Times New Roman"/>
          <w:sz w:val="24"/>
          <w:szCs w:val="24"/>
          <w:lang w:val="en-US"/>
        </w:rPr>
        <w:t>S</w:t>
      </w:r>
      <w:r w:rsidR="00AB3064" w:rsidRPr="001D086C">
        <w:rPr>
          <w:rFonts w:ascii="Times New Roman" w:hAnsi="Times New Roman" w:cs="Times New Roman"/>
          <w:sz w:val="24"/>
          <w:szCs w:val="24"/>
          <w:vertAlign w:val="subscript"/>
          <w:lang w:val="en-US"/>
        </w:rPr>
        <w:t>2</w:t>
      </w:r>
      <w:r w:rsidR="00AB3064" w:rsidRPr="001D086C">
        <w:rPr>
          <w:rFonts w:ascii="Times New Roman" w:hAnsi="Times New Roman" w:cs="Times New Roman"/>
          <w:sz w:val="24"/>
          <w:szCs w:val="24"/>
          <w:lang w:val="en-US"/>
        </w:rPr>
        <w:t>O</w:t>
      </w:r>
      <w:r w:rsidR="00AB3064" w:rsidRPr="001D086C">
        <w:rPr>
          <w:rFonts w:ascii="Times New Roman" w:hAnsi="Times New Roman" w:cs="Times New Roman"/>
          <w:sz w:val="24"/>
          <w:szCs w:val="24"/>
          <w:vertAlign w:val="subscript"/>
          <w:lang w:val="en-US"/>
        </w:rPr>
        <w:t>3</w:t>
      </w:r>
      <w:r w:rsidR="00DD20E7" w:rsidRPr="001D086C">
        <w:rPr>
          <w:rFonts w:ascii="Times New Roman" w:hAnsi="Times New Roman" w:cs="Times New Roman"/>
          <w:sz w:val="24"/>
          <w:szCs w:val="24"/>
          <w:lang w:val="en-US"/>
        </w:rPr>
        <w:t xml:space="preserve"> might contribute to the lower stress indicators observed in these plants because the reduced form is the main form involved in antioxidant response</w:t>
      </w:r>
      <w:r w:rsidR="00397EA2" w:rsidRPr="001D086C">
        <w:rPr>
          <w:rFonts w:ascii="Times New Roman" w:hAnsi="Times New Roman" w:cs="Times New Roman"/>
          <w:sz w:val="24"/>
          <w:szCs w:val="24"/>
          <w:lang w:val="en-US"/>
        </w:rPr>
        <w:t xml:space="preserve"> </w:t>
      </w:r>
      <w:r w:rsidR="00397EA2" w:rsidRPr="001D086C">
        <w:rPr>
          <w:rFonts w:ascii="Times New Roman" w:hAnsi="Times New Roman" w:cs="Times New Roman"/>
          <w:sz w:val="24"/>
          <w:szCs w:val="24"/>
          <w:lang w:val="en-US"/>
        </w:rPr>
        <w:fldChar w:fldCharType="begin" w:fldLock="1"/>
      </w:r>
      <w:r w:rsidR="00B552B4" w:rsidRPr="001D086C">
        <w:rPr>
          <w:rFonts w:ascii="Times New Roman" w:hAnsi="Times New Roman" w:cs="Times New Roman"/>
          <w:sz w:val="24"/>
          <w:szCs w:val="24"/>
          <w:lang w:val="en-US"/>
        </w:rPr>
        <w:instrText>ADDIN CSL_CITATION {"citationItems":[{"id":"ITEM-1","itemData":{"DOI":"10.1016/J.PLAPHY.2010.08.016","ISSN":"0981-9428","author":[{"dropping-particle":"","family":"Gill","given":"S.S","non-dropping-particle":"","parse-names":false,"suffix":""},{"dropping-particle":"","family":"Tujeta","given":"N.","non-dropping-particle":"","parse-names":false,"suffix":""}],"container-title":"Plant Physiology and Biochemistry","id":"ITEM-1","issue":"12","issued":{"date-parts":[["2010","12","1"]]},"page":"909-930","publisher":"Elsevier Masson","title":"Reactive oxygen species and antioxidant machinery in abiotic stress tolerance in crop plants","type":"article-journal","volume":"48"},"uris":["http://www.mendeley.com/documents/?uuid=3747eecb-1af0-3b0a-9c9f-a759353f6f99"]}],"mendeley":{"formattedCitation":"(Gill and Tujeta, 2010)","plainTextFormattedCitation":"(Gill and Tujeta, 2010)","previouslyFormattedCitation":"(Gill and Tujeta, 2010)"},"properties":{"noteIndex":0},"schema":"https://github.com/citation-style-language/schema/raw/master/csl-citation.json"}</w:instrText>
      </w:r>
      <w:r w:rsidR="00397EA2" w:rsidRPr="001D086C">
        <w:rPr>
          <w:rFonts w:ascii="Times New Roman" w:hAnsi="Times New Roman" w:cs="Times New Roman"/>
          <w:sz w:val="24"/>
          <w:szCs w:val="24"/>
          <w:lang w:val="en-US"/>
        </w:rPr>
        <w:fldChar w:fldCharType="separate"/>
      </w:r>
      <w:r w:rsidR="00397EA2" w:rsidRPr="001D086C">
        <w:rPr>
          <w:rFonts w:ascii="Times New Roman" w:hAnsi="Times New Roman" w:cs="Times New Roman"/>
          <w:noProof/>
          <w:sz w:val="24"/>
          <w:szCs w:val="24"/>
          <w:lang w:val="en-US"/>
        </w:rPr>
        <w:t>(Gill and Tujeta, 2010)</w:t>
      </w:r>
      <w:r w:rsidR="00397EA2" w:rsidRPr="001D086C">
        <w:rPr>
          <w:rFonts w:ascii="Times New Roman" w:hAnsi="Times New Roman" w:cs="Times New Roman"/>
          <w:sz w:val="24"/>
          <w:szCs w:val="24"/>
          <w:lang w:val="en-US"/>
        </w:rPr>
        <w:fldChar w:fldCharType="end"/>
      </w:r>
      <w:r w:rsidR="00DD20E7" w:rsidRPr="001D086C">
        <w:rPr>
          <w:rFonts w:ascii="Times New Roman" w:hAnsi="Times New Roman" w:cs="Times New Roman"/>
          <w:sz w:val="24"/>
          <w:szCs w:val="24"/>
          <w:lang w:val="en-US"/>
        </w:rPr>
        <w:t>.</w:t>
      </w:r>
      <w:r w:rsidR="00483433" w:rsidRPr="001D086C">
        <w:rPr>
          <w:rFonts w:ascii="Times New Roman" w:hAnsi="Times New Roman" w:cs="Times New Roman"/>
          <w:sz w:val="24"/>
          <w:szCs w:val="24"/>
          <w:lang w:val="en-US"/>
        </w:rPr>
        <w:t xml:space="preserve"> On the other hand, </w:t>
      </w:r>
      <w:r w:rsidR="00663D66" w:rsidRPr="001D086C">
        <w:rPr>
          <w:rFonts w:ascii="Times New Roman" w:hAnsi="Times New Roman" w:cs="Times New Roman"/>
          <w:sz w:val="24"/>
          <w:szCs w:val="24"/>
          <w:lang w:val="en-US"/>
        </w:rPr>
        <w:t>GSH and phytochelatins usually are accumulated under heavy metal stress to help in</w:t>
      </w:r>
      <w:r w:rsidR="00485F51" w:rsidRPr="001D086C">
        <w:rPr>
          <w:rFonts w:ascii="Times New Roman" w:hAnsi="Times New Roman" w:cs="Times New Roman"/>
          <w:sz w:val="24"/>
          <w:szCs w:val="24"/>
          <w:lang w:val="en-US"/>
        </w:rPr>
        <w:t xml:space="preserve"> the</w:t>
      </w:r>
      <w:r w:rsidR="00663D66" w:rsidRPr="001D086C">
        <w:rPr>
          <w:rFonts w:ascii="Times New Roman" w:hAnsi="Times New Roman" w:cs="Times New Roman"/>
          <w:sz w:val="24"/>
          <w:szCs w:val="24"/>
          <w:lang w:val="en-US"/>
        </w:rPr>
        <w:t xml:space="preserve"> sequestration of th</w:t>
      </w:r>
      <w:r w:rsidR="00744A98" w:rsidRPr="001D086C">
        <w:rPr>
          <w:rFonts w:ascii="Times New Roman" w:hAnsi="Times New Roman" w:cs="Times New Roman"/>
          <w:sz w:val="24"/>
          <w:szCs w:val="24"/>
          <w:lang w:val="en-US"/>
        </w:rPr>
        <w:t>ese</w:t>
      </w:r>
      <w:r w:rsidR="00663D66" w:rsidRPr="001D086C">
        <w:rPr>
          <w:rFonts w:ascii="Times New Roman" w:hAnsi="Times New Roman" w:cs="Times New Roman"/>
          <w:sz w:val="24"/>
          <w:szCs w:val="24"/>
          <w:lang w:val="en-US"/>
        </w:rPr>
        <w:t xml:space="preserve"> metals</w:t>
      </w:r>
      <w:r w:rsidR="00DD20E7" w:rsidRPr="001D086C">
        <w:rPr>
          <w:rFonts w:ascii="Times New Roman" w:hAnsi="Times New Roman" w:cs="Times New Roman"/>
          <w:sz w:val="24"/>
          <w:szCs w:val="24"/>
          <w:lang w:val="en-US"/>
        </w:rPr>
        <w:t xml:space="preserve"> in the vacuoles but at the same time could enhance the accumulation in the shoot</w:t>
      </w:r>
      <w:r w:rsidR="001A7488" w:rsidRPr="001D086C">
        <w:rPr>
          <w:rFonts w:ascii="Times New Roman" w:hAnsi="Times New Roman" w:cs="Times New Roman"/>
          <w:sz w:val="24"/>
          <w:szCs w:val="24"/>
          <w:lang w:val="en-US"/>
        </w:rPr>
        <w:t xml:space="preserve"> </w:t>
      </w:r>
      <w:r w:rsidR="001A7488" w:rsidRPr="001D086C">
        <w:rPr>
          <w:rFonts w:ascii="Times New Roman" w:hAnsi="Times New Roman" w:cs="Times New Roman"/>
          <w:sz w:val="24"/>
          <w:szCs w:val="24"/>
          <w:lang w:val="en-US"/>
        </w:rPr>
        <w:fldChar w:fldCharType="begin" w:fldLock="1"/>
      </w:r>
      <w:r w:rsidR="00397EA2" w:rsidRPr="001D086C">
        <w:rPr>
          <w:rFonts w:ascii="Times New Roman" w:hAnsi="Times New Roman" w:cs="Times New Roman"/>
          <w:sz w:val="24"/>
          <w:szCs w:val="24"/>
          <w:lang w:val="en-US"/>
        </w:rPr>
        <w:instrText>ADDIN CSL_CITATION {"citationItems":[{"id":"ITEM-1","itemData":{"DOI":"10.1016/J.JPLPH.2006.10.001","ISSN":"0176-1617","abstract":"Sedum alfredii has been reported to be a cadmium (Cd) hyperaccumulator. Phytochelatins (PCs) and other thiol (SH)-containing compounds have been proposed to play an important role in the detoxification and tolerance of some heavy metals, but it is not clear whether PCs are responsible for Cd hyperaccumulation and tolerance in S. alfredii. In this study, two geographically isolated populations of S. alfredii were studied: one population grew on an old Pb/Zn mine site, while the other on a non-mine site. The mine population of this species exhibited a stronger heavy metal tolerance than in the other population. Root-to-shoot transport of Cd was higher in population located at the mine site than at the non-mine site. Considerable amounts of Cd were accumulated in leaves and stems of mine plants, while most Cd was distributed in roots of non-mine plants. Non-protein SH in plant tissues of two populations were further investigated by a HPLC pre-column derivatization system. Upon exposure to Cd, no PCs were detected in all tissues of mine population, while an appreciable amount of glutathione (GSH) was observed in the descending order of stem&gt;root&gt;leaf. The concentrations of GSH consistently increased with the increase of exogenous Cd concentrations and time. On the contrary, Cd exposure strongly induced the production of PCs (mainly PC2 and PC3) and GSH in plant tissues of non-mine population, and the concentrations of GSH showed an initial drop over the duration of 7-d exposure. The present results provided strong evidence that PCs are not involved in Cd transport, hyperaccumulation and tolerance in mine population of S. alfredii.","author":[{"dropping-particle":"","family":"Sun","given":"Qin","non-dropping-particle":"","parse-names":false,"suffix":""},{"dropping-particle":"","family":"Ye","given":"Zhi Hong","non-dropping-particle":"","parse-names":false,"suffix":""},{"dropping-particle":"","family":"Wang","given":"Xiao Rong","non-dropping-particle":"","parse-names":false,"suffix":""},{"dropping-particle":"","family":"Wong","given":"Ming Hung","non-dropping-particle":"","parse-names":false,"suffix":""}],"container-title":"Journal of Plant Physiology","id":"ITEM-1","issue":"11","issued":{"date-parts":[["2007","11","9"]]},"page":"1489-1498","publisher":"Urban &amp; Fischer","title":"Cadmium hyperaccumulation leads to an increase of glutathione rather than phytochelatins in the cadmium hyperaccumulator Sedum alfredii","type":"article-journal","volume":"164"},"uris":["http://www.mendeley.com/documents/?uuid=59a83d5d-3c19-3cd5-9344-31e7b5eecf8c"]}],"mendeley":{"formattedCitation":"(Sun et al., 2007)","plainTextFormattedCitation":"(Sun et al., 2007)","previouslyFormattedCitation":"(Sun et al., 2007)"},"properties":{"noteIndex":0},"schema":"https://github.com/citation-style-language/schema/raw/master/csl-citation.json"}</w:instrText>
      </w:r>
      <w:r w:rsidR="001A7488" w:rsidRPr="001D086C">
        <w:rPr>
          <w:rFonts w:ascii="Times New Roman" w:hAnsi="Times New Roman" w:cs="Times New Roman"/>
          <w:sz w:val="24"/>
          <w:szCs w:val="24"/>
          <w:lang w:val="en-US"/>
        </w:rPr>
        <w:fldChar w:fldCharType="separate"/>
      </w:r>
      <w:r w:rsidR="001A7488" w:rsidRPr="001D086C">
        <w:rPr>
          <w:rFonts w:ascii="Times New Roman" w:hAnsi="Times New Roman" w:cs="Times New Roman"/>
          <w:noProof/>
          <w:sz w:val="24"/>
          <w:szCs w:val="24"/>
          <w:lang w:val="en-US"/>
        </w:rPr>
        <w:t>(Sun et al., 2007)</w:t>
      </w:r>
      <w:r w:rsidR="001A7488" w:rsidRPr="001D086C">
        <w:rPr>
          <w:rFonts w:ascii="Times New Roman" w:hAnsi="Times New Roman" w:cs="Times New Roman"/>
          <w:sz w:val="24"/>
          <w:szCs w:val="24"/>
          <w:lang w:val="en-US"/>
        </w:rPr>
        <w:fldChar w:fldCharType="end"/>
      </w:r>
      <w:r w:rsidR="001A7488" w:rsidRPr="001D086C">
        <w:rPr>
          <w:rFonts w:ascii="Times New Roman" w:hAnsi="Times New Roman" w:cs="Times New Roman"/>
          <w:sz w:val="24"/>
          <w:szCs w:val="24"/>
          <w:lang w:val="en-US"/>
        </w:rPr>
        <w:t xml:space="preserve">. </w:t>
      </w:r>
      <w:r w:rsidR="00DD20E7" w:rsidRPr="001D086C">
        <w:rPr>
          <w:rFonts w:ascii="Times New Roman" w:hAnsi="Times New Roman" w:cs="Times New Roman"/>
          <w:sz w:val="24"/>
          <w:szCs w:val="24"/>
          <w:lang w:val="en-US"/>
        </w:rPr>
        <w:t xml:space="preserve">In the present experiment, GSH did not contribute to the higher Cd accumulation in plants that </w:t>
      </w:r>
      <w:r w:rsidR="00BE2786" w:rsidRPr="001D086C">
        <w:rPr>
          <w:rFonts w:ascii="Times New Roman" w:hAnsi="Times New Roman" w:cs="Times New Roman"/>
          <w:sz w:val="24"/>
          <w:szCs w:val="24"/>
          <w:lang w:val="en-US"/>
        </w:rPr>
        <w:t>received</w:t>
      </w:r>
      <w:r w:rsidR="00DD20E7" w:rsidRPr="001D086C">
        <w:rPr>
          <w:rFonts w:ascii="Times New Roman" w:hAnsi="Times New Roman" w:cs="Times New Roman"/>
          <w:sz w:val="24"/>
          <w:szCs w:val="24"/>
          <w:lang w:val="en-US"/>
        </w:rPr>
        <w:t xml:space="preserve"> 2 mM </w:t>
      </w:r>
      <w:r w:rsidR="00485F51" w:rsidRPr="001D086C">
        <w:rPr>
          <w:rFonts w:ascii="Times New Roman" w:hAnsi="Times New Roman" w:cs="Times New Roman"/>
          <w:sz w:val="24"/>
          <w:szCs w:val="24"/>
          <w:lang w:val="en-US"/>
        </w:rPr>
        <w:t>TS</w:t>
      </w:r>
      <w:r w:rsidR="00DD20E7" w:rsidRPr="001D086C">
        <w:rPr>
          <w:rFonts w:ascii="Times New Roman" w:hAnsi="Times New Roman" w:cs="Times New Roman"/>
          <w:sz w:val="24"/>
          <w:szCs w:val="24"/>
          <w:lang w:val="en-US"/>
        </w:rPr>
        <w:t xml:space="preserve"> but the remarkable decrease in GSH in plant supplied with 4 mM might </w:t>
      </w:r>
      <w:r w:rsidR="00485F51" w:rsidRPr="001D086C">
        <w:rPr>
          <w:rFonts w:ascii="Times New Roman" w:hAnsi="Times New Roman" w:cs="Times New Roman"/>
          <w:sz w:val="24"/>
          <w:szCs w:val="24"/>
          <w:lang w:val="en-US"/>
        </w:rPr>
        <w:t>contribute</w:t>
      </w:r>
      <w:r w:rsidR="00DD20E7" w:rsidRPr="001D086C">
        <w:rPr>
          <w:rFonts w:ascii="Times New Roman" w:hAnsi="Times New Roman" w:cs="Times New Roman"/>
          <w:sz w:val="24"/>
          <w:szCs w:val="24"/>
          <w:lang w:val="en-US"/>
        </w:rPr>
        <w:t xml:space="preserve"> </w:t>
      </w:r>
      <w:r w:rsidR="00744A98" w:rsidRPr="001D086C">
        <w:rPr>
          <w:rFonts w:ascii="Times New Roman" w:hAnsi="Times New Roman" w:cs="Times New Roman"/>
          <w:sz w:val="24"/>
          <w:szCs w:val="24"/>
          <w:lang w:val="en-US"/>
        </w:rPr>
        <w:t xml:space="preserve">to </w:t>
      </w:r>
      <w:r w:rsidR="00DD20E7" w:rsidRPr="001D086C">
        <w:rPr>
          <w:rFonts w:ascii="Times New Roman" w:hAnsi="Times New Roman" w:cs="Times New Roman"/>
          <w:sz w:val="24"/>
          <w:szCs w:val="24"/>
          <w:lang w:val="en-US"/>
        </w:rPr>
        <w:t>the lower Cd accumulation in these plants</w:t>
      </w:r>
      <w:r w:rsidR="00485F51" w:rsidRPr="001D086C">
        <w:rPr>
          <w:rFonts w:ascii="Times New Roman" w:hAnsi="Times New Roman" w:cs="Times New Roman"/>
          <w:sz w:val="24"/>
          <w:szCs w:val="24"/>
          <w:lang w:val="en-US"/>
        </w:rPr>
        <w:t>.</w:t>
      </w:r>
    </w:p>
    <w:p w14:paraId="2E249F0C" w14:textId="77777777" w:rsidR="00DD20E7" w:rsidRPr="001D086C" w:rsidRDefault="00DD20E7" w:rsidP="00875D58">
      <w:pPr>
        <w:autoSpaceDE w:val="0"/>
        <w:autoSpaceDN w:val="0"/>
        <w:adjustRightInd w:val="0"/>
        <w:spacing w:after="0" w:line="480" w:lineRule="auto"/>
        <w:jc w:val="both"/>
        <w:rPr>
          <w:rFonts w:ascii="Times New Roman" w:hAnsi="Times New Roman" w:cs="Times New Roman"/>
          <w:sz w:val="24"/>
          <w:szCs w:val="24"/>
          <w:lang w:val="en-US"/>
        </w:rPr>
      </w:pPr>
    </w:p>
    <w:p w14:paraId="24435476" w14:textId="073655C3" w:rsidR="008E6D6A" w:rsidRPr="001D086C" w:rsidRDefault="00BE2786" w:rsidP="00875D58">
      <w:pPr>
        <w:autoSpaceDE w:val="0"/>
        <w:autoSpaceDN w:val="0"/>
        <w:adjustRightInd w:val="0"/>
        <w:spacing w:after="0" w:line="480" w:lineRule="auto"/>
        <w:jc w:val="both"/>
        <w:rPr>
          <w:rFonts w:ascii="Times New Roman" w:hAnsi="Times New Roman" w:cs="Times New Roman"/>
          <w:sz w:val="24"/>
          <w:szCs w:val="24"/>
          <w:lang w:val="en-US"/>
        </w:rPr>
      </w:pPr>
      <w:r w:rsidRPr="001D086C">
        <w:rPr>
          <w:rFonts w:ascii="Times New Roman" w:hAnsi="Times New Roman" w:cs="Times New Roman"/>
          <w:sz w:val="24"/>
          <w:szCs w:val="24"/>
          <w:lang w:val="en-US"/>
        </w:rPr>
        <w:t>T</w:t>
      </w:r>
      <w:r w:rsidR="00395605" w:rsidRPr="001D086C">
        <w:rPr>
          <w:rFonts w:ascii="Times New Roman" w:hAnsi="Times New Roman" w:cs="Times New Roman"/>
          <w:sz w:val="24"/>
          <w:szCs w:val="24"/>
          <w:lang w:val="en-US"/>
        </w:rPr>
        <w:t>here are nutritional indicators that measure the antioxidant capacity of the plant such as the FRAP and TEAC tests</w:t>
      </w:r>
      <w:r w:rsidRPr="001D086C">
        <w:rPr>
          <w:rFonts w:ascii="Times New Roman" w:hAnsi="Times New Roman" w:cs="Times New Roman"/>
          <w:sz w:val="24"/>
          <w:szCs w:val="24"/>
          <w:lang w:val="en-US"/>
        </w:rPr>
        <w:t>. These tests reflect the amount of antioxidants compounds and</w:t>
      </w:r>
      <w:r w:rsidR="00485F51" w:rsidRPr="001D086C">
        <w:rPr>
          <w:rFonts w:ascii="Times New Roman" w:hAnsi="Times New Roman" w:cs="Times New Roman"/>
          <w:sz w:val="24"/>
          <w:szCs w:val="24"/>
          <w:lang w:val="en-US"/>
        </w:rPr>
        <w:t xml:space="preserve"> the capacity of the</w:t>
      </w:r>
      <w:r w:rsidRPr="001D086C">
        <w:rPr>
          <w:rFonts w:ascii="Times New Roman" w:hAnsi="Times New Roman" w:cs="Times New Roman"/>
          <w:sz w:val="24"/>
          <w:szCs w:val="24"/>
          <w:lang w:val="en-US"/>
        </w:rPr>
        <w:t xml:space="preserve"> antioxidant machinery </w:t>
      </w:r>
      <w:r w:rsidR="00AB3064" w:rsidRPr="001D086C">
        <w:rPr>
          <w:rFonts w:ascii="Times New Roman" w:hAnsi="Times New Roman" w:cs="Times New Roman"/>
          <w:sz w:val="24"/>
          <w:szCs w:val="24"/>
          <w:lang w:val="en-US"/>
        </w:rPr>
        <w:fldChar w:fldCharType="begin" w:fldLock="1"/>
      </w:r>
      <w:r w:rsidR="00C96AF3" w:rsidRPr="001D086C">
        <w:rPr>
          <w:rFonts w:ascii="Times New Roman" w:hAnsi="Times New Roman" w:cs="Times New Roman"/>
          <w:sz w:val="24"/>
          <w:szCs w:val="24"/>
          <w:lang w:val="en-US"/>
        </w:rPr>
        <w:instrText>ADDIN CSL_CITATION {"citationItems":[{"id":"ITEM-1","itemData":{"DOI":"10.3390/ijms11062362","ISSN":"1422-0067","abstract":"Antioxidant capacities of 56 selected Chinese medicinal plants were evaluated using the Trolox equivalent antioxidant capacity (TEAC) and ferric reducing antioxidant power (FRAP) assays, and their total phenolic content was measured by the Folin-Ciocalteu method. The strong correlation between TEAC value and FRAP value suggested that the antioxidants in these plants possess free radical scavenging activity and oxidant reducing power, and the high positive correlation between antioxidant capacities and total phenolic content implied that phenolic compounds are a major contributor to the antioxidant activity of these plants. The results showed that Dioscorea bulbifera, Eriobotrya japonica, Tussilago farfara and Ephedra sinica could be potential rich sources of natural antioxidants.","author":[{"dropping-particle":"","family":"Song","given":"Feng-Lin","non-dropping-particle":"","parse-names":false,"suffix":""},{"dropping-particle":"","family":"Gan","given":"Ren-You","non-dropping-particle":"","parse-names":false,"suffix":""},{"dropping-particle":"","family":"Zhang","given":"Yuan","non-dropping-particle":"","parse-names":false,"suffix":""},{"dropping-particle":"","family":"Xiao","given":"Qin","non-dropping-particle":"","parse-names":false,"suffix":""},{"dropping-particle":"","family":"Kuang","given":"Lei","non-dropping-particle":"","parse-names":false,"suffix":""},{"dropping-particle":"","family":"Li","given":"Hua-Bin","non-dropping-particle":"","parse-names":false,"suffix":""}],"container-title":"International Journal of Molecular Sciences","id":"ITEM-1","issue":"6","issued":{"date-parts":[["2010","6","1"]]},"page":"2362-2372","publisher":"Molecular Diversity Preservation International","title":"Total phenolic contents and antioxidant capacities of selected chinese medicinal plants","type":"article-journal","volume":"11"},"uris":["http://www.mendeley.com/documents/?uuid=fdbe2634-1b82-3b2e-80a8-9ec08e5b9fb7"]}],"mendeley":{"formattedCitation":"(Song et al., 2010)","plainTextFormattedCitation":"(Song et al., 2010)","previouslyFormattedCitation":"(Song et al., 2010)"},"properties":{"noteIndex":0},"schema":"https://github.com/citation-style-language/schema/raw/master/csl-citation.json"}</w:instrText>
      </w:r>
      <w:r w:rsidR="00AB3064" w:rsidRPr="001D086C">
        <w:rPr>
          <w:rFonts w:ascii="Times New Roman" w:hAnsi="Times New Roman" w:cs="Times New Roman"/>
          <w:sz w:val="24"/>
          <w:szCs w:val="24"/>
          <w:lang w:val="en-US"/>
        </w:rPr>
        <w:fldChar w:fldCharType="separate"/>
      </w:r>
      <w:r w:rsidR="00AB3064" w:rsidRPr="001D086C">
        <w:rPr>
          <w:rFonts w:ascii="Times New Roman" w:hAnsi="Times New Roman" w:cs="Times New Roman"/>
          <w:noProof/>
          <w:sz w:val="24"/>
          <w:szCs w:val="24"/>
          <w:lang w:val="en-US"/>
        </w:rPr>
        <w:t>(Song et al., 2010)</w:t>
      </w:r>
      <w:r w:rsidR="00AB3064" w:rsidRPr="001D086C">
        <w:rPr>
          <w:rFonts w:ascii="Times New Roman" w:hAnsi="Times New Roman" w:cs="Times New Roman"/>
          <w:sz w:val="24"/>
          <w:szCs w:val="24"/>
          <w:lang w:val="en-US"/>
        </w:rPr>
        <w:fldChar w:fldCharType="end"/>
      </w:r>
      <w:r w:rsidR="008E6D6A" w:rsidRPr="001D086C">
        <w:rPr>
          <w:rFonts w:ascii="Times New Roman" w:hAnsi="Times New Roman" w:cs="Times New Roman"/>
          <w:sz w:val="24"/>
          <w:szCs w:val="24"/>
          <w:lang w:val="en-US"/>
        </w:rPr>
        <w:t xml:space="preserve">. The results showed that </w:t>
      </w:r>
      <w:r w:rsidR="008E6D6A" w:rsidRPr="001D086C">
        <w:rPr>
          <w:rFonts w:ascii="Times New Roman" w:hAnsi="Times New Roman" w:cs="Times New Roman"/>
          <w:sz w:val="24"/>
          <w:szCs w:val="24"/>
          <w:lang w:val="en-US"/>
        </w:rPr>
        <w:lastRenderedPageBreak/>
        <w:t>Na</w:t>
      </w:r>
      <w:r w:rsidR="008E6D6A" w:rsidRPr="001D086C">
        <w:rPr>
          <w:rFonts w:ascii="Times New Roman" w:hAnsi="Times New Roman" w:cs="Times New Roman"/>
          <w:sz w:val="24"/>
          <w:szCs w:val="24"/>
          <w:vertAlign w:val="subscript"/>
          <w:lang w:val="en-US"/>
        </w:rPr>
        <w:t>2</w:t>
      </w:r>
      <w:r w:rsidR="008E6D6A" w:rsidRPr="001D086C">
        <w:rPr>
          <w:rFonts w:ascii="Times New Roman" w:hAnsi="Times New Roman" w:cs="Times New Roman"/>
          <w:sz w:val="24"/>
          <w:szCs w:val="24"/>
          <w:lang w:val="en-US"/>
        </w:rPr>
        <w:t>S</w:t>
      </w:r>
      <w:r w:rsidR="008E6D6A" w:rsidRPr="001D086C">
        <w:rPr>
          <w:rFonts w:ascii="Times New Roman" w:hAnsi="Times New Roman" w:cs="Times New Roman"/>
          <w:sz w:val="24"/>
          <w:szCs w:val="24"/>
          <w:vertAlign w:val="subscript"/>
          <w:lang w:val="en-US"/>
        </w:rPr>
        <w:t>2</w:t>
      </w:r>
      <w:r w:rsidR="008E6D6A" w:rsidRPr="001D086C">
        <w:rPr>
          <w:rFonts w:ascii="Times New Roman" w:hAnsi="Times New Roman" w:cs="Times New Roman"/>
          <w:sz w:val="24"/>
          <w:szCs w:val="24"/>
          <w:lang w:val="en-US"/>
        </w:rPr>
        <w:t>O</w:t>
      </w:r>
      <w:r w:rsidR="008E6D6A" w:rsidRPr="001D086C">
        <w:rPr>
          <w:rFonts w:ascii="Times New Roman" w:hAnsi="Times New Roman" w:cs="Times New Roman"/>
          <w:sz w:val="24"/>
          <w:szCs w:val="24"/>
          <w:vertAlign w:val="subscript"/>
          <w:lang w:val="en-US"/>
        </w:rPr>
        <w:t>3</w:t>
      </w:r>
      <w:r w:rsidR="008E6D6A" w:rsidRPr="001D086C">
        <w:rPr>
          <w:rFonts w:ascii="Times New Roman" w:hAnsi="Times New Roman" w:cs="Times New Roman"/>
          <w:sz w:val="24"/>
          <w:szCs w:val="24"/>
          <w:lang w:val="en-US"/>
        </w:rPr>
        <w:t xml:space="preserve"> treatments significantly increased FRAP </w:t>
      </w:r>
      <w:r w:rsidR="00485F51" w:rsidRPr="001D086C">
        <w:rPr>
          <w:rFonts w:ascii="Times New Roman" w:hAnsi="Times New Roman" w:cs="Times New Roman"/>
          <w:sz w:val="24"/>
          <w:szCs w:val="24"/>
          <w:lang w:val="en-US"/>
        </w:rPr>
        <w:t>and</w:t>
      </w:r>
      <w:r w:rsidR="008E6D6A" w:rsidRPr="001D086C">
        <w:rPr>
          <w:rFonts w:ascii="Times New Roman" w:hAnsi="Times New Roman" w:cs="Times New Roman"/>
          <w:sz w:val="24"/>
          <w:szCs w:val="24"/>
          <w:lang w:val="en-US"/>
        </w:rPr>
        <w:t xml:space="preserve"> TEAC levels. According to our data, authors such as</w:t>
      </w:r>
      <w:r w:rsidR="00AB3064" w:rsidRPr="001D086C">
        <w:rPr>
          <w:rFonts w:ascii="Times New Roman" w:hAnsi="Times New Roman" w:cs="Times New Roman"/>
          <w:sz w:val="24"/>
          <w:szCs w:val="24"/>
          <w:lang w:val="en-US"/>
        </w:rPr>
        <w:t xml:space="preserve"> </w:t>
      </w:r>
      <w:r w:rsidR="00AB3064" w:rsidRPr="001D086C">
        <w:rPr>
          <w:rFonts w:ascii="Times New Roman" w:hAnsi="Times New Roman" w:cs="Times New Roman"/>
          <w:sz w:val="24"/>
          <w:szCs w:val="24"/>
          <w:lang w:val="en-US"/>
        </w:rPr>
        <w:fldChar w:fldCharType="begin" w:fldLock="1"/>
      </w:r>
      <w:r w:rsidR="00C96AF3" w:rsidRPr="001D086C">
        <w:rPr>
          <w:rFonts w:ascii="Times New Roman" w:hAnsi="Times New Roman" w:cs="Times New Roman"/>
          <w:sz w:val="24"/>
          <w:szCs w:val="24"/>
          <w:lang w:val="en-US"/>
        </w:rPr>
        <w:instrText>ADDIN CSL_CITATION {"citationItems":[{"id":"ITEM-1","itemData":{"DOI":"10.1080/01904160802244860","ISSN":"0190-4167","abstract":"ABSTRACT Leaf mustard (Brassica juncea Coss) is widely used for both fresh and processed markets in southern China. It contains high nutritional and medicinal compounds, which are important for mai...","author":[{"dropping-particle":"","family":"Li","given":"Juan","non-dropping-particle":"","parse-names":false,"suffix":""},{"dropping-particle":"","family":"Zhu","given":"Zhujun","non-dropping-particle":"","parse-names":false,"suffix":""},{"dropping-particle":"","family":"Gerendás","given":"Jóska","non-dropping-particle":"","parse-names":false,"suffix":""}],"container-title":"Journal of Plant Nutrition","id":"ITEM-1","issue":"9","issued":{"date-parts":[["2008","8","6"]]},"page":"1642-1655","publisher":"Taylor &amp; Francis Group","title":"Effects of nitrogen and sulfur on total phenolics and antioxidant activity in two genotypes of leaf mustard","type":"article-journal","volume":"31"},"uris":["http://www.mendeley.com/documents/?uuid=c047f180-964f-3551-853a-0af7a953528d"]}],"mendeley":{"formattedCitation":"(Li et al., 2008)","manualFormatting":"Li et al. (2008)","plainTextFormattedCitation":"(Li et al., 2008)","previouslyFormattedCitation":"(Li et al., 2008)"},"properties":{"noteIndex":0},"schema":"https://github.com/citation-style-language/schema/raw/master/csl-citation.json"}</w:instrText>
      </w:r>
      <w:r w:rsidR="00AB3064" w:rsidRPr="001D086C">
        <w:rPr>
          <w:rFonts w:ascii="Times New Roman" w:hAnsi="Times New Roman" w:cs="Times New Roman"/>
          <w:sz w:val="24"/>
          <w:szCs w:val="24"/>
          <w:lang w:val="en-US"/>
        </w:rPr>
        <w:fldChar w:fldCharType="separate"/>
      </w:r>
      <w:r w:rsidR="00AB3064" w:rsidRPr="001D086C">
        <w:rPr>
          <w:rFonts w:ascii="Times New Roman" w:hAnsi="Times New Roman" w:cs="Times New Roman"/>
          <w:noProof/>
          <w:sz w:val="24"/>
          <w:szCs w:val="24"/>
          <w:lang w:val="en-US"/>
        </w:rPr>
        <w:t xml:space="preserve">Li et al. </w:t>
      </w:r>
      <w:r w:rsidR="00A439AF" w:rsidRPr="001D086C">
        <w:rPr>
          <w:rFonts w:ascii="Times New Roman" w:hAnsi="Times New Roman" w:cs="Times New Roman"/>
          <w:noProof/>
          <w:sz w:val="24"/>
          <w:szCs w:val="24"/>
          <w:lang w:val="en-US"/>
        </w:rPr>
        <w:t>(</w:t>
      </w:r>
      <w:r w:rsidR="00AB3064" w:rsidRPr="001D086C">
        <w:rPr>
          <w:rFonts w:ascii="Times New Roman" w:hAnsi="Times New Roman" w:cs="Times New Roman"/>
          <w:noProof/>
          <w:sz w:val="24"/>
          <w:szCs w:val="24"/>
          <w:lang w:val="en-US"/>
        </w:rPr>
        <w:t>2008)</w:t>
      </w:r>
      <w:r w:rsidR="00AB3064" w:rsidRPr="001D086C">
        <w:rPr>
          <w:rFonts w:ascii="Times New Roman" w:hAnsi="Times New Roman" w:cs="Times New Roman"/>
          <w:sz w:val="24"/>
          <w:szCs w:val="24"/>
          <w:lang w:val="en-US"/>
        </w:rPr>
        <w:fldChar w:fldCharType="end"/>
      </w:r>
      <w:r w:rsidR="008E6D6A" w:rsidRPr="001D086C">
        <w:rPr>
          <w:rFonts w:ascii="Times New Roman" w:hAnsi="Times New Roman" w:cs="Times New Roman"/>
          <w:sz w:val="24"/>
          <w:szCs w:val="24"/>
          <w:lang w:val="en-US"/>
        </w:rPr>
        <w:t xml:space="preserve"> </w:t>
      </w:r>
      <w:r w:rsidRPr="001D086C">
        <w:rPr>
          <w:rFonts w:ascii="Times New Roman" w:hAnsi="Times New Roman" w:cs="Times New Roman"/>
          <w:sz w:val="24"/>
          <w:szCs w:val="24"/>
          <w:lang w:val="en-US"/>
        </w:rPr>
        <w:t>and</w:t>
      </w:r>
      <w:r w:rsidR="00DB060F" w:rsidRPr="001D086C">
        <w:rPr>
          <w:rFonts w:ascii="Times New Roman" w:hAnsi="Times New Roman" w:cs="Times New Roman"/>
          <w:sz w:val="24"/>
          <w:szCs w:val="24"/>
          <w:lang w:val="en-US"/>
        </w:rPr>
        <w:t xml:space="preserve"> </w:t>
      </w:r>
      <w:r w:rsidR="00DB060F" w:rsidRPr="001D086C">
        <w:rPr>
          <w:rFonts w:ascii="Times New Roman" w:hAnsi="Times New Roman" w:cs="Times New Roman"/>
          <w:sz w:val="24"/>
          <w:szCs w:val="24"/>
          <w:lang w:val="en-US"/>
        </w:rPr>
        <w:fldChar w:fldCharType="begin" w:fldLock="1"/>
      </w:r>
      <w:r w:rsidR="00C96AF3" w:rsidRPr="001D086C">
        <w:rPr>
          <w:rFonts w:ascii="Times New Roman" w:hAnsi="Times New Roman" w:cs="Times New Roman"/>
          <w:sz w:val="24"/>
          <w:szCs w:val="24"/>
          <w:lang w:val="en-US"/>
        </w:rPr>
        <w:instrText>ADDIN CSL_CITATION {"citationItems":[{"id":"ITEM-1","itemData":{"DOI":"10.1007/s11356-018-1712-0","ISSN":"0944-1344","abstract":"Soil pollution with heavy metals has many adverse effects on ecosystem health as well as food security. A pot experiment was performed to investigate the effects of different valence states of exogenous sulfur (S) on the uptake of cadmium (Cd) in Chinese cabbage in Cd-contaminated soil. The results showed that S significantly promoted plant growth in Chinese cabbage, with the following order of magnitude for the different S treatments: sodium sulfite (Na2SO3) &gt; sodium sulfate (Na2SO4) &gt; powdered sulfur (S0). Additionally, enzyme activity and the content of reductive substances in the leaves markedly increased, while malondialdehyde content significantly decreased; hence, S observably enhanced the ability of Chinese cabbage to tolerate Cd stress. S0 significantly reduced soil pH, thus increasing the mobility and bioavailability of Cd in the soil, while Na2SO3 increased soil pH, and Na2SO4 had no effect on soil pH. The acid-soluble and oxidizable fractions of Cd in soil increased with the S0 treatment. The applied Na2SO3 and Na2SO4 both increased the residual fraction of Cd in the soil, but they reduced the amount of the acid-extractable, reducible, and oxidizable Cd. The results showed that compared with S0, the Na2SO3 and Na2SO4 treatments decreased the acid-extractable Cd concentrations by 6.3 and 4%, respectively, in the most contaminated soil. In conclusion, the influence of S on the bioavailability and speciation of Cd varied not only with the soil Cd content but also with the application rate and S valence state.","author":[{"dropping-particle":"","family":"Zhou","given":"Jian","non-dropping-particle":"","parse-names":false,"suffix":""},{"dropping-particle":"","family":"Hao","given":"Miao","non-dropping-particle":"","parse-names":false,"suffix":""},{"dropping-particle":"","family":"Liu","given":"Yonghong","non-dropping-particle":"","parse-names":false,"suffix":""},{"dropping-particle":"","family":"Huang","given":"Guoyong","non-dropping-particle":"","parse-names":false,"suffix":""},{"dropping-particle":"","family":"Fu","given":"Qingling","non-dropping-particle":"","parse-names":false,"suffix":""},{"dropping-particle":"","family":"Zhu","given":"Jun","non-dropping-particle":"","parse-names":false,"suffix":""},{"dropping-particle":"","family":"Hu","given":"Hongqing","non-dropping-particle":"","parse-names":false,"suffix":""}],"container-title":"Environmental Science and Pollution Research","id":"ITEM-1","issue":"16","issued":{"date-parts":[["2018","6","26"]]},"page":"15823-15829","publisher":"Springer","title":"Effects of exogenous sulfur on growth and Cd uptake in Chinese cabbage (Brassica campestris spp. pekinensis) in Cd-contaminated soil","type":"article-journal","volume":"25"},"uris":["http://www.mendeley.com/documents/?uuid=0b91b719-3269-3bf0-aac1-3fe309fb84d8"]}],"mendeley":{"formattedCitation":"(Zhou et al., 2018)","manualFormatting":"Zhou et al. (2018)","plainTextFormattedCitation":"(Zhou et al., 2018)","previouslyFormattedCitation":"(Zhou et al., 2018)"},"properties":{"noteIndex":0},"schema":"https://github.com/citation-style-language/schema/raw/master/csl-citation.json"}</w:instrText>
      </w:r>
      <w:r w:rsidR="00DB060F" w:rsidRPr="001D086C">
        <w:rPr>
          <w:rFonts w:ascii="Times New Roman" w:hAnsi="Times New Roman" w:cs="Times New Roman"/>
          <w:sz w:val="24"/>
          <w:szCs w:val="24"/>
          <w:lang w:val="en-US"/>
        </w:rPr>
        <w:fldChar w:fldCharType="separate"/>
      </w:r>
      <w:r w:rsidR="00DB060F" w:rsidRPr="001D086C">
        <w:rPr>
          <w:rFonts w:ascii="Times New Roman" w:hAnsi="Times New Roman" w:cs="Times New Roman"/>
          <w:noProof/>
          <w:sz w:val="24"/>
          <w:szCs w:val="24"/>
          <w:lang w:val="en-US"/>
        </w:rPr>
        <w:t xml:space="preserve">Zhou et al. </w:t>
      </w:r>
      <w:r w:rsidR="00A439AF" w:rsidRPr="001D086C">
        <w:rPr>
          <w:rFonts w:ascii="Times New Roman" w:hAnsi="Times New Roman" w:cs="Times New Roman"/>
          <w:noProof/>
          <w:sz w:val="24"/>
          <w:szCs w:val="24"/>
          <w:lang w:val="en-US"/>
        </w:rPr>
        <w:t>(</w:t>
      </w:r>
      <w:r w:rsidR="00DB060F" w:rsidRPr="001D086C">
        <w:rPr>
          <w:rFonts w:ascii="Times New Roman" w:hAnsi="Times New Roman" w:cs="Times New Roman"/>
          <w:noProof/>
          <w:sz w:val="24"/>
          <w:szCs w:val="24"/>
          <w:lang w:val="en-US"/>
        </w:rPr>
        <w:t>2018)</w:t>
      </w:r>
      <w:r w:rsidR="00DB060F" w:rsidRPr="001D086C">
        <w:rPr>
          <w:rFonts w:ascii="Times New Roman" w:hAnsi="Times New Roman" w:cs="Times New Roman"/>
          <w:sz w:val="24"/>
          <w:szCs w:val="24"/>
          <w:lang w:val="en-US"/>
        </w:rPr>
        <w:fldChar w:fldCharType="end"/>
      </w:r>
      <w:r w:rsidRPr="001D086C">
        <w:rPr>
          <w:rFonts w:ascii="Times New Roman" w:hAnsi="Times New Roman" w:cs="Times New Roman"/>
          <w:sz w:val="24"/>
          <w:szCs w:val="24"/>
          <w:lang w:val="en-US"/>
        </w:rPr>
        <w:t xml:space="preserve"> </w:t>
      </w:r>
      <w:r w:rsidR="008E6D6A" w:rsidRPr="001D086C">
        <w:rPr>
          <w:rFonts w:ascii="Times New Roman" w:hAnsi="Times New Roman" w:cs="Times New Roman"/>
          <w:sz w:val="24"/>
          <w:szCs w:val="24"/>
          <w:lang w:val="en-US"/>
        </w:rPr>
        <w:t>also showed an increase in FRAP and TEAC when</w:t>
      </w:r>
      <w:r w:rsidRPr="001D086C">
        <w:rPr>
          <w:rFonts w:ascii="Times New Roman" w:hAnsi="Times New Roman" w:cs="Times New Roman"/>
          <w:sz w:val="24"/>
          <w:szCs w:val="24"/>
          <w:lang w:val="en-US"/>
        </w:rPr>
        <w:t xml:space="preserve"> different</w:t>
      </w:r>
      <w:r w:rsidR="008E6D6A" w:rsidRPr="001D086C">
        <w:rPr>
          <w:rFonts w:ascii="Times New Roman" w:hAnsi="Times New Roman" w:cs="Times New Roman"/>
          <w:sz w:val="24"/>
          <w:szCs w:val="24"/>
          <w:lang w:val="en-US"/>
        </w:rPr>
        <w:t xml:space="preserve"> </w:t>
      </w:r>
      <w:r w:rsidRPr="001D086C">
        <w:rPr>
          <w:rFonts w:ascii="Times New Roman" w:hAnsi="Times New Roman" w:cs="Times New Roman"/>
          <w:sz w:val="24"/>
          <w:szCs w:val="24"/>
          <w:lang w:val="en-US"/>
        </w:rPr>
        <w:t>S forms were supplied</w:t>
      </w:r>
      <w:r w:rsidR="008E6D6A" w:rsidRPr="001D086C">
        <w:rPr>
          <w:rFonts w:ascii="Times New Roman" w:hAnsi="Times New Roman" w:cs="Times New Roman"/>
          <w:sz w:val="24"/>
          <w:szCs w:val="24"/>
          <w:lang w:val="en-US"/>
        </w:rPr>
        <w:t xml:space="preserve">. This could </w:t>
      </w:r>
      <w:r w:rsidR="00485F51" w:rsidRPr="001D086C">
        <w:rPr>
          <w:rFonts w:ascii="Times New Roman" w:hAnsi="Times New Roman" w:cs="Times New Roman"/>
          <w:sz w:val="24"/>
          <w:szCs w:val="24"/>
          <w:lang w:val="en-US"/>
        </w:rPr>
        <w:t xml:space="preserve">be due to </w:t>
      </w:r>
      <w:r w:rsidR="008E6D6A" w:rsidRPr="001D086C">
        <w:rPr>
          <w:rFonts w:ascii="Times New Roman" w:hAnsi="Times New Roman" w:cs="Times New Roman"/>
          <w:sz w:val="24"/>
          <w:szCs w:val="24"/>
          <w:lang w:val="en-US"/>
        </w:rPr>
        <w:t xml:space="preserve">the application of </w:t>
      </w:r>
      <w:r w:rsidR="00AB3064" w:rsidRPr="001D086C">
        <w:rPr>
          <w:rFonts w:ascii="Times New Roman" w:hAnsi="Times New Roman" w:cs="Times New Roman"/>
          <w:sz w:val="24"/>
          <w:szCs w:val="24"/>
          <w:lang w:val="en-US"/>
        </w:rPr>
        <w:t>Na</w:t>
      </w:r>
      <w:r w:rsidR="00AB3064" w:rsidRPr="001D086C">
        <w:rPr>
          <w:rFonts w:ascii="Times New Roman" w:hAnsi="Times New Roman" w:cs="Times New Roman"/>
          <w:sz w:val="24"/>
          <w:szCs w:val="24"/>
          <w:vertAlign w:val="subscript"/>
          <w:lang w:val="en-US"/>
        </w:rPr>
        <w:t>2</w:t>
      </w:r>
      <w:r w:rsidR="00AB3064" w:rsidRPr="001D086C">
        <w:rPr>
          <w:rFonts w:ascii="Times New Roman" w:hAnsi="Times New Roman" w:cs="Times New Roman"/>
          <w:sz w:val="24"/>
          <w:szCs w:val="24"/>
          <w:lang w:val="en-US"/>
        </w:rPr>
        <w:t>S</w:t>
      </w:r>
      <w:r w:rsidR="00AB3064" w:rsidRPr="001D086C">
        <w:rPr>
          <w:rFonts w:ascii="Times New Roman" w:hAnsi="Times New Roman" w:cs="Times New Roman"/>
          <w:sz w:val="24"/>
          <w:szCs w:val="24"/>
          <w:vertAlign w:val="subscript"/>
          <w:lang w:val="en-US"/>
        </w:rPr>
        <w:t>2</w:t>
      </w:r>
      <w:r w:rsidR="00AB3064" w:rsidRPr="001D086C">
        <w:rPr>
          <w:rFonts w:ascii="Times New Roman" w:hAnsi="Times New Roman" w:cs="Times New Roman"/>
          <w:sz w:val="24"/>
          <w:szCs w:val="24"/>
          <w:lang w:val="en-US"/>
        </w:rPr>
        <w:t>O</w:t>
      </w:r>
      <w:r w:rsidR="00AB3064" w:rsidRPr="001D086C">
        <w:rPr>
          <w:rFonts w:ascii="Times New Roman" w:hAnsi="Times New Roman" w:cs="Times New Roman"/>
          <w:sz w:val="24"/>
          <w:szCs w:val="24"/>
          <w:vertAlign w:val="subscript"/>
          <w:lang w:val="en-US"/>
        </w:rPr>
        <w:t>3</w:t>
      </w:r>
      <w:r w:rsidR="008E6D6A" w:rsidRPr="001D086C">
        <w:rPr>
          <w:rFonts w:ascii="Times New Roman" w:hAnsi="Times New Roman" w:cs="Times New Roman"/>
          <w:sz w:val="24"/>
          <w:szCs w:val="24"/>
          <w:lang w:val="en-US"/>
        </w:rPr>
        <w:t xml:space="preserve"> is causing oxidative stress in the plant, as </w:t>
      </w:r>
      <w:r w:rsidR="00485F51" w:rsidRPr="001D086C">
        <w:rPr>
          <w:rFonts w:ascii="Times New Roman" w:hAnsi="Times New Roman" w:cs="Times New Roman"/>
          <w:sz w:val="24"/>
          <w:szCs w:val="24"/>
          <w:lang w:val="en-US"/>
        </w:rPr>
        <w:t>noted above, and this</w:t>
      </w:r>
      <w:r w:rsidR="008E6D6A" w:rsidRPr="001D086C">
        <w:rPr>
          <w:rFonts w:ascii="Times New Roman" w:hAnsi="Times New Roman" w:cs="Times New Roman"/>
          <w:sz w:val="24"/>
          <w:szCs w:val="24"/>
          <w:lang w:val="en-US"/>
        </w:rPr>
        <w:t xml:space="preserve"> </w:t>
      </w:r>
      <w:r w:rsidR="00485F51" w:rsidRPr="001D086C">
        <w:rPr>
          <w:rFonts w:ascii="Times New Roman" w:hAnsi="Times New Roman" w:cs="Times New Roman"/>
          <w:sz w:val="24"/>
          <w:szCs w:val="24"/>
          <w:lang w:val="en-US"/>
        </w:rPr>
        <w:t>could be the cause of the reduction in leaf</w:t>
      </w:r>
      <w:r w:rsidR="008E6D6A" w:rsidRPr="001D086C">
        <w:rPr>
          <w:rFonts w:ascii="Times New Roman" w:hAnsi="Times New Roman" w:cs="Times New Roman"/>
          <w:sz w:val="24"/>
          <w:szCs w:val="24"/>
          <w:lang w:val="en-US"/>
        </w:rPr>
        <w:t xml:space="preserve"> biomass. </w:t>
      </w:r>
      <w:r w:rsidR="00485F51" w:rsidRPr="001D086C">
        <w:rPr>
          <w:rFonts w:ascii="Times New Roman" w:hAnsi="Times New Roman" w:cs="Times New Roman"/>
          <w:sz w:val="24"/>
          <w:szCs w:val="24"/>
          <w:lang w:val="en-US"/>
        </w:rPr>
        <w:t>Nevertheless,</w:t>
      </w:r>
      <w:r w:rsidR="008E6D6A" w:rsidRPr="001D086C">
        <w:rPr>
          <w:rFonts w:ascii="Times New Roman" w:hAnsi="Times New Roman" w:cs="Times New Roman"/>
          <w:sz w:val="24"/>
          <w:szCs w:val="24"/>
          <w:lang w:val="en-US"/>
        </w:rPr>
        <w:t xml:space="preserve"> these tests also suggest that the application of Na</w:t>
      </w:r>
      <w:r w:rsidR="008E6D6A" w:rsidRPr="001D086C">
        <w:rPr>
          <w:rFonts w:ascii="Times New Roman" w:hAnsi="Times New Roman" w:cs="Times New Roman"/>
          <w:sz w:val="24"/>
          <w:szCs w:val="24"/>
          <w:vertAlign w:val="subscript"/>
          <w:lang w:val="en-US"/>
        </w:rPr>
        <w:t>2</w:t>
      </w:r>
      <w:r w:rsidR="008E6D6A" w:rsidRPr="001D086C">
        <w:rPr>
          <w:rFonts w:ascii="Times New Roman" w:hAnsi="Times New Roman" w:cs="Times New Roman"/>
          <w:sz w:val="24"/>
          <w:szCs w:val="24"/>
          <w:lang w:val="en-US"/>
        </w:rPr>
        <w:t>S</w:t>
      </w:r>
      <w:r w:rsidR="008E6D6A" w:rsidRPr="001D086C">
        <w:rPr>
          <w:rFonts w:ascii="Times New Roman" w:hAnsi="Times New Roman" w:cs="Times New Roman"/>
          <w:sz w:val="24"/>
          <w:szCs w:val="24"/>
          <w:vertAlign w:val="subscript"/>
          <w:lang w:val="en-US"/>
        </w:rPr>
        <w:t>2</w:t>
      </w:r>
      <w:r w:rsidR="008E6D6A" w:rsidRPr="001D086C">
        <w:rPr>
          <w:rFonts w:ascii="Times New Roman" w:hAnsi="Times New Roman" w:cs="Times New Roman"/>
          <w:sz w:val="24"/>
          <w:szCs w:val="24"/>
          <w:lang w:val="en-US"/>
        </w:rPr>
        <w:t>O</w:t>
      </w:r>
      <w:r w:rsidR="008E6D6A" w:rsidRPr="001D086C">
        <w:rPr>
          <w:rFonts w:ascii="Times New Roman" w:hAnsi="Times New Roman" w:cs="Times New Roman"/>
          <w:sz w:val="24"/>
          <w:szCs w:val="24"/>
          <w:vertAlign w:val="subscript"/>
          <w:lang w:val="en-US"/>
        </w:rPr>
        <w:t>3</w:t>
      </w:r>
      <w:r w:rsidR="008E6D6A" w:rsidRPr="001D086C">
        <w:rPr>
          <w:rFonts w:ascii="Times New Roman" w:hAnsi="Times New Roman" w:cs="Times New Roman"/>
          <w:sz w:val="24"/>
          <w:szCs w:val="24"/>
          <w:lang w:val="en-US"/>
        </w:rPr>
        <w:t xml:space="preserve"> could improve the nutritional quality</w:t>
      </w:r>
      <w:r w:rsidRPr="001D086C">
        <w:rPr>
          <w:rFonts w:ascii="Times New Roman" w:hAnsi="Times New Roman" w:cs="Times New Roman"/>
          <w:sz w:val="24"/>
          <w:szCs w:val="24"/>
          <w:lang w:val="en-US"/>
        </w:rPr>
        <w:t xml:space="preserve"> in terms of antioxidant proprieties</w:t>
      </w:r>
      <w:r w:rsidR="008E6D6A" w:rsidRPr="001D086C">
        <w:rPr>
          <w:rFonts w:ascii="Times New Roman" w:hAnsi="Times New Roman" w:cs="Times New Roman"/>
          <w:sz w:val="24"/>
          <w:szCs w:val="24"/>
          <w:lang w:val="en-US"/>
        </w:rPr>
        <w:t>.</w:t>
      </w:r>
    </w:p>
    <w:bookmarkEnd w:id="10"/>
    <w:p w14:paraId="38D2AF00" w14:textId="77777777" w:rsidR="00BE2786" w:rsidRPr="001D086C" w:rsidRDefault="00BE2786" w:rsidP="00875D58">
      <w:pPr>
        <w:autoSpaceDE w:val="0"/>
        <w:autoSpaceDN w:val="0"/>
        <w:adjustRightInd w:val="0"/>
        <w:spacing w:after="0" w:line="480" w:lineRule="auto"/>
        <w:jc w:val="both"/>
        <w:rPr>
          <w:rFonts w:ascii="Times New Roman" w:hAnsi="Times New Roman" w:cs="Times New Roman"/>
          <w:sz w:val="24"/>
          <w:szCs w:val="24"/>
          <w:lang w:val="en-US"/>
        </w:rPr>
      </w:pPr>
    </w:p>
    <w:p w14:paraId="3E65397F" w14:textId="6912A9A6" w:rsidR="000E442E" w:rsidRPr="001D086C" w:rsidRDefault="002F436B" w:rsidP="00875D58">
      <w:pPr>
        <w:autoSpaceDE w:val="0"/>
        <w:autoSpaceDN w:val="0"/>
        <w:adjustRightInd w:val="0"/>
        <w:spacing w:after="0" w:line="480" w:lineRule="auto"/>
        <w:jc w:val="both"/>
        <w:rPr>
          <w:rFonts w:ascii="Times New Roman" w:hAnsi="Times New Roman" w:cs="Times New Roman"/>
          <w:b/>
          <w:sz w:val="24"/>
          <w:szCs w:val="24"/>
          <w:lang w:val="en-US"/>
        </w:rPr>
      </w:pPr>
      <w:r w:rsidRPr="001D086C">
        <w:rPr>
          <w:rFonts w:ascii="Times New Roman" w:hAnsi="Times New Roman" w:cs="Times New Roman"/>
          <w:b/>
          <w:sz w:val="24"/>
          <w:szCs w:val="24"/>
          <w:lang w:val="en-US"/>
        </w:rPr>
        <w:t xml:space="preserve">5. </w:t>
      </w:r>
      <w:r w:rsidR="000E442E" w:rsidRPr="001D086C">
        <w:rPr>
          <w:rFonts w:ascii="Times New Roman" w:hAnsi="Times New Roman" w:cs="Times New Roman"/>
          <w:b/>
          <w:sz w:val="24"/>
          <w:szCs w:val="24"/>
          <w:lang w:val="en-US"/>
        </w:rPr>
        <w:t>CONCLUSION</w:t>
      </w:r>
    </w:p>
    <w:p w14:paraId="7EFEA559" w14:textId="69961547" w:rsidR="00A03AB0" w:rsidRPr="001D086C" w:rsidRDefault="003F3047" w:rsidP="00673777">
      <w:pPr>
        <w:autoSpaceDE w:val="0"/>
        <w:autoSpaceDN w:val="0"/>
        <w:adjustRightInd w:val="0"/>
        <w:spacing w:after="0" w:line="480" w:lineRule="auto"/>
        <w:jc w:val="both"/>
        <w:rPr>
          <w:rFonts w:ascii="Times New Roman" w:hAnsi="Times New Roman" w:cs="Times New Roman"/>
          <w:sz w:val="24"/>
          <w:szCs w:val="24"/>
          <w:lang w:val="en-US"/>
        </w:rPr>
      </w:pPr>
      <w:r w:rsidRPr="001D086C">
        <w:rPr>
          <w:rFonts w:ascii="Times New Roman" w:hAnsi="Times New Roman" w:cs="Times New Roman"/>
          <w:sz w:val="24"/>
          <w:szCs w:val="24"/>
          <w:lang w:val="en-US"/>
        </w:rPr>
        <w:t>According to the results</w:t>
      </w:r>
      <w:r w:rsidR="00673777" w:rsidRPr="001D086C">
        <w:rPr>
          <w:rFonts w:ascii="Times New Roman" w:hAnsi="Times New Roman" w:cs="Times New Roman"/>
          <w:sz w:val="24"/>
          <w:szCs w:val="24"/>
          <w:lang w:val="en-US"/>
        </w:rPr>
        <w:t>,</w:t>
      </w:r>
      <w:r w:rsidRPr="001D086C">
        <w:rPr>
          <w:rFonts w:ascii="Times New Roman" w:hAnsi="Times New Roman" w:cs="Times New Roman"/>
          <w:sz w:val="24"/>
          <w:szCs w:val="24"/>
          <w:lang w:val="en-US"/>
        </w:rPr>
        <w:t xml:space="preserve"> </w:t>
      </w:r>
      <w:r w:rsidR="00135DF9" w:rsidRPr="001D086C">
        <w:rPr>
          <w:rFonts w:ascii="Times New Roman" w:hAnsi="Times New Roman" w:cs="Times New Roman"/>
          <w:sz w:val="24"/>
          <w:szCs w:val="24"/>
          <w:lang w:val="en-US"/>
        </w:rPr>
        <w:t xml:space="preserve">TS was not effective as a biostimulant </w:t>
      </w:r>
      <w:r w:rsidRPr="001D086C">
        <w:rPr>
          <w:rFonts w:ascii="Times New Roman" w:hAnsi="Times New Roman" w:cs="Times New Roman"/>
          <w:sz w:val="24"/>
          <w:szCs w:val="24"/>
          <w:lang w:val="en-US"/>
        </w:rPr>
        <w:t xml:space="preserve">at the </w:t>
      </w:r>
      <w:r w:rsidR="00817D2E" w:rsidRPr="001D086C">
        <w:rPr>
          <w:rFonts w:ascii="Times New Roman" w:hAnsi="Times New Roman" w:cs="Times New Roman"/>
          <w:sz w:val="24"/>
          <w:szCs w:val="24"/>
          <w:lang w:val="en-US"/>
        </w:rPr>
        <w:t>doses</w:t>
      </w:r>
      <w:r w:rsidRPr="001D086C">
        <w:rPr>
          <w:rFonts w:ascii="Times New Roman" w:hAnsi="Times New Roman" w:cs="Times New Roman"/>
          <w:sz w:val="24"/>
          <w:szCs w:val="24"/>
          <w:lang w:val="en-US"/>
        </w:rPr>
        <w:t xml:space="preserve"> assayed</w:t>
      </w:r>
      <w:r w:rsidR="00135DF9" w:rsidRPr="001D086C">
        <w:rPr>
          <w:rFonts w:ascii="Times New Roman" w:hAnsi="Times New Roman" w:cs="Times New Roman"/>
          <w:sz w:val="24"/>
          <w:szCs w:val="24"/>
          <w:lang w:val="en-US"/>
        </w:rPr>
        <w:t xml:space="preserve"> because</w:t>
      </w:r>
      <w:r w:rsidRPr="001D086C">
        <w:rPr>
          <w:rFonts w:ascii="Times New Roman" w:hAnsi="Times New Roman" w:cs="Times New Roman"/>
          <w:sz w:val="24"/>
          <w:szCs w:val="24"/>
          <w:lang w:val="en-US"/>
        </w:rPr>
        <w:t xml:space="preserve"> </w:t>
      </w:r>
      <w:r w:rsidR="00673777" w:rsidRPr="001D086C">
        <w:rPr>
          <w:rFonts w:ascii="Times New Roman" w:hAnsi="Times New Roman" w:cs="Times New Roman"/>
          <w:sz w:val="24"/>
          <w:szCs w:val="24"/>
          <w:lang w:val="en-US"/>
        </w:rPr>
        <w:t xml:space="preserve">it </w:t>
      </w:r>
      <w:r w:rsidR="00135DF9" w:rsidRPr="001D086C">
        <w:rPr>
          <w:rFonts w:ascii="Times New Roman" w:hAnsi="Times New Roman" w:cs="Times New Roman"/>
          <w:sz w:val="24"/>
          <w:szCs w:val="24"/>
          <w:lang w:val="en-US"/>
        </w:rPr>
        <w:t>reduced</w:t>
      </w:r>
      <w:r w:rsidR="00E5232B" w:rsidRPr="001D086C">
        <w:rPr>
          <w:rFonts w:ascii="Times New Roman" w:hAnsi="Times New Roman" w:cs="Times New Roman"/>
          <w:sz w:val="24"/>
          <w:szCs w:val="24"/>
          <w:lang w:val="en-US"/>
        </w:rPr>
        <w:t xml:space="preserve"> the</w:t>
      </w:r>
      <w:r w:rsidR="00135DF9" w:rsidRPr="001D086C">
        <w:rPr>
          <w:rFonts w:ascii="Times New Roman" w:hAnsi="Times New Roman" w:cs="Times New Roman"/>
          <w:sz w:val="24"/>
          <w:szCs w:val="24"/>
          <w:lang w:val="en-US"/>
        </w:rPr>
        <w:t xml:space="preserve"> </w:t>
      </w:r>
      <w:r w:rsidRPr="001D086C">
        <w:rPr>
          <w:rFonts w:ascii="Times New Roman" w:hAnsi="Times New Roman" w:cs="Times New Roman"/>
          <w:sz w:val="24"/>
          <w:szCs w:val="24"/>
          <w:lang w:val="en-US"/>
        </w:rPr>
        <w:t>biomass</w:t>
      </w:r>
      <w:r w:rsidR="00E5232B" w:rsidRPr="001D086C">
        <w:rPr>
          <w:rFonts w:ascii="Times New Roman" w:hAnsi="Times New Roman" w:cs="Times New Roman"/>
          <w:sz w:val="24"/>
          <w:szCs w:val="24"/>
          <w:lang w:val="en-US"/>
        </w:rPr>
        <w:t xml:space="preserve"> and ha</w:t>
      </w:r>
      <w:r w:rsidR="00673777" w:rsidRPr="001D086C">
        <w:rPr>
          <w:rFonts w:ascii="Times New Roman" w:hAnsi="Times New Roman" w:cs="Times New Roman"/>
          <w:sz w:val="24"/>
          <w:szCs w:val="24"/>
          <w:lang w:val="en-US"/>
        </w:rPr>
        <w:t>d</w:t>
      </w:r>
      <w:r w:rsidR="00E5232B" w:rsidRPr="001D086C">
        <w:rPr>
          <w:rFonts w:ascii="Times New Roman" w:hAnsi="Times New Roman" w:cs="Times New Roman"/>
          <w:sz w:val="24"/>
          <w:szCs w:val="24"/>
          <w:lang w:val="en-US"/>
        </w:rPr>
        <w:t xml:space="preserve"> no</w:t>
      </w:r>
      <w:r w:rsidR="00673777" w:rsidRPr="001D086C">
        <w:rPr>
          <w:rFonts w:ascii="Times New Roman" w:hAnsi="Times New Roman" w:cs="Times New Roman"/>
          <w:sz w:val="24"/>
          <w:szCs w:val="24"/>
          <w:lang w:val="en-US"/>
        </w:rPr>
        <w:t>t</w:t>
      </w:r>
      <w:r w:rsidR="00E5232B" w:rsidRPr="001D086C">
        <w:rPr>
          <w:rFonts w:ascii="Times New Roman" w:hAnsi="Times New Roman" w:cs="Times New Roman"/>
          <w:sz w:val="24"/>
          <w:szCs w:val="24"/>
          <w:lang w:val="en-US"/>
        </w:rPr>
        <w:t xml:space="preserve"> positive effect</w:t>
      </w:r>
      <w:r w:rsidR="00673777" w:rsidRPr="001D086C">
        <w:rPr>
          <w:rFonts w:ascii="Times New Roman" w:hAnsi="Times New Roman" w:cs="Times New Roman"/>
          <w:sz w:val="24"/>
          <w:szCs w:val="24"/>
          <w:lang w:val="en-US"/>
        </w:rPr>
        <w:t>s</w:t>
      </w:r>
      <w:r w:rsidR="00E5232B" w:rsidRPr="001D086C">
        <w:rPr>
          <w:rFonts w:ascii="Times New Roman" w:hAnsi="Times New Roman" w:cs="Times New Roman"/>
          <w:sz w:val="24"/>
          <w:szCs w:val="24"/>
          <w:lang w:val="en-US"/>
        </w:rPr>
        <w:t xml:space="preserve"> on </w:t>
      </w:r>
      <w:r w:rsidR="00673777" w:rsidRPr="001D086C">
        <w:rPr>
          <w:rFonts w:ascii="Times New Roman" w:hAnsi="Times New Roman" w:cs="Times New Roman"/>
          <w:sz w:val="24"/>
          <w:szCs w:val="24"/>
          <w:lang w:val="en-US"/>
        </w:rPr>
        <w:t xml:space="preserve">the </w:t>
      </w:r>
      <w:r w:rsidR="00E5232B" w:rsidRPr="001D086C">
        <w:rPr>
          <w:rFonts w:ascii="Times New Roman" w:hAnsi="Times New Roman" w:cs="Times New Roman"/>
          <w:sz w:val="24"/>
          <w:szCs w:val="24"/>
          <w:lang w:val="en-US"/>
        </w:rPr>
        <w:t>nutrient accumulation</w:t>
      </w:r>
      <w:r w:rsidRPr="001D086C">
        <w:rPr>
          <w:rFonts w:ascii="Times New Roman" w:hAnsi="Times New Roman" w:cs="Times New Roman"/>
          <w:sz w:val="24"/>
          <w:szCs w:val="24"/>
          <w:lang w:val="en-US"/>
        </w:rPr>
        <w:t xml:space="preserve"> of </w:t>
      </w:r>
      <w:r w:rsidRPr="001D086C">
        <w:rPr>
          <w:rFonts w:ascii="Times New Roman" w:hAnsi="Times New Roman" w:cs="Times New Roman"/>
          <w:i/>
          <w:sz w:val="24"/>
          <w:szCs w:val="24"/>
          <w:lang w:val="en-US"/>
        </w:rPr>
        <w:t>B. oleracea</w:t>
      </w:r>
      <w:r w:rsidRPr="001D086C">
        <w:rPr>
          <w:rFonts w:ascii="Times New Roman" w:hAnsi="Times New Roman" w:cs="Times New Roman"/>
          <w:sz w:val="24"/>
          <w:szCs w:val="24"/>
          <w:lang w:val="en-US"/>
        </w:rPr>
        <w:t xml:space="preserve"> plants.</w:t>
      </w:r>
      <w:r w:rsidR="000630F0" w:rsidRPr="001D086C">
        <w:rPr>
          <w:rFonts w:ascii="Times New Roman" w:hAnsi="Times New Roman" w:cs="Times New Roman"/>
          <w:sz w:val="24"/>
          <w:szCs w:val="24"/>
          <w:lang w:val="en-US"/>
        </w:rPr>
        <w:t xml:space="preserve"> Although TS enhanced the antioxidant capacity </w:t>
      </w:r>
      <w:r w:rsidR="00673777" w:rsidRPr="001D086C">
        <w:rPr>
          <w:rFonts w:ascii="Times New Roman" w:hAnsi="Times New Roman" w:cs="Times New Roman"/>
          <w:sz w:val="24"/>
          <w:szCs w:val="24"/>
          <w:lang w:val="en-US"/>
        </w:rPr>
        <w:t>and</w:t>
      </w:r>
      <w:r w:rsidR="00E5232B" w:rsidRPr="001D086C">
        <w:rPr>
          <w:rFonts w:ascii="Times New Roman" w:hAnsi="Times New Roman" w:cs="Times New Roman"/>
          <w:sz w:val="24"/>
          <w:szCs w:val="24"/>
          <w:lang w:val="en-US"/>
        </w:rPr>
        <w:t xml:space="preserve"> considerably enhanced Zn accumulation</w:t>
      </w:r>
      <w:r w:rsidR="00673777" w:rsidRPr="001D086C">
        <w:rPr>
          <w:rFonts w:ascii="Times New Roman" w:hAnsi="Times New Roman" w:cs="Times New Roman"/>
          <w:sz w:val="24"/>
          <w:szCs w:val="24"/>
          <w:lang w:val="en-US"/>
        </w:rPr>
        <w:t>. T</w:t>
      </w:r>
      <w:r w:rsidR="00E5232B" w:rsidRPr="001D086C">
        <w:rPr>
          <w:rFonts w:ascii="Times New Roman" w:hAnsi="Times New Roman" w:cs="Times New Roman"/>
          <w:sz w:val="24"/>
          <w:szCs w:val="24"/>
          <w:lang w:val="en-US"/>
        </w:rPr>
        <w:t>hereby</w:t>
      </w:r>
      <w:r w:rsidR="00673777" w:rsidRPr="001D086C">
        <w:rPr>
          <w:rFonts w:ascii="Times New Roman" w:hAnsi="Times New Roman" w:cs="Times New Roman"/>
          <w:sz w:val="24"/>
          <w:szCs w:val="24"/>
          <w:lang w:val="en-US"/>
        </w:rPr>
        <w:t>,</w:t>
      </w:r>
      <w:r w:rsidR="00E5232B" w:rsidRPr="001D086C">
        <w:rPr>
          <w:rFonts w:ascii="Times New Roman" w:hAnsi="Times New Roman" w:cs="Times New Roman"/>
          <w:sz w:val="24"/>
          <w:szCs w:val="24"/>
          <w:lang w:val="en-US"/>
        </w:rPr>
        <w:t xml:space="preserve"> TS could be used in Zn phytoremediation and Zn biofortification programs.</w:t>
      </w:r>
      <w:r w:rsidR="00822338" w:rsidRPr="001D086C">
        <w:rPr>
          <w:rFonts w:ascii="Times New Roman" w:hAnsi="Times New Roman" w:cs="Times New Roman"/>
          <w:sz w:val="24"/>
          <w:szCs w:val="24"/>
          <w:lang w:val="en-US"/>
        </w:rPr>
        <w:t xml:space="preserve"> In addition, </w:t>
      </w:r>
      <w:r w:rsidRPr="001D086C">
        <w:rPr>
          <w:rFonts w:ascii="Times New Roman" w:hAnsi="Times New Roman" w:cs="Times New Roman"/>
          <w:sz w:val="24"/>
          <w:szCs w:val="24"/>
          <w:lang w:val="en-US"/>
        </w:rPr>
        <w:t>the 2 mM</w:t>
      </w:r>
      <w:r w:rsidR="00822338" w:rsidRPr="001D086C">
        <w:rPr>
          <w:rFonts w:ascii="Times New Roman" w:hAnsi="Times New Roman" w:cs="Times New Roman"/>
          <w:sz w:val="24"/>
          <w:szCs w:val="24"/>
          <w:lang w:val="en-US"/>
        </w:rPr>
        <w:t xml:space="preserve"> TS</w:t>
      </w:r>
      <w:r w:rsidRPr="001D086C">
        <w:rPr>
          <w:rFonts w:ascii="Times New Roman" w:hAnsi="Times New Roman" w:cs="Times New Roman"/>
          <w:sz w:val="24"/>
          <w:szCs w:val="24"/>
          <w:lang w:val="en-US"/>
        </w:rPr>
        <w:t xml:space="preserve"> dose</w:t>
      </w:r>
      <w:r w:rsidR="00E5232B" w:rsidRPr="001D086C">
        <w:rPr>
          <w:rFonts w:ascii="Times New Roman" w:hAnsi="Times New Roman" w:cs="Times New Roman"/>
          <w:sz w:val="24"/>
          <w:szCs w:val="24"/>
          <w:lang w:val="en-US"/>
        </w:rPr>
        <w:t xml:space="preserve"> </w:t>
      </w:r>
      <w:r w:rsidR="00822338" w:rsidRPr="001D086C">
        <w:rPr>
          <w:rFonts w:ascii="Times New Roman" w:hAnsi="Times New Roman" w:cs="Times New Roman"/>
          <w:sz w:val="24"/>
          <w:szCs w:val="24"/>
          <w:lang w:val="en-US"/>
        </w:rPr>
        <w:t>increased</w:t>
      </w:r>
      <w:r w:rsidR="00E5232B" w:rsidRPr="001D086C">
        <w:rPr>
          <w:rFonts w:ascii="Times New Roman" w:hAnsi="Times New Roman" w:cs="Times New Roman"/>
          <w:sz w:val="24"/>
          <w:szCs w:val="24"/>
          <w:lang w:val="en-US"/>
        </w:rPr>
        <w:t xml:space="preserve"> Cd accumulation and</w:t>
      </w:r>
      <w:r w:rsidRPr="001D086C">
        <w:rPr>
          <w:rFonts w:ascii="Times New Roman" w:hAnsi="Times New Roman" w:cs="Times New Roman"/>
          <w:sz w:val="24"/>
          <w:szCs w:val="24"/>
          <w:lang w:val="en-US"/>
        </w:rPr>
        <w:t xml:space="preserve"> could be effective </w:t>
      </w:r>
      <w:r w:rsidR="00744A98" w:rsidRPr="001D086C">
        <w:rPr>
          <w:rFonts w:ascii="Times New Roman" w:hAnsi="Times New Roman" w:cs="Times New Roman"/>
          <w:sz w:val="24"/>
          <w:szCs w:val="24"/>
          <w:lang w:val="en-US"/>
        </w:rPr>
        <w:t>for</w:t>
      </w:r>
      <w:r w:rsidRPr="001D086C">
        <w:rPr>
          <w:rFonts w:ascii="Times New Roman" w:hAnsi="Times New Roman" w:cs="Times New Roman"/>
          <w:sz w:val="24"/>
          <w:szCs w:val="24"/>
          <w:lang w:val="en-US"/>
        </w:rPr>
        <w:t xml:space="preserve"> </w:t>
      </w:r>
      <w:r w:rsidR="00822338" w:rsidRPr="001D086C">
        <w:rPr>
          <w:rFonts w:ascii="Times New Roman" w:hAnsi="Times New Roman" w:cs="Times New Roman"/>
          <w:sz w:val="24"/>
          <w:szCs w:val="24"/>
          <w:lang w:val="en-US"/>
        </w:rPr>
        <w:t xml:space="preserve">Cd </w:t>
      </w:r>
      <w:r w:rsidRPr="001D086C">
        <w:rPr>
          <w:rFonts w:ascii="Times New Roman" w:hAnsi="Times New Roman" w:cs="Times New Roman"/>
          <w:sz w:val="24"/>
          <w:szCs w:val="24"/>
          <w:lang w:val="en-US"/>
        </w:rPr>
        <w:t xml:space="preserve">phytoremediation purposes. </w:t>
      </w:r>
      <w:r w:rsidR="00822338" w:rsidRPr="001D086C">
        <w:rPr>
          <w:rFonts w:ascii="Times New Roman" w:hAnsi="Times New Roman" w:cs="Times New Roman"/>
          <w:sz w:val="24"/>
          <w:szCs w:val="24"/>
          <w:lang w:val="en-US"/>
        </w:rPr>
        <w:t>Besides</w:t>
      </w:r>
      <w:r w:rsidRPr="001D086C">
        <w:rPr>
          <w:rFonts w:ascii="Times New Roman" w:hAnsi="Times New Roman" w:cs="Times New Roman"/>
          <w:sz w:val="24"/>
          <w:szCs w:val="24"/>
          <w:lang w:val="en-US"/>
        </w:rPr>
        <w:t>,</w:t>
      </w:r>
      <w:r w:rsidR="00822338" w:rsidRPr="001D086C">
        <w:rPr>
          <w:rFonts w:ascii="Times New Roman" w:hAnsi="Times New Roman" w:cs="Times New Roman"/>
          <w:sz w:val="24"/>
          <w:szCs w:val="24"/>
          <w:lang w:val="en-US"/>
        </w:rPr>
        <w:t xml:space="preserve"> on Cd stressed plants,</w:t>
      </w:r>
      <w:r w:rsidRPr="001D086C">
        <w:rPr>
          <w:rFonts w:ascii="Times New Roman" w:hAnsi="Times New Roman" w:cs="Times New Roman"/>
          <w:sz w:val="24"/>
          <w:szCs w:val="24"/>
          <w:lang w:val="en-US"/>
        </w:rPr>
        <w:t xml:space="preserve"> </w:t>
      </w:r>
      <w:r w:rsidR="00A03AB0" w:rsidRPr="001D086C">
        <w:rPr>
          <w:rFonts w:ascii="Times New Roman" w:hAnsi="Times New Roman" w:cs="Times New Roman"/>
          <w:sz w:val="24"/>
          <w:szCs w:val="24"/>
          <w:lang w:val="en-US"/>
        </w:rPr>
        <w:t>2</w:t>
      </w:r>
      <w:r w:rsidR="00673777" w:rsidRPr="001D086C">
        <w:rPr>
          <w:rFonts w:ascii="Times New Roman" w:hAnsi="Times New Roman" w:cs="Times New Roman"/>
          <w:sz w:val="24"/>
          <w:szCs w:val="24"/>
          <w:lang w:val="en-US"/>
        </w:rPr>
        <w:t xml:space="preserve"> </w:t>
      </w:r>
      <w:r w:rsidR="00A03AB0" w:rsidRPr="001D086C">
        <w:rPr>
          <w:rFonts w:ascii="Times New Roman" w:hAnsi="Times New Roman" w:cs="Times New Roman"/>
          <w:sz w:val="24"/>
          <w:szCs w:val="24"/>
          <w:lang w:val="en-US"/>
        </w:rPr>
        <w:t xml:space="preserve">mM </w:t>
      </w:r>
      <w:r w:rsidRPr="001D086C">
        <w:rPr>
          <w:rFonts w:ascii="Times New Roman" w:hAnsi="Times New Roman" w:cs="Times New Roman"/>
          <w:sz w:val="24"/>
          <w:szCs w:val="24"/>
          <w:lang w:val="en-US"/>
        </w:rPr>
        <w:t xml:space="preserve">TS </w:t>
      </w:r>
      <w:r w:rsidR="00673777" w:rsidRPr="001D086C">
        <w:rPr>
          <w:rFonts w:ascii="Times New Roman" w:hAnsi="Times New Roman" w:cs="Times New Roman"/>
          <w:sz w:val="24"/>
          <w:szCs w:val="24"/>
          <w:lang w:val="en-US"/>
        </w:rPr>
        <w:t>increased</w:t>
      </w:r>
      <w:r w:rsidRPr="001D086C">
        <w:rPr>
          <w:rFonts w:ascii="Times New Roman" w:hAnsi="Times New Roman" w:cs="Times New Roman"/>
          <w:sz w:val="24"/>
          <w:szCs w:val="24"/>
          <w:lang w:val="en-US"/>
        </w:rPr>
        <w:t xml:space="preserve"> micronutrient accumulation</w:t>
      </w:r>
      <w:r w:rsidR="00822338" w:rsidRPr="001D086C">
        <w:rPr>
          <w:rFonts w:ascii="Times New Roman" w:hAnsi="Times New Roman" w:cs="Times New Roman"/>
          <w:sz w:val="24"/>
          <w:szCs w:val="24"/>
          <w:lang w:val="en-US"/>
        </w:rPr>
        <w:t xml:space="preserve"> and </w:t>
      </w:r>
      <w:r w:rsidR="007E2320" w:rsidRPr="001D086C">
        <w:rPr>
          <w:rFonts w:ascii="Times New Roman" w:hAnsi="Times New Roman" w:cs="Times New Roman"/>
          <w:sz w:val="24"/>
          <w:szCs w:val="24"/>
          <w:lang w:val="en-US"/>
        </w:rPr>
        <w:t>photosynthesis performance</w:t>
      </w:r>
      <w:r w:rsidR="00673777" w:rsidRPr="001D086C">
        <w:rPr>
          <w:rFonts w:ascii="Times New Roman" w:hAnsi="Times New Roman" w:cs="Times New Roman"/>
          <w:sz w:val="24"/>
          <w:szCs w:val="24"/>
          <w:lang w:val="en-US"/>
        </w:rPr>
        <w:t>,</w:t>
      </w:r>
      <w:r w:rsidR="00696600" w:rsidRPr="001D086C">
        <w:rPr>
          <w:rFonts w:ascii="Times New Roman" w:hAnsi="Times New Roman" w:cs="Times New Roman"/>
          <w:sz w:val="24"/>
          <w:szCs w:val="24"/>
          <w:lang w:val="en-US"/>
        </w:rPr>
        <w:t xml:space="preserve"> and</w:t>
      </w:r>
      <w:r w:rsidR="007E2320" w:rsidRPr="001D086C">
        <w:rPr>
          <w:rFonts w:ascii="Times New Roman" w:hAnsi="Times New Roman" w:cs="Times New Roman"/>
          <w:sz w:val="24"/>
          <w:szCs w:val="24"/>
          <w:lang w:val="en-US"/>
        </w:rPr>
        <w:t xml:space="preserve"> reduced oxidative stress.</w:t>
      </w:r>
      <w:r w:rsidR="000630F0" w:rsidRPr="001D086C">
        <w:rPr>
          <w:rFonts w:ascii="Times New Roman" w:hAnsi="Times New Roman" w:cs="Times New Roman"/>
          <w:sz w:val="24"/>
          <w:szCs w:val="24"/>
          <w:lang w:val="en-US"/>
        </w:rPr>
        <w:t xml:space="preserve"> Briefly, although TS </w:t>
      </w:r>
      <w:proofErr w:type="spellStart"/>
      <w:r w:rsidR="000630F0" w:rsidRPr="001D086C">
        <w:rPr>
          <w:rFonts w:ascii="Times New Roman" w:hAnsi="Times New Roman" w:cs="Times New Roman"/>
          <w:sz w:val="24"/>
          <w:szCs w:val="24"/>
          <w:lang w:val="en-US"/>
        </w:rPr>
        <w:t>can not</w:t>
      </w:r>
      <w:proofErr w:type="spellEnd"/>
      <w:r w:rsidR="000630F0" w:rsidRPr="001D086C">
        <w:rPr>
          <w:rFonts w:ascii="Times New Roman" w:hAnsi="Times New Roman" w:cs="Times New Roman"/>
          <w:sz w:val="24"/>
          <w:szCs w:val="24"/>
          <w:lang w:val="en-US"/>
        </w:rPr>
        <w:t xml:space="preserve"> be used as a biostimulant it could be used for Cd phytoremediation purposes and to enhance Zn accumulation in </w:t>
      </w:r>
      <w:r w:rsidR="000630F0" w:rsidRPr="001D086C">
        <w:rPr>
          <w:rFonts w:ascii="Times New Roman" w:hAnsi="Times New Roman" w:cs="Times New Roman"/>
          <w:i/>
          <w:sz w:val="24"/>
          <w:szCs w:val="24"/>
          <w:lang w:val="en-US"/>
        </w:rPr>
        <w:t xml:space="preserve">B. oleracea </w:t>
      </w:r>
      <w:r w:rsidR="000630F0" w:rsidRPr="001D086C">
        <w:rPr>
          <w:rFonts w:ascii="Times New Roman" w:hAnsi="Times New Roman" w:cs="Times New Roman"/>
          <w:sz w:val="24"/>
          <w:szCs w:val="24"/>
          <w:lang w:val="en-US"/>
        </w:rPr>
        <w:t>plants. However, f</w:t>
      </w:r>
      <w:r w:rsidR="00822338" w:rsidRPr="001D086C">
        <w:rPr>
          <w:rFonts w:ascii="Times New Roman" w:hAnsi="Times New Roman" w:cs="Times New Roman"/>
          <w:sz w:val="24"/>
          <w:szCs w:val="24"/>
          <w:lang w:val="en-US"/>
        </w:rPr>
        <w:t xml:space="preserve">urther research is needed to understand the relationship between TS and Cd accumulation in plants. </w:t>
      </w:r>
    </w:p>
    <w:p w14:paraId="2F81381D" w14:textId="77777777" w:rsidR="00A03AB0" w:rsidRPr="001D086C" w:rsidRDefault="00A03AB0" w:rsidP="00673777">
      <w:pPr>
        <w:autoSpaceDE w:val="0"/>
        <w:autoSpaceDN w:val="0"/>
        <w:adjustRightInd w:val="0"/>
        <w:spacing w:after="0" w:line="480" w:lineRule="auto"/>
        <w:jc w:val="both"/>
        <w:rPr>
          <w:rFonts w:ascii="Times New Roman" w:hAnsi="Times New Roman" w:cs="Times New Roman"/>
          <w:sz w:val="24"/>
          <w:szCs w:val="24"/>
          <w:lang w:val="en-US"/>
        </w:rPr>
      </w:pPr>
    </w:p>
    <w:p w14:paraId="283AF396" w14:textId="483E9155" w:rsidR="00F74D1D" w:rsidRPr="001D086C" w:rsidRDefault="00F74D1D" w:rsidP="00673777">
      <w:pPr>
        <w:autoSpaceDE w:val="0"/>
        <w:autoSpaceDN w:val="0"/>
        <w:adjustRightInd w:val="0"/>
        <w:spacing w:after="0" w:line="480" w:lineRule="auto"/>
        <w:jc w:val="both"/>
        <w:rPr>
          <w:rFonts w:ascii="Times New Roman" w:hAnsi="Times New Roman" w:cs="Times New Roman"/>
          <w:b/>
          <w:sz w:val="24"/>
          <w:szCs w:val="24"/>
          <w:lang w:val="en-US"/>
        </w:rPr>
      </w:pPr>
      <w:r w:rsidRPr="001D086C">
        <w:rPr>
          <w:rFonts w:ascii="Times New Roman" w:hAnsi="Times New Roman" w:cs="Times New Roman"/>
          <w:b/>
          <w:sz w:val="24"/>
          <w:szCs w:val="24"/>
          <w:lang w:val="en-US"/>
        </w:rPr>
        <w:t>ACKNOWLEDGMENT</w:t>
      </w:r>
      <w:r w:rsidR="00CB5575" w:rsidRPr="001D086C">
        <w:rPr>
          <w:rFonts w:ascii="Times New Roman" w:hAnsi="Times New Roman" w:cs="Times New Roman"/>
          <w:b/>
          <w:sz w:val="24"/>
          <w:szCs w:val="24"/>
          <w:lang w:val="en-US"/>
        </w:rPr>
        <w:t>S</w:t>
      </w:r>
    </w:p>
    <w:p w14:paraId="2EB0F4BA" w14:textId="201F64DD" w:rsidR="008141EC" w:rsidRPr="001D086C" w:rsidRDefault="008141EC" w:rsidP="00875D58">
      <w:pPr>
        <w:spacing w:line="480" w:lineRule="auto"/>
        <w:jc w:val="both"/>
        <w:rPr>
          <w:rFonts w:ascii="Times New Roman" w:hAnsi="Times New Roman" w:cs="Times New Roman"/>
          <w:b/>
          <w:sz w:val="24"/>
          <w:szCs w:val="24"/>
          <w:lang w:val="en-US"/>
        </w:rPr>
      </w:pPr>
      <w:r w:rsidRPr="001D086C">
        <w:rPr>
          <w:rFonts w:ascii="Times New Roman" w:eastAsia="GulliverRM" w:hAnsi="Times New Roman" w:cs="Times New Roman"/>
          <w:sz w:val="24"/>
          <w:szCs w:val="24"/>
          <w:lang w:val="en-US"/>
        </w:rPr>
        <w:t>This work</w:t>
      </w:r>
      <w:r w:rsidRPr="001D086C">
        <w:rPr>
          <w:rFonts w:ascii="Times New Roman" w:hAnsi="Times New Roman" w:cs="Times New Roman"/>
          <w:sz w:val="24"/>
          <w:szCs w:val="24"/>
          <w:lang w:val="en-US"/>
        </w:rPr>
        <w:t xml:space="preserve"> was supported by the PAI program (Plan </w:t>
      </w:r>
      <w:proofErr w:type="spellStart"/>
      <w:r w:rsidRPr="001D086C">
        <w:rPr>
          <w:rFonts w:ascii="Times New Roman" w:hAnsi="Times New Roman" w:cs="Times New Roman"/>
          <w:sz w:val="24"/>
          <w:szCs w:val="24"/>
          <w:lang w:val="en-US"/>
        </w:rPr>
        <w:t>Andaluz</w:t>
      </w:r>
      <w:proofErr w:type="spellEnd"/>
      <w:r w:rsidRPr="001D086C">
        <w:rPr>
          <w:rFonts w:ascii="Times New Roman" w:hAnsi="Times New Roman" w:cs="Times New Roman"/>
          <w:sz w:val="24"/>
          <w:szCs w:val="24"/>
          <w:lang w:val="en-US"/>
        </w:rPr>
        <w:t xml:space="preserve"> de </w:t>
      </w:r>
      <w:proofErr w:type="spellStart"/>
      <w:r w:rsidRPr="001D086C">
        <w:rPr>
          <w:rFonts w:ascii="Times New Roman" w:hAnsi="Times New Roman" w:cs="Times New Roman"/>
          <w:sz w:val="24"/>
          <w:szCs w:val="24"/>
          <w:lang w:val="en-US"/>
        </w:rPr>
        <w:t>Investigación</w:t>
      </w:r>
      <w:proofErr w:type="spellEnd"/>
      <w:r w:rsidRPr="001D086C">
        <w:rPr>
          <w:rFonts w:ascii="Times New Roman" w:hAnsi="Times New Roman" w:cs="Times New Roman"/>
          <w:sz w:val="24"/>
          <w:szCs w:val="24"/>
          <w:lang w:val="en-US"/>
        </w:rPr>
        <w:t xml:space="preserve">, Grupo de </w:t>
      </w:r>
      <w:proofErr w:type="spellStart"/>
      <w:r w:rsidRPr="001D086C">
        <w:rPr>
          <w:rFonts w:ascii="Times New Roman" w:hAnsi="Times New Roman" w:cs="Times New Roman"/>
          <w:sz w:val="24"/>
          <w:szCs w:val="24"/>
          <w:lang w:val="en-US"/>
        </w:rPr>
        <w:t>Investigación</w:t>
      </w:r>
      <w:proofErr w:type="spellEnd"/>
      <w:r w:rsidRPr="001D086C">
        <w:rPr>
          <w:rFonts w:ascii="Times New Roman" w:hAnsi="Times New Roman" w:cs="Times New Roman"/>
          <w:sz w:val="24"/>
          <w:szCs w:val="24"/>
          <w:lang w:val="en-US"/>
        </w:rPr>
        <w:t xml:space="preserve"> AGR282)</w:t>
      </w:r>
      <w:r w:rsidR="00CB5575" w:rsidRPr="001D086C">
        <w:rPr>
          <w:rFonts w:ascii="Times New Roman" w:hAnsi="Times New Roman" w:cs="Times New Roman"/>
          <w:sz w:val="24"/>
          <w:szCs w:val="24"/>
          <w:lang w:val="en-US"/>
        </w:rPr>
        <w:t xml:space="preserve"> and by a Grant from the FPU of the </w:t>
      </w:r>
      <w:proofErr w:type="spellStart"/>
      <w:r w:rsidR="00CB5575" w:rsidRPr="001D086C">
        <w:rPr>
          <w:rFonts w:ascii="Times New Roman" w:hAnsi="Times New Roman" w:cs="Times New Roman"/>
          <w:sz w:val="24"/>
          <w:szCs w:val="24"/>
          <w:lang w:val="en-US"/>
        </w:rPr>
        <w:t>Ministerio</w:t>
      </w:r>
      <w:proofErr w:type="spellEnd"/>
      <w:r w:rsidR="00CB5575" w:rsidRPr="001D086C">
        <w:rPr>
          <w:rFonts w:ascii="Times New Roman" w:hAnsi="Times New Roman" w:cs="Times New Roman"/>
          <w:sz w:val="24"/>
          <w:szCs w:val="24"/>
          <w:lang w:val="en-US"/>
        </w:rPr>
        <w:t xml:space="preserve"> de </w:t>
      </w:r>
      <w:proofErr w:type="spellStart"/>
      <w:r w:rsidR="00CB5575" w:rsidRPr="001D086C">
        <w:rPr>
          <w:rFonts w:ascii="Times New Roman" w:hAnsi="Times New Roman" w:cs="Times New Roman"/>
          <w:sz w:val="24"/>
          <w:szCs w:val="24"/>
          <w:lang w:val="en-US"/>
        </w:rPr>
        <w:t>Educación</w:t>
      </w:r>
      <w:proofErr w:type="spellEnd"/>
      <w:r w:rsidR="00CB5575" w:rsidRPr="001D086C">
        <w:rPr>
          <w:rFonts w:ascii="Times New Roman" w:hAnsi="Times New Roman" w:cs="Times New Roman"/>
          <w:sz w:val="24"/>
          <w:szCs w:val="24"/>
          <w:lang w:val="en-US"/>
        </w:rPr>
        <w:t xml:space="preserve"> y </w:t>
      </w:r>
      <w:proofErr w:type="spellStart"/>
      <w:r w:rsidR="00CB5575" w:rsidRPr="001D086C">
        <w:rPr>
          <w:rFonts w:ascii="Times New Roman" w:hAnsi="Times New Roman" w:cs="Times New Roman"/>
          <w:sz w:val="24"/>
          <w:szCs w:val="24"/>
          <w:lang w:val="en-US"/>
        </w:rPr>
        <w:t>Ciencia</w:t>
      </w:r>
      <w:proofErr w:type="spellEnd"/>
      <w:r w:rsidR="00CB5575" w:rsidRPr="001D086C">
        <w:rPr>
          <w:rFonts w:ascii="Times New Roman" w:hAnsi="Times New Roman" w:cs="Times New Roman"/>
          <w:sz w:val="24"/>
          <w:szCs w:val="24"/>
          <w:lang w:val="en-US"/>
        </w:rPr>
        <w:t xml:space="preserve"> awarded to ENL [FPU14/01858].</w:t>
      </w:r>
    </w:p>
    <w:p w14:paraId="333C15C6" w14:textId="3BEA7517" w:rsidR="000E442E" w:rsidRPr="001D086C" w:rsidRDefault="000E442E" w:rsidP="00875D58">
      <w:pPr>
        <w:spacing w:line="480" w:lineRule="auto"/>
        <w:ind w:left="360"/>
        <w:rPr>
          <w:rFonts w:ascii="Times New Roman" w:hAnsi="Times New Roman" w:cs="Times New Roman"/>
          <w:b/>
          <w:sz w:val="24"/>
          <w:szCs w:val="24"/>
          <w:lang w:val="en-US"/>
        </w:rPr>
      </w:pPr>
    </w:p>
    <w:p w14:paraId="7A6A314A" w14:textId="3C07AFF8" w:rsidR="009F5899" w:rsidRPr="001D086C" w:rsidRDefault="009F5899" w:rsidP="00875D58">
      <w:pPr>
        <w:spacing w:line="480" w:lineRule="auto"/>
        <w:rPr>
          <w:rFonts w:ascii="Times New Roman" w:hAnsi="Times New Roman" w:cs="Times New Roman"/>
          <w:b/>
          <w:sz w:val="24"/>
          <w:szCs w:val="24"/>
          <w:lang w:val="en-US"/>
        </w:rPr>
      </w:pPr>
      <w:r w:rsidRPr="001D086C">
        <w:rPr>
          <w:rFonts w:ascii="Times New Roman" w:hAnsi="Times New Roman" w:cs="Times New Roman"/>
          <w:b/>
          <w:sz w:val="24"/>
          <w:szCs w:val="24"/>
          <w:lang w:val="en-US"/>
        </w:rPr>
        <w:t>REFERENCIAS</w:t>
      </w:r>
    </w:p>
    <w:p w14:paraId="28024B3E" w14:textId="317A6441" w:rsidR="00290D17" w:rsidRPr="001D086C" w:rsidRDefault="00117927" w:rsidP="00290D17">
      <w:pPr>
        <w:widowControl w:val="0"/>
        <w:autoSpaceDE w:val="0"/>
        <w:autoSpaceDN w:val="0"/>
        <w:adjustRightInd w:val="0"/>
        <w:spacing w:line="480" w:lineRule="auto"/>
        <w:ind w:left="480" w:hanging="480"/>
        <w:rPr>
          <w:rFonts w:ascii="Times New Roman" w:hAnsi="Times New Roman" w:cs="Times New Roman"/>
          <w:noProof/>
          <w:sz w:val="24"/>
          <w:szCs w:val="24"/>
        </w:rPr>
      </w:pPr>
      <w:r w:rsidRPr="001D086C">
        <w:rPr>
          <w:rFonts w:ascii="Times New Roman" w:hAnsi="Times New Roman" w:cs="Times New Roman"/>
          <w:b/>
          <w:sz w:val="24"/>
          <w:szCs w:val="24"/>
          <w:lang w:val="en-US"/>
        </w:rPr>
        <w:fldChar w:fldCharType="begin" w:fldLock="1"/>
      </w:r>
      <w:r w:rsidRPr="001D086C">
        <w:rPr>
          <w:rFonts w:ascii="Times New Roman" w:hAnsi="Times New Roman" w:cs="Times New Roman"/>
          <w:b/>
          <w:sz w:val="24"/>
          <w:szCs w:val="24"/>
          <w:lang w:val="en-US"/>
        </w:rPr>
        <w:instrText xml:space="preserve">ADDIN Mendeley Bibliography CSL_BIBLIOGRAPHY </w:instrText>
      </w:r>
      <w:r w:rsidRPr="001D086C">
        <w:rPr>
          <w:rFonts w:ascii="Times New Roman" w:hAnsi="Times New Roman" w:cs="Times New Roman"/>
          <w:b/>
          <w:sz w:val="24"/>
          <w:szCs w:val="24"/>
          <w:lang w:val="en-US"/>
        </w:rPr>
        <w:fldChar w:fldCharType="separate"/>
      </w:r>
      <w:r w:rsidR="00290D17" w:rsidRPr="001D086C">
        <w:rPr>
          <w:rFonts w:ascii="Times New Roman" w:hAnsi="Times New Roman" w:cs="Times New Roman"/>
          <w:noProof/>
          <w:sz w:val="24"/>
          <w:szCs w:val="24"/>
        </w:rPr>
        <w:t>Alfaro, M., Bernier, R., Iraira, S., 2006. Effect of sulphur source effect on yield and quality of wheat and pasture ion two andisols. Agric. Técnica 66, 283–294.</w:t>
      </w:r>
    </w:p>
    <w:p w14:paraId="7B0D525A" w14:textId="77777777" w:rsidR="00290D17" w:rsidRPr="001D086C" w:rsidRDefault="00290D17" w:rsidP="00290D17">
      <w:pPr>
        <w:widowControl w:val="0"/>
        <w:autoSpaceDE w:val="0"/>
        <w:autoSpaceDN w:val="0"/>
        <w:adjustRightInd w:val="0"/>
        <w:spacing w:line="480" w:lineRule="auto"/>
        <w:ind w:left="480" w:hanging="480"/>
        <w:rPr>
          <w:rFonts w:ascii="Times New Roman" w:hAnsi="Times New Roman" w:cs="Times New Roman"/>
          <w:noProof/>
          <w:sz w:val="24"/>
          <w:szCs w:val="24"/>
        </w:rPr>
      </w:pPr>
      <w:r w:rsidRPr="001D086C">
        <w:rPr>
          <w:rFonts w:ascii="Times New Roman" w:hAnsi="Times New Roman" w:cs="Times New Roman"/>
          <w:noProof/>
          <w:sz w:val="24"/>
          <w:szCs w:val="24"/>
        </w:rPr>
        <w:t>Ashraf, Sana, Ali, Q., Zahir, Z.A., Ashraf, Sobia, Asghar, H.N., 2019. Phytoremediation: Environmentally sustainable way for reclamation of heavy metal polluted soils. Ecotoxicol. Environ. Saf. 174, 714–727. https://doi.org/10.1016/J.ECOENV.2019.02.068</w:t>
      </w:r>
    </w:p>
    <w:p w14:paraId="491D35D0" w14:textId="6ABD8492" w:rsidR="00290D17" w:rsidRPr="001D086C" w:rsidRDefault="00290D17" w:rsidP="00290D17">
      <w:pPr>
        <w:widowControl w:val="0"/>
        <w:autoSpaceDE w:val="0"/>
        <w:autoSpaceDN w:val="0"/>
        <w:adjustRightInd w:val="0"/>
        <w:spacing w:line="480" w:lineRule="auto"/>
        <w:ind w:left="480" w:hanging="480"/>
        <w:rPr>
          <w:rFonts w:ascii="Times New Roman" w:hAnsi="Times New Roman" w:cs="Times New Roman"/>
          <w:noProof/>
          <w:sz w:val="24"/>
          <w:szCs w:val="24"/>
        </w:rPr>
      </w:pPr>
      <w:r w:rsidRPr="001D086C">
        <w:rPr>
          <w:rFonts w:ascii="Times New Roman" w:hAnsi="Times New Roman" w:cs="Times New Roman"/>
          <w:noProof/>
          <w:sz w:val="24"/>
          <w:szCs w:val="24"/>
        </w:rPr>
        <w:t xml:space="preserve">Benzie, I.F.F., Strain, J.J., 1996. The Ferric Reducing Ability of Plasma (FRAP) as a </w:t>
      </w:r>
      <w:r w:rsidR="004E4BD4" w:rsidRPr="001D086C">
        <w:rPr>
          <w:rFonts w:ascii="Times New Roman" w:hAnsi="Times New Roman" w:cs="Times New Roman"/>
          <w:noProof/>
          <w:sz w:val="24"/>
          <w:szCs w:val="24"/>
        </w:rPr>
        <w:t>m</w:t>
      </w:r>
      <w:r w:rsidRPr="001D086C">
        <w:rPr>
          <w:rFonts w:ascii="Times New Roman" w:hAnsi="Times New Roman" w:cs="Times New Roman"/>
          <w:noProof/>
          <w:sz w:val="24"/>
          <w:szCs w:val="24"/>
        </w:rPr>
        <w:t xml:space="preserve">easure of “Antioxidant </w:t>
      </w:r>
      <w:r w:rsidR="004E4BD4" w:rsidRPr="001D086C">
        <w:rPr>
          <w:rFonts w:ascii="Times New Roman" w:hAnsi="Times New Roman" w:cs="Times New Roman"/>
          <w:noProof/>
          <w:sz w:val="24"/>
          <w:szCs w:val="24"/>
        </w:rPr>
        <w:t>p</w:t>
      </w:r>
      <w:r w:rsidRPr="001D086C">
        <w:rPr>
          <w:rFonts w:ascii="Times New Roman" w:hAnsi="Times New Roman" w:cs="Times New Roman"/>
          <w:noProof/>
          <w:sz w:val="24"/>
          <w:szCs w:val="24"/>
        </w:rPr>
        <w:t xml:space="preserve">ower”: The FRAP </w:t>
      </w:r>
      <w:r w:rsidR="004E4BD4" w:rsidRPr="001D086C">
        <w:rPr>
          <w:rFonts w:ascii="Times New Roman" w:hAnsi="Times New Roman" w:cs="Times New Roman"/>
          <w:noProof/>
          <w:sz w:val="24"/>
          <w:szCs w:val="24"/>
        </w:rPr>
        <w:t>a</w:t>
      </w:r>
      <w:r w:rsidRPr="001D086C">
        <w:rPr>
          <w:rFonts w:ascii="Times New Roman" w:hAnsi="Times New Roman" w:cs="Times New Roman"/>
          <w:noProof/>
          <w:sz w:val="24"/>
          <w:szCs w:val="24"/>
        </w:rPr>
        <w:t>ssay. Anal. Biochem. 239, 70–76. https://doi.org/10.1006/ABIO.1996.0292</w:t>
      </w:r>
    </w:p>
    <w:p w14:paraId="00A654CB" w14:textId="77777777" w:rsidR="00290D17" w:rsidRPr="001D086C" w:rsidRDefault="00290D17" w:rsidP="00290D17">
      <w:pPr>
        <w:widowControl w:val="0"/>
        <w:autoSpaceDE w:val="0"/>
        <w:autoSpaceDN w:val="0"/>
        <w:adjustRightInd w:val="0"/>
        <w:spacing w:line="480" w:lineRule="auto"/>
        <w:ind w:left="480" w:hanging="480"/>
        <w:rPr>
          <w:rFonts w:ascii="Times New Roman" w:hAnsi="Times New Roman" w:cs="Times New Roman"/>
          <w:noProof/>
          <w:sz w:val="24"/>
          <w:szCs w:val="24"/>
        </w:rPr>
      </w:pPr>
      <w:r w:rsidRPr="001D086C">
        <w:rPr>
          <w:rFonts w:ascii="Times New Roman" w:hAnsi="Times New Roman" w:cs="Times New Roman"/>
          <w:noProof/>
          <w:sz w:val="24"/>
          <w:szCs w:val="24"/>
        </w:rPr>
        <w:t>Brodowska, M.S., Kaczor, A., 2009. The effect of various forms of sulphur and nitrogen on calcium and magnesium content and uptake in spring wheat (</w:t>
      </w:r>
      <w:r w:rsidRPr="001D086C">
        <w:rPr>
          <w:rFonts w:ascii="Times New Roman" w:hAnsi="Times New Roman" w:cs="Times New Roman"/>
          <w:i/>
          <w:noProof/>
          <w:sz w:val="24"/>
          <w:szCs w:val="24"/>
        </w:rPr>
        <w:t>Triticum aestivum</w:t>
      </w:r>
      <w:r w:rsidRPr="001D086C">
        <w:rPr>
          <w:rFonts w:ascii="Times New Roman" w:hAnsi="Times New Roman" w:cs="Times New Roman"/>
          <w:noProof/>
          <w:sz w:val="24"/>
          <w:szCs w:val="24"/>
        </w:rPr>
        <w:t xml:space="preserve"> L.) and cocksfoot (</w:t>
      </w:r>
      <w:r w:rsidRPr="001D086C">
        <w:rPr>
          <w:rFonts w:ascii="Times New Roman" w:hAnsi="Times New Roman" w:cs="Times New Roman"/>
          <w:i/>
          <w:noProof/>
          <w:sz w:val="24"/>
          <w:szCs w:val="24"/>
        </w:rPr>
        <w:t>Dactyhs glomerata</w:t>
      </w:r>
      <w:r w:rsidRPr="001D086C">
        <w:rPr>
          <w:rFonts w:ascii="Times New Roman" w:hAnsi="Times New Roman" w:cs="Times New Roman"/>
          <w:noProof/>
          <w:sz w:val="24"/>
          <w:szCs w:val="24"/>
        </w:rPr>
        <w:t xml:space="preserve"> L.). J. Elem. 14, 641–647.</w:t>
      </w:r>
    </w:p>
    <w:p w14:paraId="080F9643" w14:textId="77777777" w:rsidR="00290D17" w:rsidRPr="001D086C" w:rsidRDefault="00290D17" w:rsidP="00290D17">
      <w:pPr>
        <w:widowControl w:val="0"/>
        <w:autoSpaceDE w:val="0"/>
        <w:autoSpaceDN w:val="0"/>
        <w:adjustRightInd w:val="0"/>
        <w:spacing w:line="480" w:lineRule="auto"/>
        <w:ind w:left="480" w:hanging="480"/>
        <w:rPr>
          <w:rFonts w:ascii="Times New Roman" w:hAnsi="Times New Roman" w:cs="Times New Roman"/>
          <w:noProof/>
          <w:sz w:val="24"/>
          <w:szCs w:val="24"/>
        </w:rPr>
      </w:pPr>
      <w:r w:rsidRPr="001D086C">
        <w:rPr>
          <w:rFonts w:ascii="Times New Roman" w:hAnsi="Times New Roman" w:cs="Times New Roman"/>
          <w:noProof/>
          <w:sz w:val="24"/>
          <w:szCs w:val="24"/>
        </w:rPr>
        <w:t>Cai, Y., Luo, Q., Sun, M., Corke, H., 2004. Antioxidant activity and phenolic compounds of 112 traditional Chinese medicinal plants associated with anticancer. Life Sci. 74, 2157–2184. https://doi.org/10.1016/J.LFS.2003.09.047</w:t>
      </w:r>
    </w:p>
    <w:p w14:paraId="590449C1" w14:textId="77777777" w:rsidR="00290D17" w:rsidRPr="001D086C" w:rsidRDefault="00290D17" w:rsidP="00290D17">
      <w:pPr>
        <w:widowControl w:val="0"/>
        <w:autoSpaceDE w:val="0"/>
        <w:autoSpaceDN w:val="0"/>
        <w:adjustRightInd w:val="0"/>
        <w:spacing w:line="480" w:lineRule="auto"/>
        <w:ind w:left="480" w:hanging="480"/>
        <w:rPr>
          <w:rFonts w:ascii="Times New Roman" w:hAnsi="Times New Roman" w:cs="Times New Roman"/>
          <w:noProof/>
          <w:sz w:val="24"/>
          <w:szCs w:val="24"/>
        </w:rPr>
      </w:pPr>
      <w:r w:rsidRPr="001D086C">
        <w:rPr>
          <w:rFonts w:ascii="Times New Roman" w:hAnsi="Times New Roman" w:cs="Times New Roman"/>
          <w:noProof/>
          <w:sz w:val="24"/>
          <w:szCs w:val="24"/>
        </w:rPr>
        <w:t>Calvo, P., Nelson, L., Kloepper, J.W., 2014. Agricultural uses of plant biostimulants. Plant Soil 383, 3–41. https://doi.org/10.1007/s11104-014-2131-8</w:t>
      </w:r>
    </w:p>
    <w:p w14:paraId="148E460C" w14:textId="77777777" w:rsidR="00290D17" w:rsidRPr="001D086C" w:rsidRDefault="00290D17" w:rsidP="00290D17">
      <w:pPr>
        <w:widowControl w:val="0"/>
        <w:autoSpaceDE w:val="0"/>
        <w:autoSpaceDN w:val="0"/>
        <w:adjustRightInd w:val="0"/>
        <w:spacing w:line="480" w:lineRule="auto"/>
        <w:ind w:left="480" w:hanging="480"/>
        <w:rPr>
          <w:rFonts w:ascii="Times New Roman" w:hAnsi="Times New Roman" w:cs="Times New Roman"/>
          <w:noProof/>
          <w:sz w:val="24"/>
          <w:szCs w:val="24"/>
        </w:rPr>
      </w:pPr>
      <w:r w:rsidRPr="001D086C">
        <w:rPr>
          <w:rFonts w:ascii="Times New Roman" w:hAnsi="Times New Roman" w:cs="Times New Roman"/>
          <w:noProof/>
          <w:sz w:val="24"/>
          <w:szCs w:val="24"/>
        </w:rPr>
        <w:t>FAO, 2017. The future of food and agriculture. Rome.</w:t>
      </w:r>
    </w:p>
    <w:p w14:paraId="3121FCBF" w14:textId="77777777" w:rsidR="00290D17" w:rsidRPr="001D086C" w:rsidRDefault="00290D17" w:rsidP="00290D17">
      <w:pPr>
        <w:widowControl w:val="0"/>
        <w:autoSpaceDE w:val="0"/>
        <w:autoSpaceDN w:val="0"/>
        <w:adjustRightInd w:val="0"/>
        <w:spacing w:line="480" w:lineRule="auto"/>
        <w:ind w:left="480" w:hanging="480"/>
        <w:rPr>
          <w:rFonts w:ascii="Times New Roman" w:hAnsi="Times New Roman" w:cs="Times New Roman"/>
          <w:noProof/>
          <w:sz w:val="24"/>
          <w:szCs w:val="24"/>
        </w:rPr>
      </w:pPr>
      <w:r w:rsidRPr="001D086C">
        <w:rPr>
          <w:rFonts w:ascii="Times New Roman" w:hAnsi="Times New Roman" w:cs="Times New Roman"/>
          <w:noProof/>
          <w:sz w:val="24"/>
          <w:szCs w:val="24"/>
        </w:rPr>
        <w:t>Fu, J., Huang, B., 2001. Involvement of antioxidants and lipid peroxidation in the adaptation of two cool-season grasses to localized drought stress. Environ. Exp. Bot. 45, 105–114. https://doi.org/10.1016/S0098-8472(00)00084-8</w:t>
      </w:r>
    </w:p>
    <w:p w14:paraId="7FEA02AD" w14:textId="77777777" w:rsidR="00290D17" w:rsidRPr="001D086C" w:rsidRDefault="00290D17" w:rsidP="00290D17">
      <w:pPr>
        <w:widowControl w:val="0"/>
        <w:autoSpaceDE w:val="0"/>
        <w:autoSpaceDN w:val="0"/>
        <w:adjustRightInd w:val="0"/>
        <w:spacing w:line="480" w:lineRule="auto"/>
        <w:ind w:left="480" w:hanging="480"/>
        <w:rPr>
          <w:rFonts w:ascii="Times New Roman" w:hAnsi="Times New Roman" w:cs="Times New Roman"/>
          <w:noProof/>
          <w:sz w:val="24"/>
          <w:szCs w:val="24"/>
        </w:rPr>
      </w:pPr>
      <w:r w:rsidRPr="001D086C">
        <w:rPr>
          <w:rFonts w:ascii="Times New Roman" w:hAnsi="Times New Roman" w:cs="Times New Roman"/>
          <w:noProof/>
          <w:sz w:val="24"/>
          <w:szCs w:val="24"/>
        </w:rPr>
        <w:lastRenderedPageBreak/>
        <w:t xml:space="preserve">Garg, N., Kaur, H., 2013. Response of antioxidant enzymes, phytochelatins and glutathione production towards Cd and Zn stresses in </w:t>
      </w:r>
      <w:r w:rsidRPr="001D086C">
        <w:rPr>
          <w:rFonts w:ascii="Times New Roman" w:hAnsi="Times New Roman" w:cs="Times New Roman"/>
          <w:i/>
          <w:noProof/>
          <w:sz w:val="24"/>
          <w:szCs w:val="24"/>
        </w:rPr>
        <w:t>Cajanus cajan</w:t>
      </w:r>
      <w:r w:rsidRPr="001D086C">
        <w:rPr>
          <w:rFonts w:ascii="Times New Roman" w:hAnsi="Times New Roman" w:cs="Times New Roman"/>
          <w:noProof/>
          <w:sz w:val="24"/>
          <w:szCs w:val="24"/>
        </w:rPr>
        <w:t xml:space="preserve"> (L.) Millsp. genotypes colonized by arbuscular mycorrhizal Fungi. J. Agron. Crop Sci. 199, 118–133. https://doi.org/10.1111/j.1439-037X.2012.00533.x</w:t>
      </w:r>
    </w:p>
    <w:p w14:paraId="4F759823" w14:textId="4011C276" w:rsidR="00290D17" w:rsidRPr="001D086C" w:rsidRDefault="00290D17" w:rsidP="00290D17">
      <w:pPr>
        <w:widowControl w:val="0"/>
        <w:autoSpaceDE w:val="0"/>
        <w:autoSpaceDN w:val="0"/>
        <w:adjustRightInd w:val="0"/>
        <w:spacing w:line="480" w:lineRule="auto"/>
        <w:ind w:left="480" w:hanging="480"/>
        <w:rPr>
          <w:rFonts w:ascii="Times New Roman" w:hAnsi="Times New Roman" w:cs="Times New Roman"/>
          <w:noProof/>
          <w:sz w:val="24"/>
          <w:szCs w:val="24"/>
        </w:rPr>
      </w:pPr>
      <w:r w:rsidRPr="001D086C">
        <w:rPr>
          <w:rFonts w:ascii="Times New Roman" w:hAnsi="Times New Roman" w:cs="Times New Roman"/>
          <w:noProof/>
          <w:sz w:val="24"/>
          <w:szCs w:val="24"/>
        </w:rPr>
        <w:t>Gill, S., Tujeta, N., 2010. Reactive oxygen species and antioxidant machinery in abiotic stress tolerance in crop plants. Plant Physiol. Biochem. 48, 909–930. https://doi.org/10.1016/J.PLAPHY.2010.08.016</w:t>
      </w:r>
    </w:p>
    <w:p w14:paraId="6D5A6921" w14:textId="77777777" w:rsidR="00290D17" w:rsidRPr="001D086C" w:rsidRDefault="00290D17" w:rsidP="00290D17">
      <w:pPr>
        <w:widowControl w:val="0"/>
        <w:autoSpaceDE w:val="0"/>
        <w:autoSpaceDN w:val="0"/>
        <w:adjustRightInd w:val="0"/>
        <w:spacing w:line="480" w:lineRule="auto"/>
        <w:ind w:left="480" w:hanging="480"/>
        <w:rPr>
          <w:rFonts w:ascii="Times New Roman" w:hAnsi="Times New Roman" w:cs="Times New Roman"/>
          <w:noProof/>
          <w:sz w:val="24"/>
          <w:szCs w:val="24"/>
        </w:rPr>
      </w:pPr>
      <w:r w:rsidRPr="001D086C">
        <w:rPr>
          <w:rFonts w:ascii="Times New Roman" w:hAnsi="Times New Roman" w:cs="Times New Roman"/>
          <w:noProof/>
          <w:sz w:val="24"/>
          <w:szCs w:val="24"/>
        </w:rPr>
        <w:t xml:space="preserve">Grifoni, M., Schiavon, M., Pezzarossa, B., Petruzzelli, G., Malagoli, M., 2015. Effects of phosphate and thiosulphate on arsenic accumulation in the species </w:t>
      </w:r>
      <w:r w:rsidRPr="001D086C">
        <w:rPr>
          <w:rFonts w:ascii="Times New Roman" w:hAnsi="Times New Roman" w:cs="Times New Roman"/>
          <w:i/>
          <w:noProof/>
          <w:sz w:val="24"/>
          <w:szCs w:val="24"/>
        </w:rPr>
        <w:t>Brassica juncea</w:t>
      </w:r>
      <w:r w:rsidRPr="001D086C">
        <w:rPr>
          <w:rFonts w:ascii="Times New Roman" w:hAnsi="Times New Roman" w:cs="Times New Roman"/>
          <w:noProof/>
          <w:sz w:val="24"/>
          <w:szCs w:val="24"/>
        </w:rPr>
        <w:t>. Environ. Sci. Pollut. Res. 22, 2423–2433. https://doi.org/10.1007/s11356-014-2811-1</w:t>
      </w:r>
    </w:p>
    <w:p w14:paraId="09604EA8" w14:textId="34C84261" w:rsidR="00290D17" w:rsidRPr="001D086C" w:rsidRDefault="00290D17" w:rsidP="00290D17">
      <w:pPr>
        <w:widowControl w:val="0"/>
        <w:autoSpaceDE w:val="0"/>
        <w:autoSpaceDN w:val="0"/>
        <w:adjustRightInd w:val="0"/>
        <w:spacing w:line="480" w:lineRule="auto"/>
        <w:ind w:left="480" w:hanging="480"/>
        <w:rPr>
          <w:rFonts w:ascii="Times New Roman" w:hAnsi="Times New Roman" w:cs="Times New Roman"/>
          <w:noProof/>
          <w:sz w:val="24"/>
          <w:szCs w:val="24"/>
        </w:rPr>
      </w:pPr>
      <w:r w:rsidRPr="001D086C">
        <w:rPr>
          <w:rFonts w:ascii="Times New Roman" w:hAnsi="Times New Roman" w:cs="Times New Roman"/>
          <w:noProof/>
          <w:sz w:val="24"/>
          <w:szCs w:val="24"/>
        </w:rPr>
        <w:t>Junglee, S., Urban, L., Sallanon, H., Lopez-Lauri, F., 2014. Optimized assay for hydrogen peroxide determination in plant tissue using potassium iodide. Am. J. Anal. Chem. 05, 730–736. https://doi.org/10.4236/ajac.2014.511081</w:t>
      </w:r>
    </w:p>
    <w:p w14:paraId="01A74B06" w14:textId="34228D4B" w:rsidR="00673777" w:rsidRPr="001D086C" w:rsidRDefault="00673777" w:rsidP="00673777">
      <w:pPr>
        <w:widowControl w:val="0"/>
        <w:autoSpaceDE w:val="0"/>
        <w:autoSpaceDN w:val="0"/>
        <w:adjustRightInd w:val="0"/>
        <w:spacing w:line="480" w:lineRule="auto"/>
        <w:ind w:left="480" w:hanging="480"/>
        <w:rPr>
          <w:rFonts w:ascii="Times New Roman" w:hAnsi="Times New Roman" w:cs="Times New Roman"/>
          <w:noProof/>
          <w:sz w:val="24"/>
          <w:szCs w:val="24"/>
        </w:rPr>
      </w:pPr>
      <w:r w:rsidRPr="001D086C">
        <w:rPr>
          <w:rFonts w:ascii="Times New Roman" w:hAnsi="Times New Roman" w:cs="Times New Roman"/>
          <w:noProof/>
          <w:sz w:val="24"/>
          <w:szCs w:val="24"/>
        </w:rPr>
        <w:t>Kabir, A.H., Swaraz, A.M., Stangoulis, J., 2014. Zinc-deficiency resistance and biofortification in plants. J. Plant Nutr. Soil Sci. 177, 311–319. https://doi.org/10.1002/jpln.201300326</w:t>
      </w:r>
    </w:p>
    <w:p w14:paraId="4EB6409F" w14:textId="641C755E" w:rsidR="00290D17" w:rsidRPr="001D086C" w:rsidRDefault="00290D17" w:rsidP="00290D17">
      <w:pPr>
        <w:widowControl w:val="0"/>
        <w:autoSpaceDE w:val="0"/>
        <w:autoSpaceDN w:val="0"/>
        <w:adjustRightInd w:val="0"/>
        <w:spacing w:line="480" w:lineRule="auto"/>
        <w:ind w:left="480" w:hanging="480"/>
        <w:rPr>
          <w:rFonts w:ascii="Times New Roman" w:hAnsi="Times New Roman" w:cs="Times New Roman"/>
          <w:noProof/>
          <w:sz w:val="24"/>
          <w:szCs w:val="24"/>
        </w:rPr>
      </w:pPr>
      <w:r w:rsidRPr="001D086C">
        <w:rPr>
          <w:rFonts w:ascii="Times New Roman" w:hAnsi="Times New Roman" w:cs="Times New Roman"/>
          <w:noProof/>
          <w:sz w:val="24"/>
          <w:szCs w:val="24"/>
        </w:rPr>
        <w:t xml:space="preserve">Khurana, M.P.S., Sadana, U.S., Bijay-Singh, 2015. Sulfur </w:t>
      </w:r>
      <w:r w:rsidR="00220083" w:rsidRPr="001D086C">
        <w:rPr>
          <w:rFonts w:ascii="Times New Roman" w:hAnsi="Times New Roman" w:cs="Times New Roman"/>
          <w:noProof/>
          <w:sz w:val="24"/>
          <w:szCs w:val="24"/>
        </w:rPr>
        <w:t>n</w:t>
      </w:r>
      <w:r w:rsidRPr="001D086C">
        <w:rPr>
          <w:rFonts w:ascii="Times New Roman" w:hAnsi="Times New Roman" w:cs="Times New Roman"/>
          <w:noProof/>
          <w:sz w:val="24"/>
          <w:szCs w:val="24"/>
        </w:rPr>
        <w:t xml:space="preserve">utrition of </w:t>
      </w:r>
      <w:r w:rsidR="00220083" w:rsidRPr="001D086C">
        <w:rPr>
          <w:rFonts w:ascii="Times New Roman" w:hAnsi="Times New Roman" w:cs="Times New Roman"/>
          <w:noProof/>
          <w:sz w:val="24"/>
          <w:szCs w:val="24"/>
        </w:rPr>
        <w:t>c</w:t>
      </w:r>
      <w:r w:rsidRPr="001D086C">
        <w:rPr>
          <w:rFonts w:ascii="Times New Roman" w:hAnsi="Times New Roman" w:cs="Times New Roman"/>
          <w:noProof/>
          <w:sz w:val="24"/>
          <w:szCs w:val="24"/>
        </w:rPr>
        <w:t xml:space="preserve">rops in the Indo-Gangetic </w:t>
      </w:r>
      <w:r w:rsidR="00220083" w:rsidRPr="001D086C">
        <w:rPr>
          <w:rFonts w:ascii="Times New Roman" w:hAnsi="Times New Roman" w:cs="Times New Roman"/>
          <w:noProof/>
          <w:sz w:val="24"/>
          <w:szCs w:val="24"/>
        </w:rPr>
        <w:t>p</w:t>
      </w:r>
      <w:r w:rsidRPr="001D086C">
        <w:rPr>
          <w:rFonts w:ascii="Times New Roman" w:hAnsi="Times New Roman" w:cs="Times New Roman"/>
          <w:noProof/>
          <w:sz w:val="24"/>
          <w:szCs w:val="24"/>
        </w:rPr>
        <w:t>lains of South Asia. John Wiley &amp; Sons, Ltd, pp. 11–24. https://doi.org/10.2134/agronmonogr50.c2</w:t>
      </w:r>
    </w:p>
    <w:p w14:paraId="40D9F971" w14:textId="77777777" w:rsidR="00290D17" w:rsidRPr="001D086C" w:rsidRDefault="00290D17" w:rsidP="00290D17">
      <w:pPr>
        <w:widowControl w:val="0"/>
        <w:autoSpaceDE w:val="0"/>
        <w:autoSpaceDN w:val="0"/>
        <w:adjustRightInd w:val="0"/>
        <w:spacing w:line="480" w:lineRule="auto"/>
        <w:ind w:left="480" w:hanging="480"/>
        <w:rPr>
          <w:rFonts w:ascii="Times New Roman" w:hAnsi="Times New Roman" w:cs="Times New Roman"/>
          <w:noProof/>
          <w:sz w:val="24"/>
          <w:szCs w:val="24"/>
        </w:rPr>
      </w:pPr>
      <w:r w:rsidRPr="001D086C">
        <w:rPr>
          <w:rFonts w:ascii="Times New Roman" w:hAnsi="Times New Roman" w:cs="Times New Roman"/>
          <w:noProof/>
          <w:sz w:val="24"/>
          <w:szCs w:val="24"/>
        </w:rPr>
        <w:t>Krom, M.D., 1980. Spectrophotometric determination of ammonia: a study of a modified Berthelot reaction using salicylate and dichloroisocyanurate. Analyst 105, 305–316. https://doi.org/10.1039/AN9800500305</w:t>
      </w:r>
    </w:p>
    <w:p w14:paraId="05432A30" w14:textId="77777777" w:rsidR="00290D17" w:rsidRPr="001D086C" w:rsidRDefault="00290D17" w:rsidP="00290D17">
      <w:pPr>
        <w:widowControl w:val="0"/>
        <w:autoSpaceDE w:val="0"/>
        <w:autoSpaceDN w:val="0"/>
        <w:adjustRightInd w:val="0"/>
        <w:spacing w:line="480" w:lineRule="auto"/>
        <w:ind w:left="480" w:hanging="480"/>
        <w:rPr>
          <w:rFonts w:ascii="Times New Roman" w:hAnsi="Times New Roman" w:cs="Times New Roman"/>
          <w:noProof/>
          <w:sz w:val="24"/>
          <w:szCs w:val="24"/>
        </w:rPr>
      </w:pPr>
      <w:r w:rsidRPr="001D086C">
        <w:rPr>
          <w:rFonts w:ascii="Times New Roman" w:hAnsi="Times New Roman" w:cs="Times New Roman"/>
          <w:noProof/>
          <w:sz w:val="24"/>
          <w:szCs w:val="24"/>
        </w:rPr>
        <w:lastRenderedPageBreak/>
        <w:t>Kubiś, J., 2008. Exogenous spermidine differentially alters activities of some scavenging system enzymes, H</w:t>
      </w:r>
      <w:r w:rsidRPr="001D086C">
        <w:rPr>
          <w:rFonts w:ascii="Times New Roman" w:hAnsi="Times New Roman" w:cs="Times New Roman"/>
          <w:noProof/>
          <w:sz w:val="24"/>
          <w:szCs w:val="24"/>
          <w:vertAlign w:val="subscript"/>
        </w:rPr>
        <w:t>2</w:t>
      </w:r>
      <w:r w:rsidRPr="001D086C">
        <w:rPr>
          <w:rFonts w:ascii="Times New Roman" w:hAnsi="Times New Roman" w:cs="Times New Roman"/>
          <w:noProof/>
          <w:sz w:val="24"/>
          <w:szCs w:val="24"/>
        </w:rPr>
        <w:t>O</w:t>
      </w:r>
      <w:r w:rsidRPr="001D086C">
        <w:rPr>
          <w:rFonts w:ascii="Times New Roman" w:hAnsi="Times New Roman" w:cs="Times New Roman"/>
          <w:noProof/>
          <w:sz w:val="24"/>
          <w:szCs w:val="24"/>
          <w:vertAlign w:val="subscript"/>
        </w:rPr>
        <w:t>2</w:t>
      </w:r>
      <w:r w:rsidRPr="001D086C">
        <w:rPr>
          <w:rFonts w:ascii="Times New Roman" w:hAnsi="Times New Roman" w:cs="Times New Roman"/>
          <w:noProof/>
          <w:sz w:val="24"/>
          <w:szCs w:val="24"/>
        </w:rPr>
        <w:t xml:space="preserve"> and superoxide radical levels in water-stressed cucumber leaves. J. Plant Physiol. 165, 397–406. https://doi.org/10.1016/j.jplph.2007.02.005</w:t>
      </w:r>
    </w:p>
    <w:p w14:paraId="7CB62782" w14:textId="77777777" w:rsidR="00290D17" w:rsidRPr="001D086C" w:rsidRDefault="00290D17" w:rsidP="00290D17">
      <w:pPr>
        <w:widowControl w:val="0"/>
        <w:autoSpaceDE w:val="0"/>
        <w:autoSpaceDN w:val="0"/>
        <w:adjustRightInd w:val="0"/>
        <w:spacing w:line="480" w:lineRule="auto"/>
        <w:ind w:left="480" w:hanging="480"/>
        <w:rPr>
          <w:rFonts w:ascii="Times New Roman" w:hAnsi="Times New Roman" w:cs="Times New Roman"/>
          <w:noProof/>
          <w:sz w:val="24"/>
          <w:szCs w:val="24"/>
        </w:rPr>
      </w:pPr>
      <w:r w:rsidRPr="001D086C">
        <w:rPr>
          <w:rFonts w:ascii="Times New Roman" w:hAnsi="Times New Roman" w:cs="Times New Roman"/>
          <w:noProof/>
          <w:sz w:val="24"/>
          <w:szCs w:val="24"/>
        </w:rPr>
        <w:t>Law, M.Y., Charles, S.A., Halliwell, B., 1983. Glutathione and ascorbic acid in spinach (</w:t>
      </w:r>
      <w:r w:rsidRPr="001D086C">
        <w:rPr>
          <w:rFonts w:ascii="Times New Roman" w:hAnsi="Times New Roman" w:cs="Times New Roman"/>
          <w:i/>
          <w:noProof/>
          <w:sz w:val="24"/>
          <w:szCs w:val="24"/>
        </w:rPr>
        <w:t>Spinacia oleracea</w:t>
      </w:r>
      <w:r w:rsidRPr="001D086C">
        <w:rPr>
          <w:rFonts w:ascii="Times New Roman" w:hAnsi="Times New Roman" w:cs="Times New Roman"/>
          <w:noProof/>
          <w:sz w:val="24"/>
          <w:szCs w:val="24"/>
        </w:rPr>
        <w:t>) chloroplasts. The effect of hydrogen peroxide and of Paraquat. Biochem. J. 210, 899–903. https://doi.org/10.1042/BJ2100899</w:t>
      </w:r>
    </w:p>
    <w:p w14:paraId="7316AFA4" w14:textId="77777777" w:rsidR="00290D17" w:rsidRPr="001D086C" w:rsidRDefault="00290D17" w:rsidP="00290D17">
      <w:pPr>
        <w:widowControl w:val="0"/>
        <w:autoSpaceDE w:val="0"/>
        <w:autoSpaceDN w:val="0"/>
        <w:adjustRightInd w:val="0"/>
        <w:spacing w:line="480" w:lineRule="auto"/>
        <w:ind w:left="480" w:hanging="480"/>
        <w:rPr>
          <w:rFonts w:ascii="Times New Roman" w:hAnsi="Times New Roman" w:cs="Times New Roman"/>
          <w:noProof/>
          <w:sz w:val="24"/>
          <w:szCs w:val="24"/>
        </w:rPr>
      </w:pPr>
      <w:r w:rsidRPr="001D086C">
        <w:rPr>
          <w:rFonts w:ascii="Times New Roman" w:hAnsi="Times New Roman" w:cs="Times New Roman"/>
          <w:noProof/>
          <w:sz w:val="24"/>
          <w:szCs w:val="24"/>
        </w:rPr>
        <w:t>Li, J., Zhu, Z., Gerendás, J., 2008. Effects of nitrogen and sulfur on total phenolics and antioxidant activity in two genotypes of leaf mustard. J. Plant Nutr. 31, 1642–1655. https://doi.org/10.1080/01904160802244860</w:t>
      </w:r>
    </w:p>
    <w:p w14:paraId="485D2BE0" w14:textId="77777777" w:rsidR="00290D17" w:rsidRPr="001D086C" w:rsidRDefault="00290D17" w:rsidP="00290D17">
      <w:pPr>
        <w:widowControl w:val="0"/>
        <w:autoSpaceDE w:val="0"/>
        <w:autoSpaceDN w:val="0"/>
        <w:adjustRightInd w:val="0"/>
        <w:spacing w:line="480" w:lineRule="auto"/>
        <w:ind w:left="480" w:hanging="480"/>
        <w:rPr>
          <w:rFonts w:ascii="Times New Roman" w:hAnsi="Times New Roman" w:cs="Times New Roman"/>
          <w:noProof/>
          <w:sz w:val="24"/>
          <w:szCs w:val="24"/>
        </w:rPr>
      </w:pPr>
      <w:r w:rsidRPr="001D086C">
        <w:rPr>
          <w:rFonts w:ascii="Times New Roman" w:hAnsi="Times New Roman" w:cs="Times New Roman"/>
          <w:noProof/>
          <w:sz w:val="24"/>
          <w:szCs w:val="24"/>
        </w:rPr>
        <w:t xml:space="preserve">Liu, Z., Wang, L., Ding, S., Xiao, H., 2018. Enhancer assisted-phytoremediation of mercury-contaminated soils by </w:t>
      </w:r>
      <w:r w:rsidRPr="001D086C">
        <w:rPr>
          <w:rFonts w:ascii="Times New Roman" w:hAnsi="Times New Roman" w:cs="Times New Roman"/>
          <w:i/>
          <w:noProof/>
          <w:sz w:val="24"/>
          <w:szCs w:val="24"/>
        </w:rPr>
        <w:t>Oxalis corniculata</w:t>
      </w:r>
      <w:r w:rsidRPr="001D086C">
        <w:rPr>
          <w:rFonts w:ascii="Times New Roman" w:hAnsi="Times New Roman" w:cs="Times New Roman"/>
          <w:noProof/>
          <w:sz w:val="24"/>
          <w:szCs w:val="24"/>
        </w:rPr>
        <w:t xml:space="preserve"> L., and rhizosphere microorganism distribution of </w:t>
      </w:r>
      <w:r w:rsidRPr="001D086C">
        <w:rPr>
          <w:rFonts w:ascii="Times New Roman" w:hAnsi="Times New Roman" w:cs="Times New Roman"/>
          <w:i/>
          <w:noProof/>
          <w:sz w:val="24"/>
          <w:szCs w:val="24"/>
        </w:rPr>
        <w:t>Oxalis corniculata</w:t>
      </w:r>
      <w:r w:rsidRPr="001D086C">
        <w:rPr>
          <w:rFonts w:ascii="Times New Roman" w:hAnsi="Times New Roman" w:cs="Times New Roman"/>
          <w:noProof/>
          <w:sz w:val="24"/>
          <w:szCs w:val="24"/>
        </w:rPr>
        <w:t xml:space="preserve"> L. Ecotoxicol. Environ. Saf. 160, 171–177. https://doi.org/10.1016/J.ECOENV.2018.05.041</w:t>
      </w:r>
    </w:p>
    <w:p w14:paraId="39690F9C" w14:textId="77777777" w:rsidR="00290D17" w:rsidRPr="001D086C" w:rsidRDefault="00290D17" w:rsidP="00290D17">
      <w:pPr>
        <w:widowControl w:val="0"/>
        <w:autoSpaceDE w:val="0"/>
        <w:autoSpaceDN w:val="0"/>
        <w:adjustRightInd w:val="0"/>
        <w:spacing w:line="480" w:lineRule="auto"/>
        <w:ind w:left="480" w:hanging="480"/>
        <w:rPr>
          <w:rFonts w:ascii="Times New Roman" w:hAnsi="Times New Roman" w:cs="Times New Roman"/>
          <w:noProof/>
          <w:sz w:val="24"/>
          <w:szCs w:val="24"/>
        </w:rPr>
      </w:pPr>
      <w:r w:rsidRPr="001D086C">
        <w:rPr>
          <w:rFonts w:ascii="Times New Roman" w:hAnsi="Times New Roman" w:cs="Times New Roman"/>
          <w:noProof/>
          <w:sz w:val="24"/>
          <w:szCs w:val="24"/>
        </w:rPr>
        <w:t>Lou, L., Kang, J., Pang, H., Li, Q., Du, X., Wu, W., Chen, J., Lv, J., 2017. Sulfur protects Pakchoi (</w:t>
      </w:r>
      <w:r w:rsidRPr="001D086C">
        <w:rPr>
          <w:rFonts w:ascii="Times New Roman" w:hAnsi="Times New Roman" w:cs="Times New Roman"/>
          <w:i/>
          <w:noProof/>
          <w:sz w:val="24"/>
          <w:szCs w:val="24"/>
        </w:rPr>
        <w:t>Brassica chinensis</w:t>
      </w:r>
      <w:r w:rsidRPr="001D086C">
        <w:rPr>
          <w:rFonts w:ascii="Times New Roman" w:hAnsi="Times New Roman" w:cs="Times New Roman"/>
          <w:noProof/>
          <w:sz w:val="24"/>
          <w:szCs w:val="24"/>
        </w:rPr>
        <w:t xml:space="preserve"> L.) seedlings against cadmium stress by regulating ascorbate-glutathione metabolism. Int. J. Mol. Sci. 18, 1628. https://doi.org/10.3390/ijms18081628</w:t>
      </w:r>
    </w:p>
    <w:p w14:paraId="0E88A858" w14:textId="77777777" w:rsidR="00290D17" w:rsidRPr="001D086C" w:rsidRDefault="00290D17" w:rsidP="00290D17">
      <w:pPr>
        <w:widowControl w:val="0"/>
        <w:autoSpaceDE w:val="0"/>
        <w:autoSpaceDN w:val="0"/>
        <w:adjustRightInd w:val="0"/>
        <w:spacing w:line="480" w:lineRule="auto"/>
        <w:ind w:left="480" w:hanging="480"/>
        <w:rPr>
          <w:rFonts w:ascii="Times New Roman" w:hAnsi="Times New Roman" w:cs="Times New Roman"/>
          <w:noProof/>
          <w:sz w:val="24"/>
          <w:szCs w:val="24"/>
        </w:rPr>
      </w:pPr>
      <w:r w:rsidRPr="001D086C">
        <w:rPr>
          <w:rFonts w:ascii="Times New Roman" w:hAnsi="Times New Roman" w:cs="Times New Roman"/>
          <w:noProof/>
          <w:sz w:val="24"/>
          <w:szCs w:val="24"/>
        </w:rPr>
        <w:t>Noctor, G., Foyer, C.H., 1998. Simultaneous measurement of foliar glutathione, γ-glutamylcysteine, and amino acids by high-performance liquid chromatography: Comparison with two other assay methods for glutathione. Anal. Biochem. 264, 98–110. https://doi.org/10.1006/ABIO.1998.2794</w:t>
      </w:r>
    </w:p>
    <w:p w14:paraId="2BAEF530" w14:textId="77777777" w:rsidR="00290D17" w:rsidRPr="001D086C" w:rsidRDefault="00290D17" w:rsidP="00290D17">
      <w:pPr>
        <w:widowControl w:val="0"/>
        <w:autoSpaceDE w:val="0"/>
        <w:autoSpaceDN w:val="0"/>
        <w:adjustRightInd w:val="0"/>
        <w:spacing w:line="480" w:lineRule="auto"/>
        <w:ind w:left="480" w:hanging="480"/>
        <w:rPr>
          <w:rFonts w:ascii="Times New Roman" w:hAnsi="Times New Roman" w:cs="Times New Roman"/>
          <w:noProof/>
          <w:sz w:val="24"/>
          <w:szCs w:val="24"/>
        </w:rPr>
      </w:pPr>
      <w:r w:rsidRPr="001D086C">
        <w:rPr>
          <w:rFonts w:ascii="Times New Roman" w:hAnsi="Times New Roman" w:cs="Times New Roman"/>
          <w:noProof/>
          <w:sz w:val="24"/>
          <w:szCs w:val="24"/>
        </w:rPr>
        <w:t xml:space="preserve">Pereira de Araújo, R., Furtado de Almeida, A.-A., Silva Pereira, L., Mangabeira, P.A.O., Olimpio Souza, J., Pirovani, C.P., Ahnert, D., Baligar, V.C., 2017. </w:t>
      </w:r>
      <w:r w:rsidRPr="001D086C">
        <w:rPr>
          <w:rFonts w:ascii="Times New Roman" w:hAnsi="Times New Roman" w:cs="Times New Roman"/>
          <w:noProof/>
          <w:sz w:val="24"/>
          <w:szCs w:val="24"/>
        </w:rPr>
        <w:lastRenderedPageBreak/>
        <w:t>Photosynthetic, antioxidative, molecular and ultrastructural responses of young cacao plants to Cd toxicity in the soil. Ecotoxicol. Environ. Saf. 144, 148–157. https://doi.org/10.1016/J.ECOENV.2017.06.006</w:t>
      </w:r>
    </w:p>
    <w:p w14:paraId="7200F545" w14:textId="77777777" w:rsidR="00290D17" w:rsidRPr="001D086C" w:rsidRDefault="00290D17" w:rsidP="00290D17">
      <w:pPr>
        <w:widowControl w:val="0"/>
        <w:autoSpaceDE w:val="0"/>
        <w:autoSpaceDN w:val="0"/>
        <w:adjustRightInd w:val="0"/>
        <w:spacing w:line="480" w:lineRule="auto"/>
        <w:ind w:left="480" w:hanging="480"/>
        <w:rPr>
          <w:rFonts w:ascii="Times New Roman" w:hAnsi="Times New Roman" w:cs="Times New Roman"/>
          <w:noProof/>
          <w:sz w:val="24"/>
          <w:szCs w:val="24"/>
        </w:rPr>
      </w:pPr>
      <w:r w:rsidRPr="001D086C">
        <w:rPr>
          <w:rFonts w:ascii="Times New Roman" w:hAnsi="Times New Roman" w:cs="Times New Roman"/>
          <w:noProof/>
          <w:sz w:val="24"/>
          <w:szCs w:val="24"/>
        </w:rPr>
        <w:t>Re, R., Pellegrini, N., Proteggente, A., Pannala, A., Yang, M., Rice-Evans, C., 1999. Antioxidant activity applying an improved ABTS radical cation decolorization assay. Free Radic. Biol. Med. 26, 1231–1237. https://doi.org/10.1016/S0891-5849(98)00315-3</w:t>
      </w:r>
    </w:p>
    <w:p w14:paraId="29CE592B" w14:textId="77777777" w:rsidR="00290D17" w:rsidRPr="001D086C" w:rsidRDefault="00290D17" w:rsidP="00290D17">
      <w:pPr>
        <w:widowControl w:val="0"/>
        <w:autoSpaceDE w:val="0"/>
        <w:autoSpaceDN w:val="0"/>
        <w:adjustRightInd w:val="0"/>
        <w:spacing w:line="480" w:lineRule="auto"/>
        <w:ind w:left="480" w:hanging="480"/>
        <w:rPr>
          <w:rFonts w:ascii="Times New Roman" w:hAnsi="Times New Roman" w:cs="Times New Roman"/>
          <w:noProof/>
          <w:sz w:val="24"/>
          <w:szCs w:val="24"/>
        </w:rPr>
      </w:pPr>
      <w:r w:rsidRPr="001D086C">
        <w:rPr>
          <w:rFonts w:ascii="Times New Roman" w:hAnsi="Times New Roman" w:cs="Times New Roman"/>
          <w:noProof/>
          <w:sz w:val="24"/>
          <w:szCs w:val="24"/>
        </w:rPr>
        <w:t>Ricci, M., Tilbury, L., Daridon, B., Sukalac, K., 2019. General principles to justify plant biostimulant claims. Front. Plant Sci. 10, 494. https://doi.org/10.3389/fpls.2019.00494</w:t>
      </w:r>
    </w:p>
    <w:p w14:paraId="6C3F9F42" w14:textId="77777777" w:rsidR="00290D17" w:rsidRPr="001D086C" w:rsidRDefault="00290D17" w:rsidP="00290D17">
      <w:pPr>
        <w:widowControl w:val="0"/>
        <w:autoSpaceDE w:val="0"/>
        <w:autoSpaceDN w:val="0"/>
        <w:adjustRightInd w:val="0"/>
        <w:spacing w:line="480" w:lineRule="auto"/>
        <w:ind w:left="480" w:hanging="480"/>
        <w:rPr>
          <w:rFonts w:ascii="Times New Roman" w:hAnsi="Times New Roman" w:cs="Times New Roman"/>
          <w:noProof/>
          <w:sz w:val="24"/>
          <w:szCs w:val="24"/>
        </w:rPr>
      </w:pPr>
      <w:r w:rsidRPr="001D086C">
        <w:rPr>
          <w:rFonts w:ascii="Times New Roman" w:hAnsi="Times New Roman" w:cs="Times New Roman"/>
          <w:noProof/>
          <w:sz w:val="24"/>
          <w:szCs w:val="24"/>
        </w:rPr>
        <w:t xml:space="preserve">Santos, R.F., Borsoi, A., Secco, D., Souza, S.N.M. de, Frigo, E.P., 2012. Nitrogen and sulfur sources in the culture of </w:t>
      </w:r>
      <w:r w:rsidRPr="001D086C">
        <w:rPr>
          <w:rFonts w:ascii="Times New Roman" w:hAnsi="Times New Roman" w:cs="Times New Roman"/>
          <w:i/>
          <w:noProof/>
          <w:sz w:val="24"/>
          <w:szCs w:val="24"/>
        </w:rPr>
        <w:t>Brassica napus</w:t>
      </w:r>
      <w:r w:rsidRPr="001D086C">
        <w:rPr>
          <w:rFonts w:ascii="Times New Roman" w:hAnsi="Times New Roman" w:cs="Times New Roman"/>
          <w:noProof/>
          <w:sz w:val="24"/>
          <w:szCs w:val="24"/>
        </w:rPr>
        <w:t xml:space="preserve"> L. van oleifera. J. Food, Agric. Environ. 10, 516–518.</w:t>
      </w:r>
    </w:p>
    <w:p w14:paraId="5FCDA29B" w14:textId="77777777" w:rsidR="00290D17" w:rsidRPr="001D086C" w:rsidRDefault="00290D17" w:rsidP="00290D17">
      <w:pPr>
        <w:widowControl w:val="0"/>
        <w:autoSpaceDE w:val="0"/>
        <w:autoSpaceDN w:val="0"/>
        <w:adjustRightInd w:val="0"/>
        <w:spacing w:line="480" w:lineRule="auto"/>
        <w:ind w:left="480" w:hanging="480"/>
        <w:rPr>
          <w:rFonts w:ascii="Times New Roman" w:hAnsi="Times New Roman" w:cs="Times New Roman"/>
          <w:noProof/>
          <w:sz w:val="24"/>
          <w:szCs w:val="24"/>
        </w:rPr>
      </w:pPr>
      <w:r w:rsidRPr="001D086C">
        <w:rPr>
          <w:rFonts w:ascii="Times New Roman" w:hAnsi="Times New Roman" w:cs="Times New Roman"/>
          <w:noProof/>
          <w:sz w:val="24"/>
          <w:szCs w:val="24"/>
        </w:rPr>
        <w:t>Song, F.-L., Gan, R.-Y., Zhang, Y., Xiao, Q., Kuang, L., Li, H.-B., 2010. Total phenolic contents and antioxidant capacities of selected chinese medicinal plants. Int. J. Mol. Sci. 11, 2362–2372. https://doi.org/10.3390/ijms11062362</w:t>
      </w:r>
    </w:p>
    <w:p w14:paraId="6EE4096B" w14:textId="77777777" w:rsidR="00290D17" w:rsidRPr="001D086C" w:rsidRDefault="00290D17" w:rsidP="00290D17">
      <w:pPr>
        <w:widowControl w:val="0"/>
        <w:autoSpaceDE w:val="0"/>
        <w:autoSpaceDN w:val="0"/>
        <w:adjustRightInd w:val="0"/>
        <w:spacing w:line="480" w:lineRule="auto"/>
        <w:ind w:left="480" w:hanging="480"/>
        <w:rPr>
          <w:rFonts w:ascii="Times New Roman" w:hAnsi="Times New Roman" w:cs="Times New Roman"/>
          <w:noProof/>
          <w:sz w:val="24"/>
          <w:szCs w:val="24"/>
        </w:rPr>
      </w:pPr>
      <w:r w:rsidRPr="001D086C">
        <w:rPr>
          <w:rFonts w:ascii="Times New Roman" w:hAnsi="Times New Roman" w:cs="Times New Roman"/>
          <w:noProof/>
          <w:sz w:val="24"/>
          <w:szCs w:val="24"/>
        </w:rPr>
        <w:t>Steinitz, B., Bilavendran, A.D., 2011. Thiosulfate stimulates growth and alleviates silver and copper toxicity in tomato root cultures. Plant Cell, Tissue Organ Cult. 107, 355–363. https://doi.org/10.1007/s11240-011-9987-6</w:t>
      </w:r>
    </w:p>
    <w:p w14:paraId="3D4A4A67" w14:textId="77777777" w:rsidR="00290D17" w:rsidRPr="001D086C" w:rsidRDefault="00290D17" w:rsidP="00290D17">
      <w:pPr>
        <w:widowControl w:val="0"/>
        <w:autoSpaceDE w:val="0"/>
        <w:autoSpaceDN w:val="0"/>
        <w:adjustRightInd w:val="0"/>
        <w:spacing w:line="480" w:lineRule="auto"/>
        <w:ind w:left="480" w:hanging="480"/>
        <w:rPr>
          <w:rFonts w:ascii="Times New Roman" w:hAnsi="Times New Roman" w:cs="Times New Roman"/>
          <w:noProof/>
          <w:sz w:val="24"/>
          <w:szCs w:val="24"/>
        </w:rPr>
      </w:pPr>
      <w:r w:rsidRPr="001D086C">
        <w:rPr>
          <w:rFonts w:ascii="Times New Roman" w:hAnsi="Times New Roman" w:cs="Times New Roman"/>
          <w:noProof/>
          <w:sz w:val="24"/>
          <w:szCs w:val="24"/>
        </w:rPr>
        <w:t>Strasser, R., Srivastava, A., Tsimilli-Michael, M., 2000. The fluorescence transient as a tool to characterize and screen photosynthetic samples, in: Yunus, M., Pathre, U., Mohanty, P. (Eds.), Probing Photosynthesis: Mechanism, Regulation and Adaptation. Taylor &amp; Francis, London, pp. 443–480.</w:t>
      </w:r>
    </w:p>
    <w:p w14:paraId="6615270F" w14:textId="77777777" w:rsidR="00290D17" w:rsidRPr="001D086C" w:rsidRDefault="00290D17" w:rsidP="00290D17">
      <w:pPr>
        <w:widowControl w:val="0"/>
        <w:autoSpaceDE w:val="0"/>
        <w:autoSpaceDN w:val="0"/>
        <w:adjustRightInd w:val="0"/>
        <w:spacing w:line="480" w:lineRule="auto"/>
        <w:ind w:left="480" w:hanging="480"/>
        <w:rPr>
          <w:rFonts w:ascii="Times New Roman" w:hAnsi="Times New Roman" w:cs="Times New Roman"/>
          <w:noProof/>
          <w:sz w:val="24"/>
          <w:szCs w:val="24"/>
        </w:rPr>
      </w:pPr>
      <w:r w:rsidRPr="001D086C">
        <w:rPr>
          <w:rFonts w:ascii="Times New Roman" w:hAnsi="Times New Roman" w:cs="Times New Roman"/>
          <w:noProof/>
          <w:sz w:val="24"/>
          <w:szCs w:val="24"/>
        </w:rPr>
        <w:lastRenderedPageBreak/>
        <w:t xml:space="preserve">Sun, Q., Ye, Z.H., Wang, X.R., Wong, M.H., 2007. Cadmium hyperaccumulation leads to an increase of glutathione rather than phytochelatins in the cadmium hyperaccumulator </w:t>
      </w:r>
      <w:r w:rsidRPr="001D086C">
        <w:rPr>
          <w:rFonts w:ascii="Times New Roman" w:hAnsi="Times New Roman" w:cs="Times New Roman"/>
          <w:i/>
          <w:noProof/>
          <w:sz w:val="24"/>
          <w:szCs w:val="24"/>
        </w:rPr>
        <w:t>Sedum alfredii</w:t>
      </w:r>
      <w:r w:rsidRPr="001D086C">
        <w:rPr>
          <w:rFonts w:ascii="Times New Roman" w:hAnsi="Times New Roman" w:cs="Times New Roman"/>
          <w:noProof/>
          <w:sz w:val="24"/>
          <w:szCs w:val="24"/>
        </w:rPr>
        <w:t>. J. Plant Physiol. 164, 1489–1498. https://doi.org/10.1016/J.JPLPH.2006.10.001</w:t>
      </w:r>
    </w:p>
    <w:p w14:paraId="54885BE4" w14:textId="1EAAE627" w:rsidR="00290D17" w:rsidRPr="001D086C" w:rsidRDefault="00290D17" w:rsidP="00290D17">
      <w:pPr>
        <w:widowControl w:val="0"/>
        <w:autoSpaceDE w:val="0"/>
        <w:autoSpaceDN w:val="0"/>
        <w:adjustRightInd w:val="0"/>
        <w:spacing w:line="480" w:lineRule="auto"/>
        <w:ind w:left="480" w:hanging="480"/>
        <w:rPr>
          <w:rFonts w:ascii="Times New Roman" w:hAnsi="Times New Roman" w:cs="Times New Roman"/>
          <w:noProof/>
          <w:sz w:val="24"/>
          <w:szCs w:val="24"/>
        </w:rPr>
      </w:pPr>
      <w:r w:rsidRPr="001D086C">
        <w:rPr>
          <w:rFonts w:ascii="Times New Roman" w:hAnsi="Times New Roman" w:cs="Times New Roman"/>
          <w:noProof/>
          <w:sz w:val="24"/>
          <w:szCs w:val="24"/>
        </w:rPr>
        <w:t xml:space="preserve">Szczygłowska, M., Piekarska, A., Konieczka, P., Namieśnik, J., 2011. Use of </w:t>
      </w:r>
      <w:r w:rsidRPr="001D086C">
        <w:rPr>
          <w:rFonts w:ascii="Times New Roman" w:hAnsi="Times New Roman" w:cs="Times New Roman"/>
          <w:i/>
          <w:noProof/>
          <w:sz w:val="24"/>
          <w:szCs w:val="24"/>
        </w:rPr>
        <w:t xml:space="preserve">Brassica </w:t>
      </w:r>
      <w:r w:rsidR="00220083" w:rsidRPr="001D086C">
        <w:rPr>
          <w:rFonts w:ascii="Times New Roman" w:hAnsi="Times New Roman" w:cs="Times New Roman"/>
          <w:noProof/>
          <w:sz w:val="24"/>
          <w:szCs w:val="24"/>
        </w:rPr>
        <w:t>p</w:t>
      </w:r>
      <w:r w:rsidRPr="001D086C">
        <w:rPr>
          <w:rFonts w:ascii="Times New Roman" w:hAnsi="Times New Roman" w:cs="Times New Roman"/>
          <w:noProof/>
          <w:sz w:val="24"/>
          <w:szCs w:val="24"/>
        </w:rPr>
        <w:t xml:space="preserve">lants in the </w:t>
      </w:r>
      <w:r w:rsidR="00220083" w:rsidRPr="001D086C">
        <w:rPr>
          <w:rFonts w:ascii="Times New Roman" w:hAnsi="Times New Roman" w:cs="Times New Roman"/>
          <w:noProof/>
          <w:sz w:val="24"/>
          <w:szCs w:val="24"/>
        </w:rPr>
        <w:t>p</w:t>
      </w:r>
      <w:r w:rsidRPr="001D086C">
        <w:rPr>
          <w:rFonts w:ascii="Times New Roman" w:hAnsi="Times New Roman" w:cs="Times New Roman"/>
          <w:noProof/>
          <w:sz w:val="24"/>
          <w:szCs w:val="24"/>
        </w:rPr>
        <w:t xml:space="preserve">hytoremediation and </w:t>
      </w:r>
      <w:r w:rsidR="00220083" w:rsidRPr="001D086C">
        <w:rPr>
          <w:rFonts w:ascii="Times New Roman" w:hAnsi="Times New Roman" w:cs="Times New Roman"/>
          <w:noProof/>
          <w:sz w:val="24"/>
          <w:szCs w:val="24"/>
        </w:rPr>
        <w:t>b</w:t>
      </w:r>
      <w:r w:rsidRPr="001D086C">
        <w:rPr>
          <w:rFonts w:ascii="Times New Roman" w:hAnsi="Times New Roman" w:cs="Times New Roman"/>
          <w:noProof/>
          <w:sz w:val="24"/>
          <w:szCs w:val="24"/>
        </w:rPr>
        <w:t xml:space="preserve">iofumigation </w:t>
      </w:r>
      <w:r w:rsidR="00220083" w:rsidRPr="001D086C">
        <w:rPr>
          <w:rFonts w:ascii="Times New Roman" w:hAnsi="Times New Roman" w:cs="Times New Roman"/>
          <w:noProof/>
          <w:sz w:val="24"/>
          <w:szCs w:val="24"/>
        </w:rPr>
        <w:t>p</w:t>
      </w:r>
      <w:r w:rsidRPr="001D086C">
        <w:rPr>
          <w:rFonts w:ascii="Times New Roman" w:hAnsi="Times New Roman" w:cs="Times New Roman"/>
          <w:noProof/>
          <w:sz w:val="24"/>
          <w:szCs w:val="24"/>
        </w:rPr>
        <w:t>rocesses. Int. J. Mol. Sci. 12, 7760–7771. https://doi.org/10.3390/ijms12117760</w:t>
      </w:r>
    </w:p>
    <w:p w14:paraId="0E3A13D2" w14:textId="77777777" w:rsidR="00290D17" w:rsidRPr="001D086C" w:rsidRDefault="00290D17" w:rsidP="00290D17">
      <w:pPr>
        <w:widowControl w:val="0"/>
        <w:autoSpaceDE w:val="0"/>
        <w:autoSpaceDN w:val="0"/>
        <w:adjustRightInd w:val="0"/>
        <w:spacing w:line="480" w:lineRule="auto"/>
        <w:ind w:left="480" w:hanging="480"/>
        <w:rPr>
          <w:rFonts w:ascii="Times New Roman" w:hAnsi="Times New Roman" w:cs="Times New Roman"/>
          <w:noProof/>
          <w:sz w:val="24"/>
          <w:szCs w:val="24"/>
        </w:rPr>
      </w:pPr>
      <w:r w:rsidRPr="001D086C">
        <w:rPr>
          <w:rFonts w:ascii="Times New Roman" w:hAnsi="Times New Roman" w:cs="Times New Roman"/>
          <w:noProof/>
          <w:sz w:val="24"/>
          <w:szCs w:val="24"/>
        </w:rPr>
        <w:t>Tao, Z., Chang, X., Wang, D., Wang, Y., Ma, S., Yang, Y., Zhao, G., 2018. Effects of sulfur fertilization and short-term high temperature on wheat grain production and wheat flour proteins. Crop J. 6, 413–425. https://doi.org/10.1016/J.CJ.2018.01.007</w:t>
      </w:r>
    </w:p>
    <w:p w14:paraId="65171888" w14:textId="77777777" w:rsidR="00290D17" w:rsidRPr="001D086C" w:rsidRDefault="00290D17" w:rsidP="00290D17">
      <w:pPr>
        <w:widowControl w:val="0"/>
        <w:autoSpaceDE w:val="0"/>
        <w:autoSpaceDN w:val="0"/>
        <w:adjustRightInd w:val="0"/>
        <w:spacing w:line="480" w:lineRule="auto"/>
        <w:ind w:left="480" w:hanging="480"/>
        <w:rPr>
          <w:rFonts w:ascii="Times New Roman" w:hAnsi="Times New Roman" w:cs="Times New Roman"/>
          <w:noProof/>
          <w:sz w:val="24"/>
          <w:szCs w:val="24"/>
        </w:rPr>
      </w:pPr>
      <w:r w:rsidRPr="001D086C">
        <w:rPr>
          <w:rFonts w:ascii="Times New Roman" w:hAnsi="Times New Roman" w:cs="Times New Roman"/>
          <w:noProof/>
          <w:sz w:val="24"/>
          <w:szCs w:val="24"/>
        </w:rPr>
        <w:t xml:space="preserve">Wang, J., Anderson, C.W.N., Xing, Y., Fan, Y., Xia, J., Shaheen, S.M., Rinklebe, J., Feng, X., 2018. Thiosulphate-induced phytoextraction of mercury in </w:t>
      </w:r>
      <w:r w:rsidRPr="001D086C">
        <w:rPr>
          <w:rFonts w:ascii="Times New Roman" w:hAnsi="Times New Roman" w:cs="Times New Roman"/>
          <w:i/>
          <w:noProof/>
          <w:sz w:val="24"/>
          <w:szCs w:val="24"/>
        </w:rPr>
        <w:t>Brassica juncea</w:t>
      </w:r>
      <w:r w:rsidRPr="001D086C">
        <w:rPr>
          <w:rFonts w:ascii="Times New Roman" w:hAnsi="Times New Roman" w:cs="Times New Roman"/>
          <w:noProof/>
          <w:sz w:val="24"/>
          <w:szCs w:val="24"/>
        </w:rPr>
        <w:t>: Spectroscopic investigations to define a mechanism for Hg uptake. Environ. Pollut. 242, 986–993. https://doi.org/10.1016/J.ENVPOL.2018.07.065</w:t>
      </w:r>
    </w:p>
    <w:p w14:paraId="421510EB" w14:textId="77777777" w:rsidR="00290D17" w:rsidRPr="001D086C" w:rsidRDefault="00290D17" w:rsidP="00290D17">
      <w:pPr>
        <w:widowControl w:val="0"/>
        <w:autoSpaceDE w:val="0"/>
        <w:autoSpaceDN w:val="0"/>
        <w:adjustRightInd w:val="0"/>
        <w:spacing w:line="480" w:lineRule="auto"/>
        <w:ind w:left="480" w:hanging="480"/>
        <w:rPr>
          <w:rFonts w:ascii="Times New Roman" w:hAnsi="Times New Roman" w:cs="Times New Roman"/>
          <w:noProof/>
          <w:sz w:val="24"/>
          <w:szCs w:val="24"/>
        </w:rPr>
      </w:pPr>
      <w:r w:rsidRPr="001D086C">
        <w:rPr>
          <w:rFonts w:ascii="Times New Roman" w:hAnsi="Times New Roman" w:cs="Times New Roman"/>
          <w:noProof/>
          <w:sz w:val="24"/>
          <w:szCs w:val="24"/>
        </w:rPr>
        <w:t>Wang, J., Feng, X., Anderson, C.W.N., Wang, H., Wang, L., 2014. Thiosulphate-induced mercury accumulation by plants: metal uptake and transformation of mercury fractionation in soil - results from a field study. Plant Soil 375, 21–33. https://doi.org/10.1007/s11104-013-1940-5</w:t>
      </w:r>
    </w:p>
    <w:p w14:paraId="3D36D659" w14:textId="77777777" w:rsidR="00290D17" w:rsidRPr="001D086C" w:rsidRDefault="00290D17" w:rsidP="00290D17">
      <w:pPr>
        <w:widowControl w:val="0"/>
        <w:autoSpaceDE w:val="0"/>
        <w:autoSpaceDN w:val="0"/>
        <w:adjustRightInd w:val="0"/>
        <w:spacing w:line="480" w:lineRule="auto"/>
        <w:ind w:left="480" w:hanging="480"/>
        <w:rPr>
          <w:rFonts w:ascii="Times New Roman" w:hAnsi="Times New Roman" w:cs="Times New Roman"/>
          <w:noProof/>
          <w:sz w:val="24"/>
          <w:szCs w:val="24"/>
        </w:rPr>
      </w:pPr>
      <w:r w:rsidRPr="001D086C">
        <w:rPr>
          <w:rFonts w:ascii="Times New Roman" w:hAnsi="Times New Roman" w:cs="Times New Roman"/>
          <w:noProof/>
          <w:sz w:val="24"/>
          <w:szCs w:val="24"/>
        </w:rPr>
        <w:t>Wang, J., Feng, X., Anderson, C.W.N., Wang, H., Zheng, L., Hu, T., 2012. Implications of mercury speciation in thiosulfate treated plants. Environ. Sci. Technol. 46, 5361–5368. https://doi.org/10.1021/es204331a</w:t>
      </w:r>
    </w:p>
    <w:p w14:paraId="7BC9D90A" w14:textId="77777777" w:rsidR="00290D17" w:rsidRPr="001D086C" w:rsidRDefault="00290D17" w:rsidP="00290D17">
      <w:pPr>
        <w:widowControl w:val="0"/>
        <w:autoSpaceDE w:val="0"/>
        <w:autoSpaceDN w:val="0"/>
        <w:adjustRightInd w:val="0"/>
        <w:spacing w:line="480" w:lineRule="auto"/>
        <w:ind w:left="480" w:hanging="480"/>
        <w:rPr>
          <w:rFonts w:ascii="Times New Roman" w:hAnsi="Times New Roman" w:cs="Times New Roman"/>
          <w:noProof/>
          <w:sz w:val="24"/>
          <w:szCs w:val="24"/>
        </w:rPr>
      </w:pPr>
      <w:r w:rsidRPr="001D086C">
        <w:rPr>
          <w:rFonts w:ascii="Times New Roman" w:hAnsi="Times New Roman" w:cs="Times New Roman"/>
          <w:noProof/>
          <w:sz w:val="24"/>
          <w:szCs w:val="24"/>
        </w:rPr>
        <w:t>Wolf, B., 1982. A comprehensive system of leaf analyses and its use for diagnosing crop nutrient status. Commun. Soil Sci. Plant Anal. 13, 1035–1059. https://doi.org/10.1080/00103628209367332</w:t>
      </w:r>
    </w:p>
    <w:p w14:paraId="09984421" w14:textId="77777777" w:rsidR="00290D17" w:rsidRPr="001D086C" w:rsidRDefault="00290D17" w:rsidP="00290D17">
      <w:pPr>
        <w:widowControl w:val="0"/>
        <w:autoSpaceDE w:val="0"/>
        <w:autoSpaceDN w:val="0"/>
        <w:adjustRightInd w:val="0"/>
        <w:spacing w:line="480" w:lineRule="auto"/>
        <w:ind w:left="480" w:hanging="480"/>
        <w:rPr>
          <w:rFonts w:ascii="Times New Roman" w:hAnsi="Times New Roman" w:cs="Times New Roman"/>
          <w:noProof/>
          <w:sz w:val="24"/>
        </w:rPr>
      </w:pPr>
      <w:r w:rsidRPr="001D086C">
        <w:rPr>
          <w:rFonts w:ascii="Times New Roman" w:hAnsi="Times New Roman" w:cs="Times New Roman"/>
          <w:noProof/>
          <w:sz w:val="24"/>
          <w:szCs w:val="24"/>
        </w:rPr>
        <w:lastRenderedPageBreak/>
        <w:t>Zhou, J., Hao, M., Liu, Y., Huang, G., Fu, Q., Zhu, J., Hu, H., 2018. Effects of exogenous sulfur on growth and Cd uptake in Chinese cabbage (</w:t>
      </w:r>
      <w:r w:rsidRPr="001D086C">
        <w:rPr>
          <w:rFonts w:ascii="Times New Roman" w:hAnsi="Times New Roman" w:cs="Times New Roman"/>
          <w:i/>
          <w:noProof/>
          <w:sz w:val="24"/>
          <w:szCs w:val="24"/>
        </w:rPr>
        <w:t>Brassica campestris</w:t>
      </w:r>
      <w:r w:rsidRPr="001D086C">
        <w:rPr>
          <w:rFonts w:ascii="Times New Roman" w:hAnsi="Times New Roman" w:cs="Times New Roman"/>
          <w:noProof/>
          <w:sz w:val="24"/>
          <w:szCs w:val="24"/>
        </w:rPr>
        <w:t xml:space="preserve"> spp. pekinensis) in Cd-contaminated soil. Environ. Sci. Pollut. Res. 25, 15823–15829. https://doi.org/10.1007/s11356-018-1712-0</w:t>
      </w:r>
    </w:p>
    <w:p w14:paraId="0AAB87B2" w14:textId="4F1E1AF8" w:rsidR="00A15612" w:rsidRPr="005F7862" w:rsidRDefault="00117927" w:rsidP="00B32670">
      <w:pPr>
        <w:spacing w:line="480" w:lineRule="auto"/>
        <w:jc w:val="both"/>
        <w:rPr>
          <w:rFonts w:ascii="Times New Roman" w:hAnsi="Times New Roman" w:cs="Times New Roman"/>
          <w:b/>
          <w:sz w:val="24"/>
          <w:lang w:val="en-US"/>
        </w:rPr>
      </w:pPr>
      <w:r w:rsidRPr="001D086C">
        <w:rPr>
          <w:rFonts w:ascii="Times New Roman" w:hAnsi="Times New Roman" w:cs="Times New Roman"/>
          <w:b/>
          <w:sz w:val="24"/>
          <w:szCs w:val="24"/>
          <w:lang w:val="en-US"/>
        </w:rPr>
        <w:fldChar w:fldCharType="end"/>
      </w:r>
    </w:p>
    <w:sectPr w:rsidR="00A15612" w:rsidRPr="005F7862" w:rsidSect="00F1474D">
      <w:pgSz w:w="11906" w:h="16838"/>
      <w:pgMar w:top="1417" w:right="1701" w:bottom="1417" w:left="1701" w:header="708" w:footer="708" w:gutter="0"/>
      <w:lnNumType w:countBy="1" w:restart="continuous"/>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22A87" w14:textId="77777777" w:rsidR="00E150B6" w:rsidRDefault="00E150B6" w:rsidP="00DD5480">
      <w:pPr>
        <w:spacing w:after="0" w:line="240" w:lineRule="auto"/>
      </w:pPr>
      <w:r>
        <w:separator/>
      </w:r>
    </w:p>
  </w:endnote>
  <w:endnote w:type="continuationSeparator" w:id="0">
    <w:p w14:paraId="74437BAE" w14:textId="77777777" w:rsidR="00E150B6" w:rsidRDefault="00E150B6" w:rsidP="00DD5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lliverRM">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A62B" w14:textId="482F3662" w:rsidR="00F13874" w:rsidRDefault="00F13874" w:rsidP="00DD5480">
    <w:pPr>
      <w:pStyle w:val="Piedepgina"/>
    </w:pPr>
  </w:p>
  <w:p w14:paraId="1E175637" w14:textId="77777777" w:rsidR="00F13874" w:rsidRDefault="00F1387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564766"/>
      <w:docPartObj>
        <w:docPartGallery w:val="Page Numbers (Bottom of Page)"/>
        <w:docPartUnique/>
      </w:docPartObj>
    </w:sdtPr>
    <w:sdtContent>
      <w:p w14:paraId="2ACD6248" w14:textId="1A0DA046" w:rsidR="00F13874" w:rsidRDefault="00F13874">
        <w:pPr>
          <w:pStyle w:val="Piedepgina"/>
          <w:jc w:val="center"/>
        </w:pPr>
        <w:r>
          <w:fldChar w:fldCharType="begin"/>
        </w:r>
        <w:r>
          <w:instrText>PAGE   \* MERGEFORMAT</w:instrText>
        </w:r>
        <w:r>
          <w:fldChar w:fldCharType="separate"/>
        </w:r>
        <w:r>
          <w:t>2</w:t>
        </w:r>
        <w:r>
          <w:fldChar w:fldCharType="end"/>
        </w:r>
      </w:p>
    </w:sdtContent>
  </w:sdt>
  <w:p w14:paraId="244030F6" w14:textId="77777777" w:rsidR="00F13874" w:rsidRDefault="00F138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B0D9F" w14:textId="77777777" w:rsidR="00E150B6" w:rsidRDefault="00E150B6" w:rsidP="00DD5480">
      <w:pPr>
        <w:spacing w:after="0" w:line="240" w:lineRule="auto"/>
      </w:pPr>
      <w:r>
        <w:separator/>
      </w:r>
    </w:p>
  </w:footnote>
  <w:footnote w:type="continuationSeparator" w:id="0">
    <w:p w14:paraId="5D74F38F" w14:textId="77777777" w:rsidR="00E150B6" w:rsidRDefault="00E150B6" w:rsidP="00DD5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A1AD5"/>
    <w:multiLevelType w:val="hybridMultilevel"/>
    <w:tmpl w:val="1AB25D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E916629"/>
    <w:multiLevelType w:val="hybridMultilevel"/>
    <w:tmpl w:val="616015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yNDIztDCzNLYwMjVU0lEKTi0uzszPAykwMaoFAOPHjlItAAAA"/>
  </w:docVars>
  <w:rsids>
    <w:rsidRoot w:val="001B1C9A"/>
    <w:rsid w:val="00014296"/>
    <w:rsid w:val="00040F11"/>
    <w:rsid w:val="00047F2D"/>
    <w:rsid w:val="000606F9"/>
    <w:rsid w:val="000630F0"/>
    <w:rsid w:val="00066472"/>
    <w:rsid w:val="0007048B"/>
    <w:rsid w:val="00081C39"/>
    <w:rsid w:val="00096B30"/>
    <w:rsid w:val="000B2E53"/>
    <w:rsid w:val="000D511C"/>
    <w:rsid w:val="000D63AE"/>
    <w:rsid w:val="000E0302"/>
    <w:rsid w:val="000E19EF"/>
    <w:rsid w:val="000E442E"/>
    <w:rsid w:val="000F0563"/>
    <w:rsid w:val="000F4117"/>
    <w:rsid w:val="00117927"/>
    <w:rsid w:val="0011794E"/>
    <w:rsid w:val="00123C22"/>
    <w:rsid w:val="00125C8A"/>
    <w:rsid w:val="001354A5"/>
    <w:rsid w:val="00135DF9"/>
    <w:rsid w:val="00137645"/>
    <w:rsid w:val="001417C7"/>
    <w:rsid w:val="0018022A"/>
    <w:rsid w:val="00190A65"/>
    <w:rsid w:val="00194491"/>
    <w:rsid w:val="0019550B"/>
    <w:rsid w:val="00195C05"/>
    <w:rsid w:val="001A7488"/>
    <w:rsid w:val="001B1C9A"/>
    <w:rsid w:val="001B3DBF"/>
    <w:rsid w:val="001B494B"/>
    <w:rsid w:val="001C5B0D"/>
    <w:rsid w:val="001D086C"/>
    <w:rsid w:val="001D23EB"/>
    <w:rsid w:val="001E46DE"/>
    <w:rsid w:val="001F3E21"/>
    <w:rsid w:val="001F759F"/>
    <w:rsid w:val="00203CA4"/>
    <w:rsid w:val="00220083"/>
    <w:rsid w:val="00234F8C"/>
    <w:rsid w:val="0024216C"/>
    <w:rsid w:val="002457EF"/>
    <w:rsid w:val="002576F5"/>
    <w:rsid w:val="00266228"/>
    <w:rsid w:val="00272FFF"/>
    <w:rsid w:val="00290D17"/>
    <w:rsid w:val="0029126F"/>
    <w:rsid w:val="00294BD6"/>
    <w:rsid w:val="00295CA7"/>
    <w:rsid w:val="002A1D23"/>
    <w:rsid w:val="002F436B"/>
    <w:rsid w:val="002F7343"/>
    <w:rsid w:val="00301B2F"/>
    <w:rsid w:val="00310F4E"/>
    <w:rsid w:val="00347EFF"/>
    <w:rsid w:val="00363F6F"/>
    <w:rsid w:val="00364A8E"/>
    <w:rsid w:val="00381EAE"/>
    <w:rsid w:val="00390122"/>
    <w:rsid w:val="00393818"/>
    <w:rsid w:val="00395298"/>
    <w:rsid w:val="00395605"/>
    <w:rsid w:val="00397EA2"/>
    <w:rsid w:val="003A43AE"/>
    <w:rsid w:val="003B5786"/>
    <w:rsid w:val="003C38CA"/>
    <w:rsid w:val="003C7D5D"/>
    <w:rsid w:val="003D0D24"/>
    <w:rsid w:val="003D342F"/>
    <w:rsid w:val="003D7E32"/>
    <w:rsid w:val="003E2B5B"/>
    <w:rsid w:val="003F0C30"/>
    <w:rsid w:val="003F1880"/>
    <w:rsid w:val="003F3047"/>
    <w:rsid w:val="003F7B0C"/>
    <w:rsid w:val="00400029"/>
    <w:rsid w:val="00406133"/>
    <w:rsid w:val="0041170D"/>
    <w:rsid w:val="004442E8"/>
    <w:rsid w:val="00447CE2"/>
    <w:rsid w:val="004550B2"/>
    <w:rsid w:val="004574DD"/>
    <w:rsid w:val="00460D9C"/>
    <w:rsid w:val="0047008A"/>
    <w:rsid w:val="00481BFA"/>
    <w:rsid w:val="00483433"/>
    <w:rsid w:val="00485F51"/>
    <w:rsid w:val="00491049"/>
    <w:rsid w:val="00491D60"/>
    <w:rsid w:val="004A57EA"/>
    <w:rsid w:val="004A64BE"/>
    <w:rsid w:val="004B7295"/>
    <w:rsid w:val="004C10DF"/>
    <w:rsid w:val="004D5ADE"/>
    <w:rsid w:val="004E4BD4"/>
    <w:rsid w:val="0051449C"/>
    <w:rsid w:val="00514F3C"/>
    <w:rsid w:val="00521FEF"/>
    <w:rsid w:val="005225CD"/>
    <w:rsid w:val="00537C1B"/>
    <w:rsid w:val="00546D71"/>
    <w:rsid w:val="00584D7E"/>
    <w:rsid w:val="005900DD"/>
    <w:rsid w:val="005A6D69"/>
    <w:rsid w:val="005B463C"/>
    <w:rsid w:val="005B4A5E"/>
    <w:rsid w:val="005C2A22"/>
    <w:rsid w:val="005C2D15"/>
    <w:rsid w:val="005D0733"/>
    <w:rsid w:val="005D1965"/>
    <w:rsid w:val="005E655C"/>
    <w:rsid w:val="005F7862"/>
    <w:rsid w:val="00610E68"/>
    <w:rsid w:val="00613B02"/>
    <w:rsid w:val="0062108E"/>
    <w:rsid w:val="00621C9E"/>
    <w:rsid w:val="00622407"/>
    <w:rsid w:val="0062633E"/>
    <w:rsid w:val="006271D6"/>
    <w:rsid w:val="00641C25"/>
    <w:rsid w:val="00642704"/>
    <w:rsid w:val="00647C41"/>
    <w:rsid w:val="00663D66"/>
    <w:rsid w:val="00664AF0"/>
    <w:rsid w:val="00673777"/>
    <w:rsid w:val="0068348F"/>
    <w:rsid w:val="00695BDA"/>
    <w:rsid w:val="00696600"/>
    <w:rsid w:val="006A1F3B"/>
    <w:rsid w:val="006A6E4E"/>
    <w:rsid w:val="006C0138"/>
    <w:rsid w:val="006C15CC"/>
    <w:rsid w:val="006E0D25"/>
    <w:rsid w:val="006E0F89"/>
    <w:rsid w:val="006E1525"/>
    <w:rsid w:val="006F153A"/>
    <w:rsid w:val="006F52A4"/>
    <w:rsid w:val="00700683"/>
    <w:rsid w:val="00700FBE"/>
    <w:rsid w:val="0070521A"/>
    <w:rsid w:val="00724CB6"/>
    <w:rsid w:val="00730180"/>
    <w:rsid w:val="00744A98"/>
    <w:rsid w:val="007B5E8C"/>
    <w:rsid w:val="007C0CB2"/>
    <w:rsid w:val="007D5231"/>
    <w:rsid w:val="007E2320"/>
    <w:rsid w:val="007E2D47"/>
    <w:rsid w:val="007E3542"/>
    <w:rsid w:val="007E4B97"/>
    <w:rsid w:val="007E4CAA"/>
    <w:rsid w:val="007F24E4"/>
    <w:rsid w:val="00806EFA"/>
    <w:rsid w:val="008105E9"/>
    <w:rsid w:val="008141EC"/>
    <w:rsid w:val="00817D2E"/>
    <w:rsid w:val="00820677"/>
    <w:rsid w:val="00820CDC"/>
    <w:rsid w:val="00820D50"/>
    <w:rsid w:val="00822338"/>
    <w:rsid w:val="008252FC"/>
    <w:rsid w:val="008276A6"/>
    <w:rsid w:val="008568E8"/>
    <w:rsid w:val="00862B89"/>
    <w:rsid w:val="00875D58"/>
    <w:rsid w:val="008941C2"/>
    <w:rsid w:val="008D287E"/>
    <w:rsid w:val="008D46F6"/>
    <w:rsid w:val="008E6D6A"/>
    <w:rsid w:val="0092787B"/>
    <w:rsid w:val="009324F7"/>
    <w:rsid w:val="009353CD"/>
    <w:rsid w:val="00936A36"/>
    <w:rsid w:val="00940AF3"/>
    <w:rsid w:val="00945216"/>
    <w:rsid w:val="00955C81"/>
    <w:rsid w:val="0096382C"/>
    <w:rsid w:val="00981D7F"/>
    <w:rsid w:val="009A25E0"/>
    <w:rsid w:val="009A41F2"/>
    <w:rsid w:val="009C2169"/>
    <w:rsid w:val="009C75C5"/>
    <w:rsid w:val="009E4EE6"/>
    <w:rsid w:val="009F5899"/>
    <w:rsid w:val="00A03AB0"/>
    <w:rsid w:val="00A05534"/>
    <w:rsid w:val="00A11A4D"/>
    <w:rsid w:val="00A11E49"/>
    <w:rsid w:val="00A15612"/>
    <w:rsid w:val="00A17D89"/>
    <w:rsid w:val="00A17EFC"/>
    <w:rsid w:val="00A31918"/>
    <w:rsid w:val="00A439AF"/>
    <w:rsid w:val="00A51B21"/>
    <w:rsid w:val="00A5702D"/>
    <w:rsid w:val="00A65432"/>
    <w:rsid w:val="00A66253"/>
    <w:rsid w:val="00A94685"/>
    <w:rsid w:val="00AB2309"/>
    <w:rsid w:val="00AB3064"/>
    <w:rsid w:val="00AB7EC1"/>
    <w:rsid w:val="00AD3782"/>
    <w:rsid w:val="00AD423D"/>
    <w:rsid w:val="00AE1F47"/>
    <w:rsid w:val="00AE310D"/>
    <w:rsid w:val="00AE574B"/>
    <w:rsid w:val="00B04F19"/>
    <w:rsid w:val="00B05B56"/>
    <w:rsid w:val="00B12763"/>
    <w:rsid w:val="00B32670"/>
    <w:rsid w:val="00B4558F"/>
    <w:rsid w:val="00B46E53"/>
    <w:rsid w:val="00B47127"/>
    <w:rsid w:val="00B552B4"/>
    <w:rsid w:val="00B85364"/>
    <w:rsid w:val="00B91F20"/>
    <w:rsid w:val="00B91FB6"/>
    <w:rsid w:val="00B9434B"/>
    <w:rsid w:val="00B95C2B"/>
    <w:rsid w:val="00BA36A1"/>
    <w:rsid w:val="00BB6B10"/>
    <w:rsid w:val="00BC7B4F"/>
    <w:rsid w:val="00BE2786"/>
    <w:rsid w:val="00BF484E"/>
    <w:rsid w:val="00BF7494"/>
    <w:rsid w:val="00C272F0"/>
    <w:rsid w:val="00C52442"/>
    <w:rsid w:val="00C531CF"/>
    <w:rsid w:val="00C96AF3"/>
    <w:rsid w:val="00CA48BB"/>
    <w:rsid w:val="00CB5575"/>
    <w:rsid w:val="00CD467A"/>
    <w:rsid w:val="00CD7589"/>
    <w:rsid w:val="00CE3060"/>
    <w:rsid w:val="00CE7F42"/>
    <w:rsid w:val="00CF10F4"/>
    <w:rsid w:val="00CF452A"/>
    <w:rsid w:val="00CF7DB6"/>
    <w:rsid w:val="00D0074A"/>
    <w:rsid w:val="00D4406D"/>
    <w:rsid w:val="00D472BB"/>
    <w:rsid w:val="00D54E10"/>
    <w:rsid w:val="00D5720A"/>
    <w:rsid w:val="00D63FA7"/>
    <w:rsid w:val="00D72E42"/>
    <w:rsid w:val="00D77723"/>
    <w:rsid w:val="00D80F08"/>
    <w:rsid w:val="00D851C5"/>
    <w:rsid w:val="00D87EC9"/>
    <w:rsid w:val="00D938BC"/>
    <w:rsid w:val="00DA7171"/>
    <w:rsid w:val="00DB060F"/>
    <w:rsid w:val="00DB1584"/>
    <w:rsid w:val="00DB37CD"/>
    <w:rsid w:val="00DB51DB"/>
    <w:rsid w:val="00DB7687"/>
    <w:rsid w:val="00DC67BB"/>
    <w:rsid w:val="00DC70F9"/>
    <w:rsid w:val="00DD20E7"/>
    <w:rsid w:val="00DD49F5"/>
    <w:rsid w:val="00DD5480"/>
    <w:rsid w:val="00DD7535"/>
    <w:rsid w:val="00DE5094"/>
    <w:rsid w:val="00DE72D1"/>
    <w:rsid w:val="00DF6992"/>
    <w:rsid w:val="00E034D8"/>
    <w:rsid w:val="00E040C6"/>
    <w:rsid w:val="00E062AA"/>
    <w:rsid w:val="00E12489"/>
    <w:rsid w:val="00E12E66"/>
    <w:rsid w:val="00E150B6"/>
    <w:rsid w:val="00E2528A"/>
    <w:rsid w:val="00E25617"/>
    <w:rsid w:val="00E31024"/>
    <w:rsid w:val="00E335CF"/>
    <w:rsid w:val="00E36987"/>
    <w:rsid w:val="00E42C33"/>
    <w:rsid w:val="00E5232B"/>
    <w:rsid w:val="00E56392"/>
    <w:rsid w:val="00E63530"/>
    <w:rsid w:val="00E6701C"/>
    <w:rsid w:val="00E740FA"/>
    <w:rsid w:val="00E866C2"/>
    <w:rsid w:val="00EA52A9"/>
    <w:rsid w:val="00EB2CFE"/>
    <w:rsid w:val="00EC0BA8"/>
    <w:rsid w:val="00ED09F6"/>
    <w:rsid w:val="00ED1F68"/>
    <w:rsid w:val="00ED37F9"/>
    <w:rsid w:val="00ED5975"/>
    <w:rsid w:val="00EE1F41"/>
    <w:rsid w:val="00EE47AA"/>
    <w:rsid w:val="00EE67DD"/>
    <w:rsid w:val="00EF1ED2"/>
    <w:rsid w:val="00EF3685"/>
    <w:rsid w:val="00F13874"/>
    <w:rsid w:val="00F143CB"/>
    <w:rsid w:val="00F14699"/>
    <w:rsid w:val="00F1474D"/>
    <w:rsid w:val="00F2697B"/>
    <w:rsid w:val="00F358B3"/>
    <w:rsid w:val="00F546E3"/>
    <w:rsid w:val="00F662B6"/>
    <w:rsid w:val="00F74D1D"/>
    <w:rsid w:val="00F75012"/>
    <w:rsid w:val="00F915C7"/>
    <w:rsid w:val="00F91829"/>
    <w:rsid w:val="00FA1582"/>
    <w:rsid w:val="00FB1CA4"/>
    <w:rsid w:val="00FB6971"/>
    <w:rsid w:val="00FC2A33"/>
    <w:rsid w:val="00FC45D4"/>
    <w:rsid w:val="00FD0CF9"/>
    <w:rsid w:val="00FE6B3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E3AE3"/>
  <w15:chartTrackingRefBased/>
  <w15:docId w15:val="{369CF2C2-D263-495A-A151-7F0EC648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3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56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E442E"/>
    <w:pPr>
      <w:ind w:left="720"/>
      <w:contextualSpacing/>
    </w:pPr>
  </w:style>
  <w:style w:type="character" w:customStyle="1" w:styleId="hps">
    <w:name w:val="hps"/>
    <w:basedOn w:val="Fuentedeprrafopredeter"/>
    <w:rsid w:val="00F2697B"/>
  </w:style>
  <w:style w:type="character" w:styleId="Hipervnculo">
    <w:name w:val="Hyperlink"/>
    <w:basedOn w:val="Fuentedeprrafopredeter"/>
    <w:uiPriority w:val="99"/>
    <w:unhideWhenUsed/>
    <w:rsid w:val="009C75C5"/>
    <w:rPr>
      <w:color w:val="0000FF"/>
      <w:u w:val="single"/>
    </w:rPr>
  </w:style>
  <w:style w:type="character" w:styleId="Nmerodelnea">
    <w:name w:val="line number"/>
    <w:basedOn w:val="Fuentedeprrafopredeter"/>
    <w:uiPriority w:val="99"/>
    <w:semiHidden/>
    <w:unhideWhenUsed/>
    <w:rsid w:val="00DD5480"/>
  </w:style>
  <w:style w:type="paragraph" w:styleId="Encabezado">
    <w:name w:val="header"/>
    <w:basedOn w:val="Normal"/>
    <w:link w:val="EncabezadoCar"/>
    <w:uiPriority w:val="99"/>
    <w:unhideWhenUsed/>
    <w:rsid w:val="00DD54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5480"/>
  </w:style>
  <w:style w:type="paragraph" w:styleId="Piedepgina">
    <w:name w:val="footer"/>
    <w:basedOn w:val="Normal"/>
    <w:link w:val="PiedepginaCar"/>
    <w:uiPriority w:val="99"/>
    <w:unhideWhenUsed/>
    <w:rsid w:val="00DD54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5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leon@ugr.es" TargetMode="External"/><Relationship Id="rId13" Type="http://schemas.openxmlformats.org/officeDocument/2006/relationships/hyperlink" Target="http://www.sciencedirect.com/science/article/pii/S016894521100371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leon@ugr.es" TargetMode="External"/><Relationship Id="rId17" Type="http://schemas.openxmlformats.org/officeDocument/2006/relationships/image" Target="media/image3.tiff"/><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tiff"/><Relationship Id="rId10" Type="http://schemas.openxmlformats.org/officeDocument/2006/relationships/hyperlink" Target="mailto:jmrs@ugr.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blasco@ugr.es" TargetMode="External"/><Relationship Id="rId14" Type="http://schemas.openxmlformats.org/officeDocument/2006/relationships/image" Target="media/image1.t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95AE4-58B3-4991-9F6B-55359F5BF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4043</TotalTime>
  <Pages>1</Pages>
  <Words>30256</Words>
  <Characters>166411</Characters>
  <Application>Microsoft Office Word</Application>
  <DocSecurity>0</DocSecurity>
  <Lines>1386</Lines>
  <Paragraphs>392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Navarro León</dc:creator>
  <cp:keywords/>
  <dc:description/>
  <cp:lastModifiedBy>Eloy Navarro León</cp:lastModifiedBy>
  <cp:revision>124</cp:revision>
  <cp:lastPrinted>2020-05-19T16:39:00Z</cp:lastPrinted>
  <dcterms:created xsi:type="dcterms:W3CDTF">2020-01-09T09:47:00Z</dcterms:created>
  <dcterms:modified xsi:type="dcterms:W3CDTF">2020-05-19T17:21:00Z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http://www.zotero.org/styles/agronomy</vt:lpwstr>
  </property>
  <property fmtid="{D5CDD505-2E9C-101B-9397-08002B2CF9AE}" pid="3" name="Mendeley Recent Style Name 0_1">
    <vt:lpwstr>Agronomy</vt:lpwstr>
  </property>
  <property fmtid="{D5CDD505-2E9C-101B-9397-08002B2CF9AE}" pid="4" name="Mendeley Recent Style Id 1_1">
    <vt:lpwstr>http://www.zotero.org/styles/chemosphere</vt:lpwstr>
  </property>
  <property fmtid="{D5CDD505-2E9C-101B-9397-08002B2CF9AE}" pid="5" name="Mendeley Recent Style Name 1_1">
    <vt:lpwstr>Chemosphere</vt:lpwstr>
  </property>
  <property fmtid="{D5CDD505-2E9C-101B-9397-08002B2CF9AE}" pid="6" name="Mendeley Recent Style Id 2_1">
    <vt:lpwstr>http://csl.mendeley.com/styles/461700441/THESIS</vt:lpwstr>
  </property>
  <property fmtid="{D5CDD505-2E9C-101B-9397-08002B2CF9AE}" pid="7" name="Mendeley Recent Style Name 2_1">
    <vt:lpwstr>Elsevier - Harvard (with titles) - Dr Eloy Navarro-León</vt:lpwstr>
  </property>
  <property fmtid="{D5CDD505-2E9C-101B-9397-08002B2CF9AE}" pid="8" name="Mendeley Recent Style Id 3_1">
    <vt:lpwstr>http://www.zotero.org/styles/environmental-and-experimental-botany</vt:lpwstr>
  </property>
  <property fmtid="{D5CDD505-2E9C-101B-9397-08002B2CF9AE}" pid="9" name="Mendeley Recent Style Name 3_1">
    <vt:lpwstr>Environmental and Experimental Botany</vt:lpwstr>
  </property>
  <property fmtid="{D5CDD505-2E9C-101B-9397-08002B2CF9AE}" pid="10" name="Mendeley Recent Style Id 4_1">
    <vt:lpwstr>http://www.zotero.org/styles/journal-of-plant-physiology</vt:lpwstr>
  </property>
  <property fmtid="{D5CDD505-2E9C-101B-9397-08002B2CF9AE}" pid="11" name="Mendeley Recent Style Name 4_1">
    <vt:lpwstr>Journal of Plant Physiology</vt:lpwstr>
  </property>
  <property fmtid="{D5CDD505-2E9C-101B-9397-08002B2CF9AE}" pid="12" name="Mendeley Recent Style Id 5_1">
    <vt:lpwstr>http://www.zotero.org/styles/nature</vt:lpwstr>
  </property>
  <property fmtid="{D5CDD505-2E9C-101B-9397-08002B2CF9AE}" pid="13" name="Mendeley Recent Style Name 5_1">
    <vt:lpwstr>Nature</vt:lpwstr>
  </property>
  <property fmtid="{D5CDD505-2E9C-101B-9397-08002B2CF9AE}" pid="14" name="Mendeley Recent Style Id 6_1">
    <vt:lpwstr>http://www.zotero.org/styles/plant-science</vt:lpwstr>
  </property>
  <property fmtid="{D5CDD505-2E9C-101B-9397-08002B2CF9AE}" pid="15" name="Mendeley Recent Style Name 6_1">
    <vt:lpwstr>Plant Science</vt:lpwstr>
  </property>
  <property fmtid="{D5CDD505-2E9C-101B-9397-08002B2CF9AE}" pid="16" name="Mendeley Recent Style Id 7_1">
    <vt:lpwstr>http://www.zotero.org/styles/plant-and-soil</vt:lpwstr>
  </property>
  <property fmtid="{D5CDD505-2E9C-101B-9397-08002B2CF9AE}" pid="17" name="Mendeley Recent Style Name 7_1">
    <vt:lpwstr>Plant and Soil</vt:lpwstr>
  </property>
  <property fmtid="{D5CDD505-2E9C-101B-9397-08002B2CF9AE}" pid="18" name="Mendeley Recent Style Id 8_1">
    <vt:lpwstr>http://www.zotero.org/styles/plant-cell-and-environment</vt:lpwstr>
  </property>
  <property fmtid="{D5CDD505-2E9C-101B-9397-08002B2CF9AE}" pid="19" name="Mendeley Recent Style Name 8_1">
    <vt:lpwstr>Plant, Cell &amp; Environment</vt:lpwstr>
  </property>
  <property fmtid="{D5CDD505-2E9C-101B-9397-08002B2CF9AE}" pid="20" name="Mendeley Recent Style Id 9_1">
    <vt:lpwstr>http://www.zotero.org/styles/science-of-the-total-environment</vt:lpwstr>
  </property>
  <property fmtid="{D5CDD505-2E9C-101B-9397-08002B2CF9AE}" pid="21" name="Mendeley Recent Style Name 9_1">
    <vt:lpwstr>Science of the Total Environment</vt:lpwstr>
  </property>
  <property fmtid="{D5CDD505-2E9C-101B-9397-08002B2CF9AE}" pid="22" name="Mendeley Document_1">
    <vt:lpwstr>True</vt:lpwstr>
  </property>
  <property fmtid="{D5CDD505-2E9C-101B-9397-08002B2CF9AE}" pid="23" name="Mendeley Unique User Id_1">
    <vt:lpwstr>3af6cf96-e1b1-3c3a-97c6-c6d1dae2e785</vt:lpwstr>
  </property>
  <property fmtid="{D5CDD505-2E9C-101B-9397-08002B2CF9AE}" pid="24" name="Mendeley Citation Style_1">
    <vt:lpwstr>http://www.zotero.org/styles/science-of-the-total-environment</vt:lpwstr>
  </property>
</Properties>
</file>