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6741" w14:textId="77777777" w:rsidR="00397828" w:rsidRPr="00C217F3" w:rsidRDefault="00397828" w:rsidP="003E6FE8">
      <w:pPr>
        <w:spacing w:line="360" w:lineRule="auto"/>
        <w:ind w:left="708" w:hanging="708"/>
        <w:jc w:val="both"/>
        <w:rPr>
          <w:rFonts w:ascii="Times New Roman" w:hAnsi="Times New Roman" w:cs="Times New Roman"/>
          <w:b/>
          <w:sz w:val="24"/>
          <w:szCs w:val="24"/>
          <w:u w:val="single"/>
        </w:rPr>
      </w:pPr>
      <w:r w:rsidRPr="00C217F3">
        <w:rPr>
          <w:rFonts w:ascii="Times New Roman" w:hAnsi="Times New Roman" w:cs="Times New Roman"/>
          <w:b/>
          <w:sz w:val="24"/>
          <w:szCs w:val="24"/>
          <w:u w:val="single"/>
        </w:rPr>
        <w:t>Title Page</w:t>
      </w:r>
    </w:p>
    <w:p w14:paraId="7F22DD22" w14:textId="259A1778"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b/>
          <w:sz w:val="24"/>
          <w:szCs w:val="24"/>
        </w:rPr>
        <w:t xml:space="preserve">Title: </w:t>
      </w:r>
      <w:bookmarkStart w:id="0" w:name="_Hlk10796476"/>
      <w:r w:rsidRPr="00C217F3">
        <w:rPr>
          <w:rFonts w:ascii="Times New Roman" w:hAnsi="Times New Roman" w:cs="Times New Roman"/>
          <w:sz w:val="24"/>
          <w:szCs w:val="24"/>
        </w:rPr>
        <w:t xml:space="preserve">Study of Zn accumulation and tolerance of HMA4 TILLING mutants of </w:t>
      </w:r>
      <w:r w:rsidRPr="00C217F3">
        <w:rPr>
          <w:rFonts w:ascii="Times New Roman" w:hAnsi="Times New Roman" w:cs="Times New Roman"/>
          <w:i/>
          <w:sz w:val="24"/>
          <w:szCs w:val="24"/>
        </w:rPr>
        <w:t xml:space="preserve">Brassica </w:t>
      </w:r>
      <w:proofErr w:type="spellStart"/>
      <w:r w:rsidRPr="00C217F3">
        <w:rPr>
          <w:rFonts w:ascii="Times New Roman" w:hAnsi="Times New Roman" w:cs="Times New Roman"/>
          <w:i/>
          <w:sz w:val="24"/>
          <w:szCs w:val="24"/>
        </w:rPr>
        <w:t>rapa</w:t>
      </w:r>
      <w:proofErr w:type="spellEnd"/>
      <w:r w:rsidRPr="00C217F3">
        <w:rPr>
          <w:rFonts w:ascii="Times New Roman" w:hAnsi="Times New Roman" w:cs="Times New Roman"/>
          <w:sz w:val="24"/>
          <w:szCs w:val="24"/>
        </w:rPr>
        <w:t xml:space="preserve"> grown under Zn deficiency and Zn toxicity</w:t>
      </w:r>
      <w:bookmarkEnd w:id="0"/>
    </w:p>
    <w:p w14:paraId="778A6E37" w14:textId="1D61BE4D"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b/>
          <w:sz w:val="24"/>
          <w:szCs w:val="24"/>
        </w:rPr>
        <w:t>Author names and affiliations:</w:t>
      </w:r>
      <w:r w:rsidRPr="00C217F3">
        <w:rPr>
          <w:rFonts w:ascii="Times New Roman" w:hAnsi="Times New Roman" w:cs="Times New Roman"/>
          <w:sz w:val="24"/>
          <w:szCs w:val="24"/>
        </w:rPr>
        <w:t xml:space="preserve"> </w:t>
      </w:r>
      <w:bookmarkStart w:id="1" w:name="_Hlk10796506"/>
      <w:proofErr w:type="spellStart"/>
      <w:r w:rsidRPr="00C217F3">
        <w:rPr>
          <w:rFonts w:ascii="Times New Roman" w:hAnsi="Times New Roman" w:cs="Times New Roman"/>
          <w:sz w:val="24"/>
          <w:szCs w:val="24"/>
        </w:rPr>
        <w:t>Begoña</w:t>
      </w:r>
      <w:proofErr w:type="spellEnd"/>
      <w:r w:rsidRPr="00C217F3">
        <w:rPr>
          <w:rFonts w:ascii="Times New Roman" w:hAnsi="Times New Roman" w:cs="Times New Roman"/>
          <w:sz w:val="24"/>
          <w:szCs w:val="24"/>
        </w:rPr>
        <w:t xml:space="preserve"> </w:t>
      </w:r>
      <w:proofErr w:type="spellStart"/>
      <w:r w:rsidRPr="00C217F3">
        <w:rPr>
          <w:rFonts w:ascii="Times New Roman" w:hAnsi="Times New Roman" w:cs="Times New Roman"/>
          <w:sz w:val="24"/>
          <w:szCs w:val="24"/>
        </w:rPr>
        <w:t>Blasco</w:t>
      </w:r>
      <w:proofErr w:type="spellEnd"/>
      <w:r w:rsidRPr="00C217F3">
        <w:rPr>
          <w:rFonts w:ascii="Times New Roman" w:hAnsi="Times New Roman" w:cs="Times New Roman"/>
          <w:sz w:val="24"/>
          <w:szCs w:val="24"/>
          <w:vertAlign w:val="superscript"/>
        </w:rPr>
        <w:t>†</w:t>
      </w:r>
      <w:r w:rsidRPr="00C217F3">
        <w:rPr>
          <w:rFonts w:ascii="Times New Roman" w:hAnsi="Times New Roman" w:cs="Times New Roman"/>
          <w:sz w:val="24"/>
          <w:szCs w:val="24"/>
        </w:rPr>
        <w:t>, Eloy Navarro-León*</w:t>
      </w:r>
      <w:r w:rsidRPr="00C217F3">
        <w:rPr>
          <w:rFonts w:ascii="Times New Roman" w:hAnsi="Times New Roman" w:cs="Times New Roman"/>
          <w:sz w:val="24"/>
          <w:szCs w:val="24"/>
          <w:vertAlign w:val="superscript"/>
        </w:rPr>
        <w:t>†</w:t>
      </w:r>
      <w:r w:rsidRPr="00C217F3">
        <w:rPr>
          <w:rFonts w:ascii="Times New Roman" w:hAnsi="Times New Roman" w:cs="Times New Roman"/>
          <w:sz w:val="24"/>
          <w:szCs w:val="24"/>
        </w:rPr>
        <w:t>, Juan Manuel Ruiz</w:t>
      </w:r>
    </w:p>
    <w:p w14:paraId="49CE6431" w14:textId="130B9740"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sz w:val="24"/>
          <w:szCs w:val="24"/>
        </w:rPr>
        <w:t>†</w:t>
      </w:r>
      <w:proofErr w:type="spellStart"/>
      <w:r w:rsidRPr="00C217F3">
        <w:rPr>
          <w:rFonts w:ascii="Times New Roman" w:hAnsi="Times New Roman" w:cs="Times New Roman"/>
          <w:sz w:val="24"/>
          <w:szCs w:val="24"/>
        </w:rPr>
        <w:t>Begoña</w:t>
      </w:r>
      <w:proofErr w:type="spellEnd"/>
      <w:r w:rsidRPr="00C217F3">
        <w:rPr>
          <w:rFonts w:ascii="Times New Roman" w:hAnsi="Times New Roman" w:cs="Times New Roman"/>
          <w:sz w:val="24"/>
          <w:szCs w:val="24"/>
        </w:rPr>
        <w:t xml:space="preserve"> </w:t>
      </w:r>
      <w:proofErr w:type="spellStart"/>
      <w:r w:rsidRPr="00C217F3">
        <w:rPr>
          <w:rFonts w:ascii="Times New Roman" w:hAnsi="Times New Roman" w:cs="Times New Roman"/>
          <w:sz w:val="24"/>
          <w:szCs w:val="24"/>
        </w:rPr>
        <w:t>Blasco</w:t>
      </w:r>
      <w:proofErr w:type="spellEnd"/>
      <w:r w:rsidRPr="00C217F3">
        <w:rPr>
          <w:rFonts w:ascii="Times New Roman" w:hAnsi="Times New Roman" w:cs="Times New Roman"/>
          <w:sz w:val="24"/>
          <w:szCs w:val="24"/>
        </w:rPr>
        <w:t xml:space="preserve"> and Eloy Navarro-León have contributed equally, so should be considered as joint first authors</w:t>
      </w:r>
    </w:p>
    <w:bookmarkEnd w:id="1"/>
    <w:p w14:paraId="14B3377C" w14:textId="0E63EE7C"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sz w:val="24"/>
          <w:szCs w:val="24"/>
        </w:rPr>
        <w:t>Department of Plant Physiology, Faculty of Sciences, University of Granada, 18071 Granada, Spain</w:t>
      </w:r>
    </w:p>
    <w:p w14:paraId="323D4BD6" w14:textId="53E2C637" w:rsidR="00397828" w:rsidRPr="00C217F3" w:rsidRDefault="00397828" w:rsidP="003E6FE8">
      <w:pPr>
        <w:spacing w:line="360" w:lineRule="auto"/>
        <w:jc w:val="both"/>
        <w:rPr>
          <w:rFonts w:ascii="Times New Roman" w:hAnsi="Times New Roman" w:cs="Times New Roman"/>
          <w:b/>
          <w:sz w:val="24"/>
          <w:szCs w:val="24"/>
          <w:lang w:val="es-ES"/>
        </w:rPr>
      </w:pPr>
      <w:r w:rsidRPr="00C217F3">
        <w:rPr>
          <w:rFonts w:ascii="Times New Roman" w:hAnsi="Times New Roman" w:cs="Times New Roman"/>
          <w:b/>
          <w:sz w:val="24"/>
          <w:szCs w:val="24"/>
          <w:lang w:val="es-ES"/>
        </w:rPr>
        <w:t xml:space="preserve">E-mail </w:t>
      </w:r>
      <w:proofErr w:type="spellStart"/>
      <w:r w:rsidRPr="00C217F3">
        <w:rPr>
          <w:rFonts w:ascii="Times New Roman" w:hAnsi="Times New Roman" w:cs="Times New Roman"/>
          <w:b/>
          <w:sz w:val="24"/>
          <w:szCs w:val="24"/>
          <w:lang w:val="es-ES"/>
        </w:rPr>
        <w:t>addresses</w:t>
      </w:r>
      <w:proofErr w:type="spellEnd"/>
      <w:r w:rsidRPr="00C217F3">
        <w:rPr>
          <w:rFonts w:ascii="Times New Roman" w:hAnsi="Times New Roman" w:cs="Times New Roman"/>
          <w:b/>
          <w:sz w:val="24"/>
          <w:szCs w:val="24"/>
          <w:lang w:val="es-ES"/>
        </w:rPr>
        <w:t>:</w:t>
      </w:r>
    </w:p>
    <w:p w14:paraId="6A438EDF" w14:textId="77777777"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sz w:val="24"/>
          <w:szCs w:val="24"/>
        </w:rPr>
        <w:t xml:space="preserve">- </w:t>
      </w:r>
      <w:proofErr w:type="spellStart"/>
      <w:r w:rsidRPr="00C217F3">
        <w:rPr>
          <w:rFonts w:ascii="Times New Roman" w:hAnsi="Times New Roman" w:cs="Times New Roman"/>
          <w:sz w:val="24"/>
          <w:szCs w:val="24"/>
        </w:rPr>
        <w:t>Begoña</w:t>
      </w:r>
      <w:proofErr w:type="spellEnd"/>
      <w:r w:rsidRPr="00C217F3">
        <w:rPr>
          <w:rFonts w:ascii="Times New Roman" w:hAnsi="Times New Roman" w:cs="Times New Roman"/>
          <w:sz w:val="24"/>
          <w:szCs w:val="24"/>
        </w:rPr>
        <w:t xml:space="preserve"> Blasco</w:t>
      </w:r>
      <w:r w:rsidRPr="00C217F3">
        <w:rPr>
          <w:rFonts w:ascii="Times New Roman" w:hAnsi="Times New Roman" w:cs="Times New Roman"/>
          <w:sz w:val="24"/>
          <w:szCs w:val="24"/>
          <w:vertAlign w:val="superscript"/>
        </w:rPr>
        <w:t>1</w:t>
      </w:r>
      <w:r w:rsidRPr="00C217F3">
        <w:rPr>
          <w:rFonts w:ascii="Times New Roman" w:hAnsi="Times New Roman" w:cs="Times New Roman"/>
          <w:sz w:val="24"/>
          <w:szCs w:val="24"/>
        </w:rPr>
        <w:t xml:space="preserve">: </w:t>
      </w:r>
      <w:r w:rsidRPr="00C217F3">
        <w:rPr>
          <w:rStyle w:val="Hipervnculo"/>
          <w:rFonts w:ascii="Times New Roman" w:hAnsi="Times New Roman" w:cs="Times New Roman"/>
          <w:sz w:val="24"/>
          <w:szCs w:val="24"/>
        </w:rPr>
        <w:t>bblasco@ugr.es</w:t>
      </w:r>
    </w:p>
    <w:p w14:paraId="74932B54" w14:textId="77777777" w:rsidR="00397828" w:rsidRPr="00C217F3" w:rsidRDefault="00397828" w:rsidP="003E6FE8">
      <w:pPr>
        <w:spacing w:line="360" w:lineRule="auto"/>
        <w:jc w:val="both"/>
        <w:rPr>
          <w:rFonts w:ascii="Times New Roman" w:hAnsi="Times New Roman" w:cs="Times New Roman"/>
          <w:sz w:val="24"/>
          <w:szCs w:val="24"/>
          <w:lang w:val="es-ES"/>
        </w:rPr>
      </w:pPr>
      <w:r w:rsidRPr="00C217F3">
        <w:rPr>
          <w:rFonts w:ascii="Times New Roman" w:hAnsi="Times New Roman" w:cs="Times New Roman"/>
          <w:sz w:val="24"/>
          <w:szCs w:val="24"/>
          <w:lang w:val="es-ES"/>
        </w:rPr>
        <w:t>- Eloy Navarro-León</w:t>
      </w:r>
      <w:r w:rsidRPr="00C217F3">
        <w:rPr>
          <w:rFonts w:ascii="Times New Roman" w:hAnsi="Times New Roman" w:cs="Times New Roman"/>
          <w:sz w:val="24"/>
          <w:szCs w:val="24"/>
          <w:vertAlign w:val="superscript"/>
          <w:lang w:val="es-ES"/>
        </w:rPr>
        <w:t>1*</w:t>
      </w:r>
      <w:r w:rsidRPr="00C217F3">
        <w:rPr>
          <w:rFonts w:ascii="Times New Roman" w:hAnsi="Times New Roman" w:cs="Times New Roman"/>
          <w:sz w:val="24"/>
          <w:szCs w:val="24"/>
          <w:lang w:val="es-ES"/>
        </w:rPr>
        <w:t xml:space="preserve">: </w:t>
      </w:r>
      <w:hyperlink r:id="rId8" w:history="1">
        <w:r w:rsidRPr="00C217F3">
          <w:rPr>
            <w:rStyle w:val="Hipervnculo"/>
            <w:rFonts w:ascii="Times New Roman" w:hAnsi="Times New Roman" w:cs="Times New Roman"/>
            <w:sz w:val="24"/>
            <w:szCs w:val="24"/>
            <w:lang w:val="es-ES"/>
          </w:rPr>
          <w:t>enleon@ugr.es</w:t>
        </w:r>
      </w:hyperlink>
    </w:p>
    <w:p w14:paraId="4CF22682" w14:textId="77777777" w:rsidR="00397828" w:rsidRPr="00C217F3" w:rsidRDefault="00397828" w:rsidP="003E6FE8">
      <w:pPr>
        <w:spacing w:line="360" w:lineRule="auto"/>
        <w:jc w:val="both"/>
        <w:rPr>
          <w:rFonts w:ascii="Times New Roman" w:hAnsi="Times New Roman" w:cs="Times New Roman"/>
          <w:sz w:val="24"/>
          <w:szCs w:val="24"/>
          <w:lang w:val="es-ES"/>
        </w:rPr>
      </w:pPr>
      <w:r w:rsidRPr="00C217F3">
        <w:rPr>
          <w:rFonts w:ascii="Times New Roman" w:hAnsi="Times New Roman" w:cs="Times New Roman"/>
          <w:sz w:val="24"/>
          <w:szCs w:val="24"/>
          <w:lang w:val="es-ES"/>
        </w:rPr>
        <w:t>- Juan Manuel Ruiz</w:t>
      </w:r>
      <w:r w:rsidRPr="00C217F3">
        <w:rPr>
          <w:rFonts w:ascii="Times New Roman" w:hAnsi="Times New Roman" w:cs="Times New Roman"/>
          <w:sz w:val="24"/>
          <w:szCs w:val="24"/>
          <w:vertAlign w:val="superscript"/>
          <w:lang w:val="es-ES"/>
        </w:rPr>
        <w:t>1</w:t>
      </w:r>
      <w:r w:rsidRPr="00C217F3">
        <w:rPr>
          <w:rFonts w:ascii="Times New Roman" w:hAnsi="Times New Roman" w:cs="Times New Roman"/>
          <w:sz w:val="24"/>
          <w:szCs w:val="24"/>
          <w:lang w:val="es-ES"/>
        </w:rPr>
        <w:t xml:space="preserve">: </w:t>
      </w:r>
      <w:hyperlink r:id="rId9" w:history="1">
        <w:r w:rsidRPr="00C217F3">
          <w:rPr>
            <w:rStyle w:val="Hipervnculo"/>
            <w:rFonts w:ascii="Times New Roman" w:hAnsi="Times New Roman" w:cs="Times New Roman"/>
            <w:sz w:val="24"/>
            <w:szCs w:val="24"/>
            <w:lang w:val="es-ES"/>
          </w:rPr>
          <w:t>jmrs@ugr.es</w:t>
        </w:r>
      </w:hyperlink>
    </w:p>
    <w:p w14:paraId="5A046F08" w14:textId="77777777"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b/>
          <w:sz w:val="24"/>
          <w:szCs w:val="24"/>
        </w:rPr>
        <w:t xml:space="preserve">Address of the corresponding author (*): </w:t>
      </w:r>
      <w:r w:rsidRPr="00C217F3">
        <w:rPr>
          <w:rFonts w:ascii="Times New Roman" w:hAnsi="Times New Roman" w:cs="Times New Roman"/>
          <w:sz w:val="24"/>
          <w:szCs w:val="24"/>
        </w:rPr>
        <w:t>Department of Plant Physiology, Faculty of Sciences, University of Granada, 18071, Granada, Spain</w:t>
      </w:r>
    </w:p>
    <w:p w14:paraId="77247579" w14:textId="77777777"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b/>
          <w:sz w:val="24"/>
          <w:szCs w:val="24"/>
        </w:rPr>
        <w:t xml:space="preserve">Telephone number of the corresponding author (*): </w:t>
      </w:r>
      <w:r w:rsidRPr="00C217F3">
        <w:rPr>
          <w:rFonts w:ascii="Times New Roman" w:hAnsi="Times New Roman" w:cs="Times New Roman"/>
          <w:sz w:val="24"/>
          <w:szCs w:val="24"/>
        </w:rPr>
        <w:t>+ 00 34 958 243255</w:t>
      </w:r>
    </w:p>
    <w:p w14:paraId="4CBB8E8E" w14:textId="77777777" w:rsidR="00397828" w:rsidRPr="00C217F3" w:rsidRDefault="00397828" w:rsidP="003E6FE8">
      <w:pPr>
        <w:spacing w:line="360" w:lineRule="auto"/>
        <w:jc w:val="both"/>
        <w:rPr>
          <w:rFonts w:ascii="Times New Roman" w:hAnsi="Times New Roman" w:cs="Times New Roman"/>
          <w:sz w:val="24"/>
          <w:szCs w:val="24"/>
        </w:rPr>
      </w:pPr>
      <w:r w:rsidRPr="00C217F3">
        <w:rPr>
          <w:rFonts w:ascii="Times New Roman" w:hAnsi="Times New Roman" w:cs="Times New Roman"/>
          <w:b/>
          <w:sz w:val="24"/>
          <w:szCs w:val="24"/>
        </w:rPr>
        <w:t>Fax number of the corresponding author (*):</w:t>
      </w:r>
      <w:r w:rsidRPr="00C217F3">
        <w:rPr>
          <w:rFonts w:ascii="Times New Roman" w:hAnsi="Times New Roman" w:cs="Times New Roman"/>
          <w:sz w:val="24"/>
          <w:szCs w:val="24"/>
        </w:rPr>
        <w:t xml:space="preserve"> + 00 34 958 248985</w:t>
      </w:r>
    </w:p>
    <w:p w14:paraId="448DAB05" w14:textId="77777777" w:rsidR="003E6FE8" w:rsidRPr="00C217F3" w:rsidRDefault="00397828" w:rsidP="003E6FE8">
      <w:pPr>
        <w:spacing w:line="360" w:lineRule="auto"/>
        <w:jc w:val="both"/>
        <w:rPr>
          <w:rStyle w:val="Hipervnculo"/>
          <w:rFonts w:ascii="Times New Roman" w:hAnsi="Times New Roman" w:cs="Times New Roman"/>
          <w:sz w:val="24"/>
          <w:szCs w:val="24"/>
        </w:rPr>
      </w:pPr>
      <w:r w:rsidRPr="00C217F3">
        <w:rPr>
          <w:rFonts w:ascii="Times New Roman" w:hAnsi="Times New Roman" w:cs="Times New Roman"/>
          <w:b/>
          <w:sz w:val="24"/>
          <w:szCs w:val="24"/>
        </w:rPr>
        <w:t>E-mail address of the corresponding author (*):</w:t>
      </w:r>
      <w:r w:rsidRPr="00C217F3">
        <w:rPr>
          <w:rFonts w:ascii="Times New Roman" w:hAnsi="Times New Roman" w:cs="Times New Roman"/>
          <w:sz w:val="24"/>
          <w:szCs w:val="24"/>
        </w:rPr>
        <w:t xml:space="preserve"> </w:t>
      </w:r>
      <w:hyperlink r:id="rId10" w:history="1">
        <w:r w:rsidRPr="00C217F3">
          <w:rPr>
            <w:rStyle w:val="Hipervnculo"/>
            <w:rFonts w:ascii="Times New Roman" w:hAnsi="Times New Roman" w:cs="Times New Roman"/>
            <w:sz w:val="24"/>
            <w:szCs w:val="24"/>
          </w:rPr>
          <w:t>enleon@ugr.es</w:t>
        </w:r>
      </w:hyperlink>
    </w:p>
    <w:p w14:paraId="7928F8AA" w14:textId="0391E1B5" w:rsidR="00397828" w:rsidRPr="00C217F3" w:rsidRDefault="003E6FE8" w:rsidP="003E6FE8">
      <w:pPr>
        <w:spacing w:line="360" w:lineRule="auto"/>
        <w:jc w:val="both"/>
        <w:rPr>
          <w:rFonts w:ascii="Times New Roman" w:hAnsi="Times New Roman" w:cs="Times New Roman"/>
          <w:b/>
          <w:sz w:val="24"/>
          <w:szCs w:val="24"/>
        </w:rPr>
      </w:pPr>
      <w:r w:rsidRPr="00C217F3">
        <w:rPr>
          <w:rFonts w:ascii="Times New Roman" w:hAnsi="Times New Roman" w:cs="Times New Roman"/>
          <w:b/>
          <w:sz w:val="24"/>
          <w:szCs w:val="24"/>
        </w:rPr>
        <w:t xml:space="preserve">Declarations of interest: </w:t>
      </w:r>
      <w:r w:rsidRPr="00C217F3">
        <w:rPr>
          <w:rFonts w:ascii="Times New Roman" w:hAnsi="Times New Roman" w:cs="Times New Roman"/>
          <w:sz w:val="24"/>
          <w:szCs w:val="24"/>
        </w:rPr>
        <w:t>none</w:t>
      </w:r>
      <w:r w:rsidR="00397828" w:rsidRPr="00C217F3">
        <w:rPr>
          <w:rFonts w:ascii="Times New Roman" w:hAnsi="Times New Roman" w:cs="Times New Roman"/>
          <w:b/>
          <w:sz w:val="24"/>
          <w:szCs w:val="24"/>
        </w:rPr>
        <w:br w:type="page"/>
      </w:r>
    </w:p>
    <w:p w14:paraId="5829F494" w14:textId="0188A8AA" w:rsidR="00F011DA" w:rsidRPr="007E4461" w:rsidRDefault="00F011DA" w:rsidP="007E4461">
      <w:pPr>
        <w:autoSpaceDE w:val="0"/>
        <w:autoSpaceDN w:val="0"/>
        <w:adjustRightInd w:val="0"/>
        <w:spacing w:after="0" w:line="360" w:lineRule="auto"/>
        <w:jc w:val="both"/>
        <w:rPr>
          <w:rStyle w:val="hps"/>
          <w:rFonts w:ascii="Times New Roman" w:hAnsi="Times New Roman" w:cs="Times New Roman"/>
          <w:b/>
        </w:rPr>
      </w:pPr>
      <w:r w:rsidRPr="007E4461">
        <w:rPr>
          <w:rStyle w:val="hps"/>
          <w:rFonts w:ascii="Times New Roman" w:hAnsi="Times New Roman" w:cs="Times New Roman"/>
          <w:b/>
        </w:rPr>
        <w:lastRenderedPageBreak/>
        <w:t>ABSTRACT</w:t>
      </w:r>
    </w:p>
    <w:p w14:paraId="2EA1D5C0" w14:textId="2B133A83" w:rsidR="00961AC7" w:rsidRPr="00C217F3" w:rsidRDefault="00106A8C" w:rsidP="007E4461">
      <w:pPr>
        <w:autoSpaceDE w:val="0"/>
        <w:autoSpaceDN w:val="0"/>
        <w:adjustRightInd w:val="0"/>
        <w:spacing w:after="0" w:line="360" w:lineRule="auto"/>
        <w:jc w:val="both"/>
        <w:rPr>
          <w:rFonts w:ascii="Times New Roman" w:hAnsi="Times New Roman" w:cs="Times New Roman"/>
          <w:noProof/>
          <w:sz w:val="24"/>
          <w:szCs w:val="24"/>
        </w:rPr>
      </w:pPr>
      <w:r w:rsidRPr="007E4461">
        <w:rPr>
          <w:rStyle w:val="hps"/>
          <w:rFonts w:ascii="Times New Roman" w:hAnsi="Times New Roman" w:cs="Times New Roman"/>
        </w:rPr>
        <w:t>Nowadays,</w:t>
      </w:r>
      <w:r w:rsidR="00EF4EAA" w:rsidRPr="007E4461">
        <w:rPr>
          <w:rStyle w:val="hps"/>
          <w:rFonts w:ascii="Times New Roman" w:hAnsi="Times New Roman" w:cs="Times New Roman"/>
        </w:rPr>
        <w:t xml:space="preserve"> </w:t>
      </w:r>
      <w:r w:rsidR="00951430">
        <w:rPr>
          <w:rStyle w:val="hps"/>
          <w:rFonts w:ascii="Times New Roman" w:hAnsi="Times New Roman" w:cs="Times New Roman"/>
        </w:rPr>
        <w:t>Zinc (</w:t>
      </w:r>
      <w:r w:rsidRPr="007E4461">
        <w:rPr>
          <w:rStyle w:val="hps"/>
          <w:rFonts w:ascii="Times New Roman" w:hAnsi="Times New Roman" w:cs="Times New Roman"/>
          <w:sz w:val="24"/>
          <w:szCs w:val="24"/>
        </w:rPr>
        <w:t>Zn</w:t>
      </w:r>
      <w:r w:rsidR="00951430">
        <w:rPr>
          <w:rStyle w:val="hps"/>
          <w:rFonts w:ascii="Times New Roman" w:hAnsi="Times New Roman" w:cs="Times New Roman"/>
          <w:sz w:val="24"/>
          <w:szCs w:val="24"/>
        </w:rPr>
        <w:t>)</w:t>
      </w:r>
      <w:r w:rsidRPr="007E4461">
        <w:rPr>
          <w:rFonts w:ascii="Times New Roman" w:hAnsi="Times New Roman" w:cs="Times New Roman"/>
          <w:sz w:val="24"/>
          <w:szCs w:val="24"/>
        </w:rPr>
        <w:t xml:space="preserve"> </w:t>
      </w:r>
      <w:r w:rsidRPr="007E4461">
        <w:rPr>
          <w:rStyle w:val="hps"/>
          <w:rFonts w:ascii="Times New Roman" w:hAnsi="Times New Roman" w:cs="Times New Roman"/>
          <w:sz w:val="24"/>
          <w:szCs w:val="24"/>
        </w:rPr>
        <w:t>deficiency is</w:t>
      </w:r>
      <w:r w:rsidRPr="007E4461">
        <w:rPr>
          <w:rFonts w:ascii="Times New Roman" w:hAnsi="Times New Roman" w:cs="Times New Roman"/>
          <w:sz w:val="24"/>
          <w:szCs w:val="24"/>
        </w:rPr>
        <w:t xml:space="preserve"> </w:t>
      </w:r>
      <w:r w:rsidRPr="007E4461">
        <w:rPr>
          <w:rStyle w:val="hps"/>
          <w:rFonts w:ascii="Times New Roman" w:hAnsi="Times New Roman" w:cs="Times New Roman"/>
          <w:sz w:val="24"/>
          <w:szCs w:val="24"/>
        </w:rPr>
        <w:t>the</w:t>
      </w:r>
      <w:r w:rsidRPr="007E4461">
        <w:rPr>
          <w:rFonts w:ascii="Times New Roman" w:hAnsi="Times New Roman" w:cs="Times New Roman"/>
          <w:sz w:val="24"/>
          <w:szCs w:val="24"/>
        </w:rPr>
        <w:t xml:space="preserve"> </w:t>
      </w:r>
      <w:r w:rsidRPr="007E4461">
        <w:rPr>
          <w:rStyle w:val="hps"/>
          <w:rFonts w:ascii="Times New Roman" w:hAnsi="Times New Roman" w:cs="Times New Roman"/>
          <w:sz w:val="24"/>
          <w:szCs w:val="24"/>
        </w:rPr>
        <w:t>most widespread</w:t>
      </w:r>
      <w:r w:rsidRPr="007E4461">
        <w:rPr>
          <w:rFonts w:ascii="Times New Roman" w:hAnsi="Times New Roman" w:cs="Times New Roman"/>
          <w:sz w:val="24"/>
          <w:szCs w:val="24"/>
        </w:rPr>
        <w:t xml:space="preserve"> </w:t>
      </w:r>
      <w:r w:rsidRPr="007E4461">
        <w:rPr>
          <w:rStyle w:val="hps"/>
          <w:rFonts w:ascii="Times New Roman" w:hAnsi="Times New Roman" w:cs="Times New Roman"/>
          <w:sz w:val="24"/>
          <w:szCs w:val="24"/>
        </w:rPr>
        <w:t>micronutrient deficiency</w:t>
      </w:r>
      <w:r w:rsidRPr="007E4461">
        <w:rPr>
          <w:rFonts w:ascii="Times New Roman" w:hAnsi="Times New Roman" w:cs="Times New Roman"/>
          <w:b/>
          <w:color w:val="000000"/>
          <w:sz w:val="24"/>
          <w:szCs w:val="24"/>
        </w:rPr>
        <w:t xml:space="preserve"> </w:t>
      </w:r>
      <w:r w:rsidR="00EF4EAA" w:rsidRPr="007E4461">
        <w:rPr>
          <w:rFonts w:ascii="Times New Roman" w:hAnsi="Times New Roman" w:cs="Times New Roman"/>
          <w:color w:val="000000"/>
          <w:sz w:val="24"/>
          <w:szCs w:val="24"/>
        </w:rPr>
        <w:t xml:space="preserve">but </w:t>
      </w:r>
      <w:r w:rsidR="006B1E3F" w:rsidRPr="006B1E3F">
        <w:rPr>
          <w:rFonts w:ascii="Times New Roman" w:hAnsi="Times New Roman" w:cs="Times New Roman"/>
          <w:color w:val="000000"/>
          <w:sz w:val="24"/>
          <w:szCs w:val="24"/>
        </w:rPr>
        <w:t>simultaneously</w:t>
      </w:r>
      <w:r w:rsidR="006B1E3F">
        <w:rPr>
          <w:rFonts w:ascii="Times New Roman" w:hAnsi="Times New Roman" w:cs="Times New Roman"/>
          <w:color w:val="000000"/>
          <w:sz w:val="24"/>
          <w:szCs w:val="24"/>
        </w:rPr>
        <w:t xml:space="preserve"> </w:t>
      </w:r>
      <w:r w:rsidR="00EF4EAA" w:rsidRPr="00C217F3">
        <w:rPr>
          <w:rFonts w:ascii="Times New Roman" w:hAnsi="Times New Roman" w:cs="Times New Roman"/>
          <w:sz w:val="24"/>
          <w:szCs w:val="24"/>
        </w:rPr>
        <w:t>Zn toxicity is produced due to environmental pollution.</w:t>
      </w:r>
      <w:r w:rsidR="00241BC0" w:rsidRPr="00C217F3">
        <w:rPr>
          <w:rFonts w:ascii="Times New Roman" w:hAnsi="Times New Roman" w:cs="Times New Roman"/>
          <w:sz w:val="24"/>
          <w:szCs w:val="24"/>
        </w:rPr>
        <w:t xml:space="preserve"> </w:t>
      </w:r>
      <w:r w:rsidR="00951430">
        <w:rPr>
          <w:rFonts w:ascii="Times New Roman" w:hAnsi="Times New Roman" w:cs="Times New Roman"/>
          <w:noProof/>
          <w:sz w:val="24"/>
          <w:szCs w:val="24"/>
        </w:rPr>
        <w:t>A</w:t>
      </w:r>
      <w:r w:rsidRPr="00C217F3">
        <w:rPr>
          <w:rFonts w:ascii="Times New Roman" w:hAnsi="Times New Roman" w:cs="Times New Roman"/>
          <w:noProof/>
          <w:sz w:val="24"/>
          <w:szCs w:val="24"/>
        </w:rPr>
        <w:t xml:space="preserve"> potential method to alleviate Zn deficiency and</w:t>
      </w:r>
      <w:r w:rsidR="00241BC0" w:rsidRPr="00C217F3">
        <w:rPr>
          <w:rFonts w:ascii="Times New Roman" w:hAnsi="Times New Roman" w:cs="Times New Roman"/>
          <w:noProof/>
          <w:sz w:val="24"/>
          <w:szCs w:val="24"/>
        </w:rPr>
        <w:t xml:space="preserve"> to reduce Zn concentration in soils is through the generation of plant</w:t>
      </w:r>
      <w:r w:rsidR="007E4461">
        <w:rPr>
          <w:rFonts w:ascii="Times New Roman" w:hAnsi="Times New Roman" w:cs="Times New Roman"/>
          <w:noProof/>
          <w:sz w:val="24"/>
          <w:szCs w:val="24"/>
        </w:rPr>
        <w:t>s</w:t>
      </w:r>
      <w:r w:rsidR="00241BC0" w:rsidRPr="00C217F3">
        <w:rPr>
          <w:rFonts w:ascii="Times New Roman" w:hAnsi="Times New Roman" w:cs="Times New Roman"/>
          <w:noProof/>
          <w:sz w:val="24"/>
          <w:szCs w:val="24"/>
        </w:rPr>
        <w:t xml:space="preserve"> with enhanced capacity for Zn accumulation and higher tolerance. This could </w:t>
      </w:r>
      <w:r w:rsidRPr="00C217F3">
        <w:rPr>
          <w:rFonts w:ascii="Times New Roman" w:hAnsi="Times New Roman" w:cs="Times New Roman"/>
          <w:sz w:val="24"/>
          <w:szCs w:val="24"/>
        </w:rPr>
        <w:t xml:space="preserve">be </w:t>
      </w:r>
      <w:r w:rsidRPr="00C217F3">
        <w:rPr>
          <w:rFonts w:ascii="Times New Roman" w:hAnsi="Times New Roman" w:cs="Times New Roman"/>
          <w:color w:val="000000"/>
          <w:sz w:val="24"/>
          <w:szCs w:val="24"/>
        </w:rPr>
        <w:t>achieved through the modification of HMA4 transporter</w:t>
      </w:r>
      <w:r w:rsidR="00241BC0" w:rsidRPr="00C217F3">
        <w:rPr>
          <w:rFonts w:ascii="Times New Roman" w:hAnsi="Times New Roman" w:cs="Times New Roman"/>
          <w:color w:val="000000"/>
          <w:sz w:val="24"/>
          <w:szCs w:val="24"/>
        </w:rPr>
        <w:t xml:space="preserve">. </w:t>
      </w:r>
      <w:r w:rsidR="00241BC0" w:rsidRPr="00C217F3">
        <w:rPr>
          <w:rFonts w:ascii="Times New Roman" w:hAnsi="Times New Roman" w:cs="Times New Roman"/>
          <w:i/>
          <w:sz w:val="24"/>
          <w:szCs w:val="24"/>
        </w:rPr>
        <w:t>BraA.hma4a-3</w:t>
      </w:r>
      <w:r w:rsidR="00241BC0" w:rsidRPr="00C217F3">
        <w:rPr>
          <w:rFonts w:ascii="Times New Roman" w:hAnsi="Times New Roman" w:cs="Times New Roman"/>
          <w:sz w:val="24"/>
          <w:szCs w:val="24"/>
        </w:rPr>
        <w:t xml:space="preserve"> is a </w:t>
      </w:r>
      <w:r w:rsidR="00951430" w:rsidRPr="00C217F3">
        <w:rPr>
          <w:rFonts w:ascii="Times New Roman" w:hAnsi="Times New Roman" w:cs="Times New Roman"/>
          <w:sz w:val="24"/>
          <w:szCs w:val="24"/>
        </w:rPr>
        <w:t xml:space="preserve">TILLING </w:t>
      </w:r>
      <w:r w:rsidR="00241BC0" w:rsidRPr="00C217F3">
        <w:rPr>
          <w:rFonts w:ascii="Times New Roman" w:hAnsi="Times New Roman" w:cs="Times New Roman"/>
          <w:sz w:val="24"/>
          <w:szCs w:val="24"/>
        </w:rPr>
        <w:t>mutant plant that present</w:t>
      </w:r>
      <w:r w:rsidR="00951430">
        <w:rPr>
          <w:rFonts w:ascii="Times New Roman" w:hAnsi="Times New Roman" w:cs="Times New Roman"/>
          <w:sz w:val="24"/>
          <w:szCs w:val="24"/>
        </w:rPr>
        <w:t>s</w:t>
      </w:r>
      <w:r w:rsidR="00241BC0" w:rsidRPr="00C217F3">
        <w:rPr>
          <w:rFonts w:ascii="Times New Roman" w:hAnsi="Times New Roman" w:cs="Times New Roman"/>
          <w:sz w:val="24"/>
          <w:szCs w:val="24"/>
        </w:rPr>
        <w:t xml:space="preserve"> one modification in </w:t>
      </w:r>
      <w:r w:rsidR="00241BC0" w:rsidRPr="00C217F3">
        <w:rPr>
          <w:rFonts w:ascii="Times New Roman" w:hAnsi="Times New Roman" w:cs="Times New Roman"/>
          <w:color w:val="000000"/>
          <w:sz w:val="24"/>
          <w:szCs w:val="24"/>
        </w:rPr>
        <w:t xml:space="preserve">HMA4 transporter. </w:t>
      </w:r>
      <w:r w:rsidRPr="00C217F3">
        <w:rPr>
          <w:rFonts w:ascii="Times New Roman" w:hAnsi="Times New Roman" w:cs="Times New Roman"/>
          <w:sz w:val="24"/>
          <w:szCs w:val="24"/>
        </w:rPr>
        <w:t xml:space="preserve">Thus, </w:t>
      </w:r>
      <w:r w:rsidR="00241BC0" w:rsidRPr="00C217F3">
        <w:rPr>
          <w:rFonts w:ascii="Times New Roman" w:hAnsi="Times New Roman" w:cs="Times New Roman"/>
          <w:sz w:val="24"/>
          <w:szCs w:val="24"/>
        </w:rPr>
        <w:t>in this</w:t>
      </w:r>
      <w:r w:rsidRPr="00C217F3">
        <w:rPr>
          <w:rFonts w:ascii="Times New Roman" w:hAnsi="Times New Roman" w:cs="Times New Roman"/>
          <w:sz w:val="24"/>
          <w:szCs w:val="24"/>
        </w:rPr>
        <w:t xml:space="preserve"> study </w:t>
      </w:r>
      <w:r w:rsidR="00241BC0" w:rsidRPr="00C217F3">
        <w:rPr>
          <w:rFonts w:ascii="Times New Roman" w:hAnsi="Times New Roman" w:cs="Times New Roman"/>
          <w:sz w:val="24"/>
          <w:szCs w:val="24"/>
        </w:rPr>
        <w:t>we</w:t>
      </w:r>
      <w:r w:rsidRPr="00C217F3">
        <w:rPr>
          <w:rFonts w:ascii="Times New Roman" w:hAnsi="Times New Roman" w:cs="Times New Roman"/>
          <w:sz w:val="24"/>
          <w:szCs w:val="24"/>
        </w:rPr>
        <w:t xml:space="preserve"> </w:t>
      </w:r>
      <w:r w:rsidR="00241BC0" w:rsidRPr="00C217F3">
        <w:rPr>
          <w:rFonts w:ascii="Times New Roman" w:hAnsi="Times New Roman" w:cs="Times New Roman"/>
          <w:sz w:val="24"/>
          <w:szCs w:val="24"/>
        </w:rPr>
        <w:t>analyzed</w:t>
      </w:r>
      <w:r w:rsidR="00FA7F8B" w:rsidRPr="00C217F3">
        <w:rPr>
          <w:rFonts w:ascii="Times New Roman" w:hAnsi="Times New Roman" w:cs="Times New Roman"/>
          <w:sz w:val="24"/>
          <w:szCs w:val="24"/>
        </w:rPr>
        <w:t xml:space="preserve"> the potential of</w:t>
      </w:r>
      <w:r w:rsidRPr="00C217F3">
        <w:rPr>
          <w:rFonts w:ascii="Times New Roman" w:hAnsi="Times New Roman" w:cs="Times New Roman"/>
          <w:sz w:val="24"/>
          <w:szCs w:val="24"/>
        </w:rPr>
        <w:t xml:space="preserve"> </w:t>
      </w:r>
      <w:r w:rsidR="00241BC0" w:rsidRPr="00C217F3">
        <w:rPr>
          <w:rFonts w:ascii="Times New Roman" w:hAnsi="Times New Roman" w:cs="Times New Roman"/>
          <w:i/>
          <w:sz w:val="24"/>
          <w:szCs w:val="24"/>
        </w:rPr>
        <w:t>BraA.hma4a-3</w:t>
      </w:r>
      <w:r w:rsidR="00241BC0" w:rsidRPr="00C217F3">
        <w:rPr>
          <w:rFonts w:ascii="Times New Roman" w:hAnsi="Times New Roman" w:cs="Times New Roman"/>
          <w:sz w:val="24"/>
          <w:szCs w:val="24"/>
        </w:rPr>
        <w:t xml:space="preserve"> </w:t>
      </w:r>
      <w:r w:rsidRPr="00C217F3">
        <w:rPr>
          <w:rFonts w:ascii="Times New Roman" w:hAnsi="Times New Roman" w:cs="Times New Roman"/>
          <w:sz w:val="24"/>
          <w:szCs w:val="24"/>
        </w:rPr>
        <w:t xml:space="preserve">for </w:t>
      </w:r>
      <w:r w:rsidR="00241BC0" w:rsidRPr="00C217F3">
        <w:rPr>
          <w:rFonts w:ascii="Times New Roman" w:hAnsi="Times New Roman" w:cs="Times New Roman"/>
          <w:sz w:val="24"/>
          <w:szCs w:val="24"/>
        </w:rPr>
        <w:t>Zn accumulation</w:t>
      </w:r>
      <w:r w:rsidRPr="00C217F3">
        <w:rPr>
          <w:rFonts w:ascii="Times New Roman" w:hAnsi="Times New Roman" w:cs="Times New Roman"/>
          <w:sz w:val="24"/>
          <w:szCs w:val="24"/>
        </w:rPr>
        <w:t xml:space="preserve"> and Zn deficiency and toxicity tolerance.</w:t>
      </w:r>
      <w:r w:rsidR="00667424" w:rsidRPr="00C217F3">
        <w:rPr>
          <w:rFonts w:ascii="Times New Roman" w:hAnsi="Times New Roman" w:cs="Times New Roman"/>
          <w:sz w:val="24"/>
          <w:szCs w:val="24"/>
        </w:rPr>
        <w:t xml:space="preserve"> </w:t>
      </w:r>
      <w:r w:rsidR="00667424" w:rsidRPr="00C217F3">
        <w:rPr>
          <w:rFonts w:ascii="Times New Roman" w:hAnsi="Times New Roman" w:cs="Times New Roman"/>
          <w:i/>
          <w:sz w:val="24"/>
          <w:szCs w:val="24"/>
        </w:rPr>
        <w:t>BraA.hma4a-3</w:t>
      </w:r>
      <w:r w:rsidR="00667424" w:rsidRPr="00C217F3">
        <w:rPr>
          <w:rFonts w:ascii="Times New Roman" w:hAnsi="Times New Roman" w:cs="Times New Roman"/>
          <w:sz w:val="24"/>
          <w:szCs w:val="24"/>
        </w:rPr>
        <w:t xml:space="preserve"> and parental R-o-18 plants were grown with different Zn doses: 1 µM ZnSO</w:t>
      </w:r>
      <w:r w:rsidR="00667424" w:rsidRPr="00C217F3">
        <w:rPr>
          <w:rFonts w:ascii="Times New Roman" w:hAnsi="Times New Roman" w:cs="Times New Roman"/>
          <w:sz w:val="24"/>
          <w:szCs w:val="24"/>
          <w:vertAlign w:val="subscript"/>
        </w:rPr>
        <w:t>4</w:t>
      </w:r>
      <w:r w:rsidR="00667424" w:rsidRPr="00C217F3">
        <w:rPr>
          <w:rFonts w:ascii="Times New Roman" w:hAnsi="Times New Roman" w:cs="Times New Roman"/>
          <w:sz w:val="24"/>
          <w:szCs w:val="24"/>
        </w:rPr>
        <w:t xml:space="preserve"> (Control), 0.01 µM ZnSO</w:t>
      </w:r>
      <w:r w:rsidR="00667424" w:rsidRPr="001144F9">
        <w:rPr>
          <w:rFonts w:ascii="Times New Roman" w:hAnsi="Times New Roman" w:cs="Times New Roman"/>
          <w:sz w:val="24"/>
          <w:szCs w:val="24"/>
          <w:vertAlign w:val="subscript"/>
        </w:rPr>
        <w:t>4</w:t>
      </w:r>
      <w:r w:rsidR="00667424" w:rsidRPr="00C217F3">
        <w:rPr>
          <w:rFonts w:ascii="Times New Roman" w:hAnsi="Times New Roman" w:cs="Times New Roman"/>
          <w:sz w:val="24"/>
          <w:szCs w:val="24"/>
        </w:rPr>
        <w:t xml:space="preserve"> (Zn deficiency) and 100 µM ZnSO</w:t>
      </w:r>
      <w:r w:rsidR="00667424" w:rsidRPr="00951430">
        <w:rPr>
          <w:rFonts w:ascii="Times New Roman" w:hAnsi="Times New Roman" w:cs="Times New Roman"/>
          <w:sz w:val="24"/>
          <w:szCs w:val="24"/>
          <w:vertAlign w:val="subscript"/>
        </w:rPr>
        <w:t>4</w:t>
      </w:r>
      <w:r w:rsidR="00667424" w:rsidRPr="00C217F3">
        <w:rPr>
          <w:rFonts w:ascii="Times New Roman" w:hAnsi="Times New Roman" w:cs="Times New Roman"/>
          <w:sz w:val="24"/>
          <w:szCs w:val="24"/>
        </w:rPr>
        <w:t xml:space="preserve"> (Zn toxicity).</w:t>
      </w:r>
      <w:r w:rsidR="00F84A5F" w:rsidRPr="00C217F3">
        <w:rPr>
          <w:rFonts w:ascii="Times New Roman" w:hAnsi="Times New Roman" w:cs="Times New Roman"/>
          <w:sz w:val="24"/>
          <w:szCs w:val="24"/>
        </w:rPr>
        <w:t xml:space="preserve"> P</w:t>
      </w:r>
      <w:r w:rsidR="00EF4EAA" w:rsidRPr="00C217F3">
        <w:rPr>
          <w:rFonts w:ascii="Times New Roman" w:hAnsi="Times New Roman" w:cs="Times New Roman"/>
          <w:sz w:val="24"/>
          <w:szCs w:val="24"/>
        </w:rPr>
        <w:t>arameters of biomass, Zn concentration, photosynthesis, oxidative stress, N metabolism and amino acids</w:t>
      </w:r>
      <w:r w:rsidR="00F84A5F" w:rsidRPr="00C217F3">
        <w:rPr>
          <w:rFonts w:ascii="Times New Roman" w:hAnsi="Times New Roman" w:cs="Times New Roman"/>
          <w:sz w:val="24"/>
          <w:szCs w:val="24"/>
        </w:rPr>
        <w:t xml:space="preserve"> (AAs)</w:t>
      </w:r>
      <w:r w:rsidR="00EF4EAA" w:rsidRPr="00C217F3">
        <w:rPr>
          <w:rFonts w:ascii="Times New Roman" w:hAnsi="Times New Roman" w:cs="Times New Roman"/>
          <w:sz w:val="24"/>
          <w:szCs w:val="24"/>
        </w:rPr>
        <w:t xml:space="preserve"> were </w:t>
      </w:r>
      <w:r w:rsidR="00F84A5F" w:rsidRPr="00C217F3">
        <w:rPr>
          <w:rFonts w:ascii="Times New Roman" w:hAnsi="Times New Roman" w:cs="Times New Roman"/>
          <w:sz w:val="24"/>
          <w:szCs w:val="24"/>
        </w:rPr>
        <w:t>measured</w:t>
      </w:r>
      <w:r w:rsidR="00EF4EAA" w:rsidRPr="00C217F3">
        <w:rPr>
          <w:rFonts w:ascii="Times New Roman" w:hAnsi="Times New Roman" w:cs="Times New Roman"/>
          <w:sz w:val="24"/>
          <w:szCs w:val="24"/>
        </w:rPr>
        <w:t xml:space="preserve">. </w:t>
      </w:r>
      <w:r w:rsidR="00961AC7" w:rsidRPr="00C217F3">
        <w:rPr>
          <w:rFonts w:ascii="Times New Roman" w:hAnsi="Times New Roman" w:cs="Times New Roman"/>
          <w:i/>
          <w:sz w:val="24"/>
          <w:szCs w:val="24"/>
        </w:rPr>
        <w:t>BraA.hma4a-3</w:t>
      </w:r>
      <w:r w:rsidR="00961AC7" w:rsidRPr="00C217F3">
        <w:rPr>
          <w:rFonts w:ascii="Times New Roman" w:hAnsi="Times New Roman" w:cs="Times New Roman"/>
          <w:sz w:val="24"/>
          <w:szCs w:val="24"/>
        </w:rPr>
        <w:t xml:space="preserve"> did not </w:t>
      </w:r>
      <w:r w:rsidR="001144F9">
        <w:rPr>
          <w:rFonts w:ascii="Times New Roman" w:hAnsi="Times New Roman" w:cs="Times New Roman"/>
          <w:sz w:val="24"/>
          <w:szCs w:val="24"/>
        </w:rPr>
        <w:t>affect</w:t>
      </w:r>
      <w:r w:rsidR="00961AC7" w:rsidRPr="00C217F3">
        <w:rPr>
          <w:rFonts w:ascii="Times New Roman" w:hAnsi="Times New Roman" w:cs="Times New Roman"/>
          <w:sz w:val="24"/>
          <w:szCs w:val="24"/>
        </w:rPr>
        <w:t xml:space="preserve"> plant biomass</w:t>
      </w:r>
      <w:r w:rsidR="00EF4EAA" w:rsidRPr="00C217F3">
        <w:rPr>
          <w:rFonts w:ascii="Times New Roman" w:hAnsi="Times New Roman" w:cs="Times New Roman"/>
          <w:sz w:val="24"/>
          <w:szCs w:val="24"/>
        </w:rPr>
        <w:t xml:space="preserve"> but did </w:t>
      </w:r>
      <w:r w:rsidR="00961AC7" w:rsidRPr="00C217F3">
        <w:rPr>
          <w:rFonts w:ascii="Times New Roman" w:hAnsi="Times New Roman" w:cs="Times New Roman"/>
          <w:sz w:val="24"/>
          <w:szCs w:val="24"/>
        </w:rPr>
        <w:t>increase Zn</w:t>
      </w:r>
      <w:r w:rsidR="001144F9">
        <w:rPr>
          <w:rFonts w:ascii="Times New Roman" w:hAnsi="Times New Roman" w:cs="Times New Roman"/>
          <w:sz w:val="24"/>
          <w:szCs w:val="24"/>
        </w:rPr>
        <w:t xml:space="preserve"> </w:t>
      </w:r>
      <w:r w:rsidR="00961AC7" w:rsidRPr="00C217F3">
        <w:rPr>
          <w:rFonts w:ascii="Times New Roman" w:hAnsi="Times New Roman" w:cs="Times New Roman"/>
          <w:sz w:val="24"/>
          <w:szCs w:val="24"/>
        </w:rPr>
        <w:t>accumulation in leaves under an adequate Zn supply</w:t>
      </w:r>
      <w:r w:rsidR="002C6538">
        <w:rPr>
          <w:rFonts w:ascii="Times New Roman" w:hAnsi="Times New Roman" w:cs="Times New Roman"/>
          <w:sz w:val="24"/>
          <w:szCs w:val="24"/>
        </w:rPr>
        <w:t xml:space="preserve"> and Fe under control and Zn deficiency doses</w:t>
      </w:r>
      <w:r w:rsidR="00961AC7" w:rsidRPr="00C217F3">
        <w:rPr>
          <w:rFonts w:ascii="Times New Roman" w:hAnsi="Times New Roman" w:cs="Times New Roman"/>
          <w:sz w:val="24"/>
          <w:szCs w:val="24"/>
        </w:rPr>
        <w:t>.</w:t>
      </w:r>
      <w:r w:rsidR="006B1E3F">
        <w:rPr>
          <w:rFonts w:ascii="Times New Roman" w:hAnsi="Times New Roman" w:cs="Times New Roman"/>
          <w:sz w:val="24"/>
          <w:szCs w:val="24"/>
        </w:rPr>
        <w:t xml:space="preserve"> Regarding</w:t>
      </w:r>
      <w:r w:rsidR="00961AC7" w:rsidRPr="00C217F3">
        <w:rPr>
          <w:rFonts w:ascii="Times New Roman" w:hAnsi="Times New Roman" w:cs="Times New Roman"/>
          <w:sz w:val="24"/>
          <w:szCs w:val="24"/>
        </w:rPr>
        <w:t xml:space="preserve"> stress tolerance parameters and N metabolism, </w:t>
      </w:r>
      <w:r w:rsidR="00961AC7" w:rsidRPr="00C217F3">
        <w:rPr>
          <w:rFonts w:ascii="Times New Roman" w:hAnsi="Times New Roman" w:cs="Times New Roman"/>
          <w:i/>
          <w:sz w:val="24"/>
          <w:szCs w:val="24"/>
        </w:rPr>
        <w:t>BraA.hma4a</w:t>
      </w:r>
      <w:r w:rsidR="00961AC7" w:rsidRPr="00C217F3">
        <w:rPr>
          <w:rFonts w:ascii="Times New Roman" w:hAnsi="Times New Roman" w:cs="Times New Roman"/>
          <w:sz w:val="24"/>
          <w:szCs w:val="24"/>
        </w:rPr>
        <w:t xml:space="preserve"> did not produce alterations</w:t>
      </w:r>
      <w:r w:rsidR="006B1E3F">
        <w:rPr>
          <w:rFonts w:ascii="Times New Roman" w:hAnsi="Times New Roman" w:cs="Times New Roman"/>
          <w:sz w:val="24"/>
          <w:szCs w:val="24"/>
        </w:rPr>
        <w:t xml:space="preserve"> under control conditions</w:t>
      </w:r>
      <w:r w:rsidR="00961AC7" w:rsidRPr="00C217F3">
        <w:rPr>
          <w:rFonts w:ascii="Times New Roman" w:hAnsi="Times New Roman" w:cs="Times New Roman"/>
          <w:sz w:val="24"/>
          <w:szCs w:val="24"/>
        </w:rPr>
        <w:t>. In addition, under Zn toxicity</w:t>
      </w:r>
      <w:r w:rsidR="00951430">
        <w:rPr>
          <w:rFonts w:ascii="Times New Roman" w:hAnsi="Times New Roman" w:cs="Times New Roman"/>
          <w:sz w:val="24"/>
          <w:szCs w:val="24"/>
        </w:rPr>
        <w:t xml:space="preserve">, </w:t>
      </w:r>
      <w:r w:rsidR="00961AC7" w:rsidRPr="00C217F3">
        <w:rPr>
          <w:rFonts w:ascii="Times New Roman" w:hAnsi="Times New Roman" w:cs="Times New Roman"/>
          <w:sz w:val="24"/>
          <w:szCs w:val="24"/>
        </w:rPr>
        <w:t xml:space="preserve">parameters suggest a </w:t>
      </w:r>
      <w:r w:rsidR="006B1E3F">
        <w:rPr>
          <w:rFonts w:ascii="Times New Roman" w:hAnsi="Times New Roman" w:cs="Times New Roman"/>
          <w:sz w:val="24"/>
          <w:szCs w:val="24"/>
        </w:rPr>
        <w:t>greater</w:t>
      </w:r>
      <w:r w:rsidR="00961AC7" w:rsidRPr="00C217F3">
        <w:rPr>
          <w:rFonts w:ascii="Times New Roman" w:hAnsi="Times New Roman" w:cs="Times New Roman"/>
          <w:sz w:val="24"/>
          <w:szCs w:val="24"/>
        </w:rPr>
        <w:t xml:space="preserve"> tolerance.</w:t>
      </w:r>
      <w:r w:rsidR="006B1E3F">
        <w:rPr>
          <w:rFonts w:ascii="Times New Roman" w:hAnsi="Times New Roman" w:cs="Times New Roman"/>
          <w:sz w:val="24"/>
          <w:szCs w:val="24"/>
        </w:rPr>
        <w:t xml:space="preserve"> </w:t>
      </w:r>
      <w:r w:rsidR="00961AC7" w:rsidRPr="00C217F3">
        <w:rPr>
          <w:rFonts w:ascii="Times New Roman" w:hAnsi="Times New Roman" w:cs="Times New Roman"/>
          <w:sz w:val="24"/>
          <w:szCs w:val="24"/>
        </w:rPr>
        <w:t xml:space="preserve">Briefly, the obtained results point to </w:t>
      </w:r>
      <w:r w:rsidR="00961AC7" w:rsidRPr="00C217F3">
        <w:rPr>
          <w:rFonts w:ascii="Times New Roman" w:hAnsi="Times New Roman" w:cs="Times New Roman"/>
          <w:i/>
          <w:sz w:val="24"/>
          <w:szCs w:val="24"/>
        </w:rPr>
        <w:t>BraA.hma4a-3</w:t>
      </w:r>
      <w:r w:rsidR="00961AC7" w:rsidRPr="00C217F3">
        <w:rPr>
          <w:rFonts w:ascii="Times New Roman" w:hAnsi="Times New Roman" w:cs="Times New Roman"/>
          <w:sz w:val="24"/>
          <w:szCs w:val="24"/>
        </w:rPr>
        <w:t xml:space="preserve"> as a useful mutant </w:t>
      </w:r>
      <w:r w:rsidR="00F84A5F" w:rsidRPr="00C217F3">
        <w:rPr>
          <w:rFonts w:ascii="Times New Roman" w:hAnsi="Times New Roman" w:cs="Times New Roman"/>
          <w:sz w:val="24"/>
          <w:szCs w:val="24"/>
        </w:rPr>
        <w:t>to increase</w:t>
      </w:r>
      <w:r w:rsidR="00961AC7" w:rsidRPr="00C217F3">
        <w:rPr>
          <w:rFonts w:ascii="Times New Roman" w:hAnsi="Times New Roman" w:cs="Times New Roman"/>
          <w:sz w:val="24"/>
          <w:szCs w:val="24"/>
        </w:rPr>
        <w:t xml:space="preserve"> Zn</w:t>
      </w:r>
      <w:r w:rsidR="00F84A5F" w:rsidRPr="00C217F3">
        <w:rPr>
          <w:rFonts w:ascii="Times New Roman" w:hAnsi="Times New Roman" w:cs="Times New Roman"/>
          <w:sz w:val="24"/>
          <w:szCs w:val="24"/>
        </w:rPr>
        <w:t xml:space="preserve"> accumulation</w:t>
      </w:r>
      <w:r w:rsidR="00961AC7" w:rsidRPr="00C217F3">
        <w:rPr>
          <w:rFonts w:ascii="Times New Roman" w:hAnsi="Times New Roman" w:cs="Times New Roman"/>
          <w:sz w:val="24"/>
          <w:szCs w:val="24"/>
        </w:rPr>
        <w:t>.</w:t>
      </w:r>
    </w:p>
    <w:p w14:paraId="681D2D44" w14:textId="77777777" w:rsidR="002C09D4" w:rsidRPr="005104FA" w:rsidRDefault="002C09D4" w:rsidP="005104FA">
      <w:pPr>
        <w:autoSpaceDE w:val="0"/>
        <w:autoSpaceDN w:val="0"/>
        <w:adjustRightInd w:val="0"/>
        <w:spacing w:after="0" w:line="360" w:lineRule="auto"/>
        <w:jc w:val="both"/>
        <w:rPr>
          <w:rFonts w:ascii="Times New Roman" w:hAnsi="Times New Roman" w:cs="Times New Roman"/>
          <w:noProof/>
          <w:sz w:val="24"/>
          <w:szCs w:val="24"/>
        </w:rPr>
      </w:pPr>
    </w:p>
    <w:p w14:paraId="7709BF26" w14:textId="3964F141" w:rsidR="002C09D4" w:rsidRDefault="002C09D4" w:rsidP="005104FA">
      <w:pPr>
        <w:autoSpaceDE w:val="0"/>
        <w:autoSpaceDN w:val="0"/>
        <w:adjustRightInd w:val="0"/>
        <w:spacing w:after="0" w:line="360" w:lineRule="auto"/>
        <w:jc w:val="both"/>
        <w:rPr>
          <w:rFonts w:ascii="Times New Roman" w:hAnsi="Times New Roman" w:cs="Times New Roman"/>
          <w:color w:val="000000"/>
          <w:sz w:val="24"/>
          <w:szCs w:val="24"/>
        </w:rPr>
      </w:pPr>
      <w:r w:rsidRPr="005104FA">
        <w:rPr>
          <w:rFonts w:ascii="Times New Roman" w:hAnsi="Times New Roman" w:cs="Times New Roman"/>
          <w:i/>
          <w:noProof/>
          <w:sz w:val="24"/>
          <w:szCs w:val="24"/>
        </w:rPr>
        <w:t>Keywords</w:t>
      </w:r>
      <w:r w:rsidRPr="005104FA">
        <w:rPr>
          <w:rFonts w:ascii="Times New Roman" w:hAnsi="Times New Roman" w:cs="Times New Roman"/>
          <w:noProof/>
          <w:sz w:val="24"/>
          <w:szCs w:val="24"/>
        </w:rPr>
        <w:t>: Amino acids, Ionome, N metabolism, Oxidative stress,</w:t>
      </w:r>
      <w:r w:rsidRPr="00C217F3">
        <w:rPr>
          <w:rFonts w:ascii="Times New Roman" w:hAnsi="Times New Roman" w:cs="Times New Roman"/>
          <w:color w:val="000000"/>
          <w:sz w:val="24"/>
          <w:szCs w:val="24"/>
        </w:rPr>
        <w:t xml:space="preserve"> TILLING, Zinc</w:t>
      </w:r>
    </w:p>
    <w:p w14:paraId="6571B934" w14:textId="77777777" w:rsidR="005104FA" w:rsidRPr="00C217F3" w:rsidRDefault="005104FA" w:rsidP="005104FA">
      <w:pPr>
        <w:autoSpaceDE w:val="0"/>
        <w:autoSpaceDN w:val="0"/>
        <w:adjustRightInd w:val="0"/>
        <w:spacing w:after="0" w:line="360" w:lineRule="auto"/>
        <w:jc w:val="both"/>
        <w:rPr>
          <w:rFonts w:ascii="Times New Roman" w:hAnsi="Times New Roman" w:cs="Times New Roman"/>
          <w:color w:val="000000"/>
          <w:sz w:val="24"/>
          <w:szCs w:val="24"/>
        </w:rPr>
      </w:pPr>
    </w:p>
    <w:p w14:paraId="72C4479D" w14:textId="77777777" w:rsidR="005104FA" w:rsidRPr="005104FA" w:rsidRDefault="002C09D4" w:rsidP="005104FA">
      <w:pPr>
        <w:autoSpaceDE w:val="0"/>
        <w:autoSpaceDN w:val="0"/>
        <w:adjustRightInd w:val="0"/>
        <w:spacing w:after="0" w:line="360" w:lineRule="auto"/>
        <w:jc w:val="both"/>
        <w:rPr>
          <w:rFonts w:ascii="Times New Roman" w:hAnsi="Times New Roman" w:cs="Times New Roman"/>
          <w:color w:val="000000"/>
          <w:sz w:val="24"/>
          <w:szCs w:val="24"/>
        </w:rPr>
      </w:pPr>
      <w:r w:rsidRPr="00C217F3">
        <w:rPr>
          <w:rFonts w:ascii="Times New Roman" w:hAnsi="Times New Roman" w:cs="Times New Roman"/>
          <w:i/>
          <w:color w:val="000000"/>
          <w:sz w:val="24"/>
          <w:szCs w:val="24"/>
        </w:rPr>
        <w:t>Abbreviations</w:t>
      </w:r>
      <w:r w:rsidRPr="00C217F3">
        <w:rPr>
          <w:rFonts w:ascii="Times New Roman" w:hAnsi="Times New Roman" w:cs="Times New Roman"/>
          <w:sz w:val="24"/>
          <w:szCs w:val="24"/>
        </w:rPr>
        <w:t>: AAs, amino acids;</w:t>
      </w:r>
      <w:r w:rsidR="00B2254D" w:rsidRPr="00C217F3">
        <w:rPr>
          <w:rFonts w:ascii="Times New Roman" w:hAnsi="Times New Roman" w:cs="Times New Roman"/>
          <w:sz w:val="24"/>
          <w:szCs w:val="24"/>
        </w:rPr>
        <w:t xml:space="preserve"> AAT, aspartate aminotransferase;</w:t>
      </w:r>
      <w:r w:rsidR="00B2254D" w:rsidRPr="00C217F3">
        <w:rPr>
          <w:rFonts w:ascii="Times New Roman" w:hAnsi="Times New Roman" w:cs="Times New Roman"/>
          <w:color w:val="131313"/>
          <w:sz w:val="24"/>
          <w:szCs w:val="24"/>
        </w:rPr>
        <w:t xml:space="preserve">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chlorophyll; DC, distribution coefficient;</w:t>
      </w:r>
      <w:r w:rsidR="00B2254D" w:rsidRPr="00C217F3">
        <w:rPr>
          <w:rFonts w:ascii="Times New Roman" w:hAnsi="Times New Roman" w:cs="Times New Roman"/>
          <w:sz w:val="24"/>
          <w:szCs w:val="24"/>
        </w:rPr>
        <w:t xml:space="preserve"> GDH, glutamate dehydrogenase; GOGAT, glutamate synthase; GS, glutamine synthetase;</w:t>
      </w:r>
      <w:r w:rsidRPr="00C217F3">
        <w:rPr>
          <w:rFonts w:ascii="Times New Roman" w:hAnsi="Times New Roman" w:cs="Times New Roman"/>
          <w:sz w:val="24"/>
          <w:szCs w:val="24"/>
        </w:rPr>
        <w:t xml:space="preserve"> </w:t>
      </w:r>
      <w:r w:rsidR="00B2254D" w:rsidRPr="00C217F3">
        <w:rPr>
          <w:rFonts w:ascii="Times New Roman" w:hAnsi="Times New Roman" w:cs="Times New Roman"/>
          <w:color w:val="000000"/>
          <w:sz w:val="24"/>
          <w:szCs w:val="24"/>
        </w:rPr>
        <w:t>HMA, Heavy Metal-ATPase;</w:t>
      </w:r>
      <w:r w:rsidRPr="00C217F3">
        <w:rPr>
          <w:rFonts w:ascii="Times New Roman" w:hAnsi="Times New Roman" w:cs="Times New Roman"/>
          <w:sz w:val="24"/>
          <w:szCs w:val="24"/>
        </w:rPr>
        <w:t xml:space="preserve"> LOX, lipoxygenase; MDA, malondialdehyde;</w:t>
      </w:r>
      <w:r w:rsidR="00B2254D" w:rsidRPr="00C217F3">
        <w:rPr>
          <w:rFonts w:ascii="Times New Roman" w:hAnsi="Times New Roman" w:cs="Times New Roman"/>
          <w:sz w:val="24"/>
          <w:szCs w:val="24"/>
        </w:rPr>
        <w:t xml:space="preserve"> NR, nitrate reductase;</w:t>
      </w:r>
      <w:r w:rsidRPr="00C217F3">
        <w:rPr>
          <w:rFonts w:ascii="Times New Roman" w:hAnsi="Times New Roman" w:cs="Times New Roman"/>
          <w:color w:val="131313"/>
          <w:sz w:val="24"/>
          <w:szCs w:val="24"/>
        </w:rPr>
        <w:t xml:space="preserve"> </w:t>
      </w:r>
      <w:r w:rsidRPr="00C217F3">
        <w:rPr>
          <w:rFonts w:ascii="Times New Roman" w:hAnsi="Times New Roman" w:cs="Times New Roman"/>
          <w:sz w:val="24"/>
          <w:szCs w:val="24"/>
        </w:rPr>
        <w:t>TILLING, targeting induced local lesions in genomes</w:t>
      </w:r>
      <w:r w:rsidR="00B2254D" w:rsidRPr="00C217F3">
        <w:rPr>
          <w:rFonts w:ascii="Times New Roman" w:hAnsi="Times New Roman" w:cs="Times New Roman"/>
          <w:sz w:val="24"/>
          <w:szCs w:val="24"/>
        </w:rPr>
        <w:t xml:space="preserve">; </w:t>
      </w:r>
      <w:proofErr w:type="spellStart"/>
      <w:r w:rsidRPr="00C217F3">
        <w:rPr>
          <w:rFonts w:ascii="Times New Roman" w:hAnsi="Times New Roman" w:cs="Times New Roman"/>
          <w:sz w:val="24"/>
          <w:szCs w:val="24"/>
        </w:rPr>
        <w:t>ZnUpE</w:t>
      </w:r>
      <w:proofErr w:type="spellEnd"/>
      <w:r w:rsidRPr="00C217F3">
        <w:rPr>
          <w:rFonts w:ascii="Times New Roman" w:hAnsi="Times New Roman" w:cs="Times New Roman"/>
          <w:sz w:val="24"/>
          <w:szCs w:val="24"/>
        </w:rPr>
        <w:t xml:space="preserve">, Zn uptake efficiency; </w:t>
      </w:r>
      <w:proofErr w:type="spellStart"/>
      <w:r w:rsidRPr="00C217F3">
        <w:rPr>
          <w:rFonts w:ascii="Times New Roman" w:hAnsi="Times New Roman" w:cs="Times New Roman"/>
          <w:sz w:val="24"/>
          <w:szCs w:val="24"/>
        </w:rPr>
        <w:t>ZnUtE</w:t>
      </w:r>
      <w:proofErr w:type="spellEnd"/>
      <w:r w:rsidRPr="00C217F3">
        <w:rPr>
          <w:rFonts w:ascii="Times New Roman" w:hAnsi="Times New Roman" w:cs="Times New Roman"/>
          <w:sz w:val="24"/>
          <w:szCs w:val="24"/>
        </w:rPr>
        <w:t xml:space="preserve">, Zn </w:t>
      </w:r>
      <w:proofErr w:type="spellStart"/>
      <w:r w:rsidRPr="00C217F3">
        <w:rPr>
          <w:rFonts w:ascii="Times New Roman" w:hAnsi="Times New Roman" w:cs="Times New Roman"/>
          <w:sz w:val="24"/>
          <w:szCs w:val="24"/>
        </w:rPr>
        <w:t>utilisation</w:t>
      </w:r>
      <w:proofErr w:type="spellEnd"/>
      <w:r w:rsidRPr="00C217F3">
        <w:rPr>
          <w:rFonts w:ascii="Times New Roman" w:hAnsi="Times New Roman" w:cs="Times New Roman"/>
          <w:sz w:val="24"/>
          <w:szCs w:val="24"/>
        </w:rPr>
        <w:t xml:space="preserve"> efficiency</w:t>
      </w:r>
    </w:p>
    <w:p w14:paraId="380F76C1" w14:textId="77777777" w:rsidR="005104FA" w:rsidRPr="005104FA" w:rsidRDefault="005104FA" w:rsidP="005104FA">
      <w:pPr>
        <w:autoSpaceDE w:val="0"/>
        <w:autoSpaceDN w:val="0"/>
        <w:adjustRightInd w:val="0"/>
        <w:spacing w:after="0" w:line="360" w:lineRule="auto"/>
        <w:jc w:val="both"/>
        <w:rPr>
          <w:color w:val="000000"/>
        </w:rPr>
      </w:pPr>
    </w:p>
    <w:p w14:paraId="19F12834" w14:textId="2297E3EB" w:rsidR="00B223FF" w:rsidRPr="005104FA" w:rsidRDefault="00F8415F" w:rsidP="005104FA">
      <w:pPr>
        <w:autoSpaceDE w:val="0"/>
        <w:autoSpaceDN w:val="0"/>
        <w:adjustRightInd w:val="0"/>
        <w:spacing w:after="0" w:line="360" w:lineRule="auto"/>
        <w:jc w:val="both"/>
        <w:rPr>
          <w:rStyle w:val="hps"/>
          <w:rFonts w:ascii="Times New Roman" w:hAnsi="Times New Roman" w:cs="Times New Roman"/>
          <w:b/>
          <w:sz w:val="24"/>
          <w:szCs w:val="24"/>
        </w:rPr>
      </w:pPr>
      <w:r w:rsidRPr="005104FA">
        <w:rPr>
          <w:rStyle w:val="hps"/>
          <w:rFonts w:ascii="Times New Roman" w:hAnsi="Times New Roman" w:cs="Times New Roman"/>
          <w:b/>
          <w:sz w:val="24"/>
          <w:szCs w:val="24"/>
        </w:rPr>
        <w:t xml:space="preserve">1. </w:t>
      </w:r>
      <w:r w:rsidR="00C217F3" w:rsidRPr="005104FA">
        <w:rPr>
          <w:rStyle w:val="hps"/>
          <w:rFonts w:ascii="Times New Roman" w:hAnsi="Times New Roman" w:cs="Times New Roman"/>
          <w:b/>
          <w:sz w:val="24"/>
          <w:szCs w:val="24"/>
        </w:rPr>
        <w:t>Introduction</w:t>
      </w:r>
    </w:p>
    <w:p w14:paraId="53A00F6F" w14:textId="6F285B13" w:rsidR="00B223FF" w:rsidRPr="00C217F3" w:rsidRDefault="00557FED" w:rsidP="003E6FE8">
      <w:pPr>
        <w:autoSpaceDE w:val="0"/>
        <w:autoSpaceDN w:val="0"/>
        <w:adjustRightInd w:val="0"/>
        <w:spacing w:after="0" w:line="360" w:lineRule="auto"/>
        <w:jc w:val="both"/>
        <w:rPr>
          <w:rFonts w:ascii="Times New Roman" w:hAnsi="Times New Roman" w:cs="Times New Roman"/>
          <w:noProof/>
          <w:sz w:val="24"/>
          <w:szCs w:val="24"/>
        </w:rPr>
      </w:pPr>
      <w:r w:rsidRPr="005104FA">
        <w:rPr>
          <w:rStyle w:val="hps"/>
          <w:rFonts w:ascii="Times New Roman" w:hAnsi="Times New Roman" w:cs="Times New Roman"/>
          <w:sz w:val="24"/>
          <w:szCs w:val="24"/>
        </w:rPr>
        <w:t>Nowadays,</w:t>
      </w:r>
      <w:r w:rsidRPr="00C217F3">
        <w:rPr>
          <w:rStyle w:val="hps"/>
          <w:rFonts w:ascii="Times New Roman" w:hAnsi="Times New Roman" w:cs="Times New Roman"/>
          <w:sz w:val="24"/>
          <w:szCs w:val="24"/>
        </w:rPr>
        <w:t xml:space="preserve"> </w:t>
      </w:r>
      <w:r w:rsidR="00B223FF" w:rsidRPr="00C217F3">
        <w:rPr>
          <w:rStyle w:val="hps"/>
          <w:rFonts w:ascii="Times New Roman" w:hAnsi="Times New Roman" w:cs="Times New Roman"/>
          <w:sz w:val="24"/>
          <w:szCs w:val="24"/>
        </w:rPr>
        <w:t>prob</w:t>
      </w:r>
      <w:r w:rsidR="00B223FF" w:rsidRPr="00C217F3">
        <w:rPr>
          <w:rFonts w:ascii="Times New Roman" w:hAnsi="Times New Roman" w:cs="Times New Roman"/>
          <w:color w:val="000000"/>
          <w:sz w:val="24"/>
          <w:szCs w:val="24"/>
        </w:rPr>
        <w:t>lems with the availability of zinc</w:t>
      </w:r>
      <w:r w:rsidRPr="00C217F3">
        <w:rPr>
          <w:rFonts w:ascii="Times New Roman" w:hAnsi="Times New Roman" w:cs="Times New Roman"/>
          <w:color w:val="000000"/>
          <w:sz w:val="24"/>
          <w:szCs w:val="24"/>
        </w:rPr>
        <w:t xml:space="preserve"> (Zn) are present</w:t>
      </w:r>
      <w:r w:rsidR="00B223FF" w:rsidRPr="00C217F3">
        <w:rPr>
          <w:rFonts w:ascii="Times New Roman" w:hAnsi="Times New Roman" w:cs="Times New Roman"/>
          <w:color w:val="000000"/>
          <w:sz w:val="24"/>
          <w:szCs w:val="24"/>
        </w:rPr>
        <w:t xml:space="preserve"> in crops. There are cases of both deficiency and toxicity all over the world. </w:t>
      </w:r>
      <w:r w:rsidR="00B223FF" w:rsidRPr="00C217F3">
        <w:rPr>
          <w:rStyle w:val="hps"/>
          <w:rFonts w:ascii="Times New Roman" w:hAnsi="Times New Roman" w:cs="Times New Roman"/>
          <w:sz w:val="24"/>
          <w:szCs w:val="24"/>
        </w:rPr>
        <w:t>Zn</w:t>
      </w:r>
      <w:r w:rsidR="00B223FF" w:rsidRPr="00C217F3">
        <w:rPr>
          <w:rFonts w:ascii="Times New Roman" w:hAnsi="Times New Roman" w:cs="Times New Roman"/>
          <w:sz w:val="24"/>
          <w:szCs w:val="24"/>
        </w:rPr>
        <w:t xml:space="preserve"> </w:t>
      </w:r>
      <w:r w:rsidR="00B223FF" w:rsidRPr="00C217F3">
        <w:rPr>
          <w:rStyle w:val="hps"/>
          <w:rFonts w:ascii="Times New Roman" w:hAnsi="Times New Roman" w:cs="Times New Roman"/>
          <w:sz w:val="24"/>
          <w:szCs w:val="24"/>
        </w:rPr>
        <w:t>deficiency is</w:t>
      </w:r>
      <w:r w:rsidR="00B223FF" w:rsidRPr="00C217F3">
        <w:rPr>
          <w:rFonts w:ascii="Times New Roman" w:hAnsi="Times New Roman" w:cs="Times New Roman"/>
          <w:sz w:val="24"/>
          <w:szCs w:val="24"/>
        </w:rPr>
        <w:t xml:space="preserve"> </w:t>
      </w:r>
      <w:r w:rsidR="00B223FF" w:rsidRPr="00C217F3">
        <w:rPr>
          <w:rStyle w:val="hps"/>
          <w:rFonts w:ascii="Times New Roman" w:hAnsi="Times New Roman" w:cs="Times New Roman"/>
          <w:sz w:val="24"/>
          <w:szCs w:val="24"/>
        </w:rPr>
        <w:t>the</w:t>
      </w:r>
      <w:r w:rsidR="00B223FF" w:rsidRPr="00C217F3">
        <w:rPr>
          <w:rFonts w:ascii="Times New Roman" w:hAnsi="Times New Roman" w:cs="Times New Roman"/>
          <w:sz w:val="24"/>
          <w:szCs w:val="24"/>
        </w:rPr>
        <w:t xml:space="preserve"> </w:t>
      </w:r>
      <w:r w:rsidR="00B223FF" w:rsidRPr="00C217F3">
        <w:rPr>
          <w:rStyle w:val="hps"/>
          <w:rFonts w:ascii="Times New Roman" w:hAnsi="Times New Roman" w:cs="Times New Roman"/>
          <w:sz w:val="24"/>
          <w:szCs w:val="24"/>
        </w:rPr>
        <w:t>most widespread</w:t>
      </w:r>
      <w:r w:rsidR="00B223FF" w:rsidRPr="00C217F3">
        <w:rPr>
          <w:rFonts w:ascii="Times New Roman" w:hAnsi="Times New Roman" w:cs="Times New Roman"/>
          <w:sz w:val="24"/>
          <w:szCs w:val="24"/>
        </w:rPr>
        <w:t xml:space="preserve"> </w:t>
      </w:r>
      <w:r w:rsidR="00B223FF" w:rsidRPr="00C217F3">
        <w:rPr>
          <w:rStyle w:val="hps"/>
          <w:rFonts w:ascii="Times New Roman" w:hAnsi="Times New Roman" w:cs="Times New Roman"/>
          <w:sz w:val="24"/>
          <w:szCs w:val="24"/>
        </w:rPr>
        <w:t>micronutrient deficiency in crops animals and humans</w:t>
      </w:r>
      <w:r w:rsidR="00875156" w:rsidRPr="00C217F3">
        <w:rPr>
          <w:rStyle w:val="hps"/>
          <w:rFonts w:ascii="Times New Roman" w:hAnsi="Times New Roman" w:cs="Times New Roman"/>
          <w:sz w:val="24"/>
          <w:szCs w:val="24"/>
        </w:rPr>
        <w:t>,</w:t>
      </w:r>
      <w:r w:rsidR="00B223FF" w:rsidRPr="00C217F3">
        <w:rPr>
          <w:rFonts w:ascii="Times New Roman" w:hAnsi="Times New Roman" w:cs="Times New Roman"/>
          <w:b/>
          <w:color w:val="000000"/>
          <w:sz w:val="24"/>
          <w:szCs w:val="24"/>
        </w:rPr>
        <w:t xml:space="preserve"> </w:t>
      </w:r>
      <w:r w:rsidR="00B223FF" w:rsidRPr="00C217F3">
        <w:rPr>
          <w:rFonts w:ascii="Times New Roman" w:hAnsi="Times New Roman" w:cs="Times New Roman"/>
          <w:color w:val="000000"/>
          <w:sz w:val="24"/>
          <w:szCs w:val="24"/>
        </w:rPr>
        <w:t>being the 25 to 30% of the world’s population afflicted by Zn deficiency</w:t>
      </w:r>
      <w:r w:rsidR="00064A78" w:rsidRPr="00C217F3">
        <w:rPr>
          <w:rFonts w:ascii="Times New Roman" w:hAnsi="Times New Roman" w:cs="Times New Roman"/>
          <w:color w:val="000000"/>
          <w:sz w:val="24"/>
          <w:szCs w:val="24"/>
        </w:rPr>
        <w:t>.</w:t>
      </w:r>
      <w:r w:rsidR="00B223FF" w:rsidRPr="00C217F3">
        <w:rPr>
          <w:rFonts w:ascii="Times New Roman" w:hAnsi="Times New Roman" w:cs="Times New Roman"/>
          <w:b/>
          <w:sz w:val="24"/>
          <w:szCs w:val="24"/>
        </w:rPr>
        <w:t xml:space="preserve"> </w:t>
      </w:r>
      <w:r w:rsidR="00B223FF" w:rsidRPr="00C217F3">
        <w:rPr>
          <w:rFonts w:ascii="Times New Roman" w:hAnsi="Times New Roman" w:cs="Times New Roman"/>
          <w:sz w:val="24"/>
          <w:szCs w:val="24"/>
        </w:rPr>
        <w:t xml:space="preserve">The </w:t>
      </w:r>
      <w:r w:rsidR="003371C8" w:rsidRPr="00C217F3">
        <w:rPr>
          <w:rFonts w:ascii="Times New Roman" w:hAnsi="Times New Roman" w:cs="Times New Roman"/>
          <w:sz w:val="24"/>
          <w:szCs w:val="24"/>
        </w:rPr>
        <w:t xml:space="preserve">main </w:t>
      </w:r>
      <w:r w:rsidR="00B223FF" w:rsidRPr="00C217F3">
        <w:rPr>
          <w:rFonts w:ascii="Times New Roman" w:hAnsi="Times New Roman" w:cs="Times New Roman"/>
          <w:sz w:val="24"/>
          <w:szCs w:val="24"/>
        </w:rPr>
        <w:t xml:space="preserve">cause </w:t>
      </w:r>
      <w:r w:rsidR="003371C8" w:rsidRPr="00C217F3">
        <w:rPr>
          <w:rFonts w:ascii="Times New Roman" w:hAnsi="Times New Roman" w:cs="Times New Roman"/>
          <w:sz w:val="24"/>
          <w:szCs w:val="24"/>
        </w:rPr>
        <w:t>is</w:t>
      </w:r>
      <w:r w:rsidR="00B223FF" w:rsidRPr="00C217F3">
        <w:rPr>
          <w:rFonts w:ascii="Times New Roman" w:hAnsi="Times New Roman" w:cs="Times New Roman"/>
          <w:sz w:val="24"/>
          <w:szCs w:val="24"/>
        </w:rPr>
        <w:t xml:space="preserve"> the low Zn bioavailability for crops</w:t>
      </w:r>
      <w:r w:rsidR="003371C8" w:rsidRPr="00C217F3">
        <w:rPr>
          <w:rFonts w:ascii="Times New Roman" w:hAnsi="Times New Roman" w:cs="Times New Roman"/>
          <w:sz w:val="24"/>
          <w:szCs w:val="24"/>
        </w:rPr>
        <w:t>,</w:t>
      </w:r>
      <w:r w:rsidR="00B223FF" w:rsidRPr="00C217F3">
        <w:rPr>
          <w:rFonts w:ascii="Times New Roman" w:hAnsi="Times New Roman" w:cs="Times New Roman"/>
          <w:sz w:val="24"/>
          <w:szCs w:val="24"/>
        </w:rPr>
        <w:t xml:space="preserve"> </w:t>
      </w:r>
      <w:r w:rsidR="003371C8" w:rsidRPr="00C217F3">
        <w:rPr>
          <w:rFonts w:ascii="Times New Roman" w:hAnsi="Times New Roman" w:cs="Times New Roman"/>
          <w:sz w:val="24"/>
          <w:szCs w:val="24"/>
        </w:rPr>
        <w:t>so</w:t>
      </w:r>
      <w:r w:rsidR="00B223FF" w:rsidRPr="00C217F3">
        <w:rPr>
          <w:rFonts w:ascii="Times New Roman" w:hAnsi="Times New Roman" w:cs="Times New Roman"/>
          <w:sz w:val="24"/>
          <w:szCs w:val="24"/>
        </w:rPr>
        <w:t xml:space="preserve"> the</w:t>
      </w:r>
      <w:r w:rsidR="003371C8" w:rsidRPr="00C217F3">
        <w:rPr>
          <w:rFonts w:ascii="Times New Roman" w:hAnsi="Times New Roman" w:cs="Times New Roman"/>
          <w:sz w:val="24"/>
          <w:szCs w:val="24"/>
        </w:rPr>
        <w:t>re are a poor</w:t>
      </w:r>
      <w:r w:rsidR="00B223FF" w:rsidRPr="00C217F3">
        <w:rPr>
          <w:rFonts w:ascii="Times New Roman" w:hAnsi="Times New Roman" w:cs="Times New Roman"/>
          <w:sz w:val="24"/>
          <w:szCs w:val="24"/>
        </w:rPr>
        <w:t xml:space="preserve"> consumption of </w:t>
      </w:r>
      <w:r w:rsidR="003371C8" w:rsidRPr="00C217F3">
        <w:rPr>
          <w:rFonts w:ascii="Times New Roman" w:hAnsi="Times New Roman" w:cs="Times New Roman"/>
          <w:sz w:val="24"/>
          <w:szCs w:val="24"/>
        </w:rPr>
        <w:t xml:space="preserve">this essential micronutrient in human </w:t>
      </w:r>
      <w:r w:rsidR="00B223FF" w:rsidRPr="00C217F3">
        <w:rPr>
          <w:rFonts w:ascii="Times New Roman" w:hAnsi="Times New Roman" w:cs="Times New Roman"/>
          <w:sz w:val="24"/>
          <w:szCs w:val="24"/>
        </w:rPr>
        <w:t>die</w:t>
      </w:r>
      <w:r w:rsidR="003371C8" w:rsidRPr="00C217F3">
        <w:rPr>
          <w:rFonts w:ascii="Times New Roman" w:hAnsi="Times New Roman" w:cs="Times New Roman"/>
          <w:sz w:val="24"/>
          <w:szCs w:val="24"/>
        </w:rPr>
        <w:t>ts</w:t>
      </w:r>
      <w:r w:rsidR="00DD70A0" w:rsidRPr="00C217F3">
        <w:rPr>
          <w:rFonts w:ascii="Times New Roman" w:hAnsi="Times New Roman" w:cs="Times New Roman"/>
          <w:sz w:val="24"/>
          <w:szCs w:val="24"/>
        </w:rPr>
        <w:t xml:space="preserve"> </w:t>
      </w:r>
      <w:r w:rsidR="00DD70A0" w:rsidRPr="00C217F3">
        <w:rPr>
          <w:rFonts w:ascii="Times New Roman" w:hAnsi="Times New Roman" w:cs="Times New Roman"/>
          <w:sz w:val="24"/>
          <w:szCs w:val="24"/>
        </w:rPr>
        <w:fldChar w:fldCharType="begin" w:fldLock="1"/>
      </w:r>
      <w:r w:rsidR="004D146A" w:rsidRPr="00C217F3">
        <w:rPr>
          <w:rFonts w:ascii="Times New Roman" w:hAnsi="Times New Roman" w:cs="Times New Roman"/>
          <w:sz w:val="24"/>
          <w:szCs w:val="24"/>
        </w:rPr>
        <w:instrText>ADDIN CSL_CITATION {"citationItems":[{"id":"ITEM-1","itemData":{"ISSN":"2079052X","author":[{"dropping-particle":"","family":"Tsonev","given":"Tsonko","non-dropping-particle":"","parse-names":false,"suffix":""},{"dropping-particle":"","family":"Lidon","given":"Fernando Jose Cebola","non-dropping-particle":"","parse-names":false,"suffix":""}],"container-title":"Emirates Journal of Food and Agriculture","id":"ITEM-1","issue":"4","issued":{"date-parts":[["2012","8","1"]]},"page":"322-334","publisher":"College of Food &amp;amp; Agriculture, United Arab Emirates University","title":"Zinc in plants--an overview","type":"article-journal","volume":"24"},"uris":["http://www.mendeley.com/documents/?uuid=124a215a-32a2-3d63-9270-3a1e38e767d2"]}],"mendeley":{"formattedCitation":"[1]","manualFormatting":"[1,","plainTextFormattedCitation":"[1]","previouslyFormattedCitation":"[1]"},"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w:t>
      </w:r>
      <w:r w:rsidR="004D146A" w:rsidRPr="00C217F3">
        <w:rPr>
          <w:rFonts w:ascii="Times New Roman" w:hAnsi="Times New Roman" w:cs="Times New Roman"/>
          <w:noProof/>
          <w:sz w:val="24"/>
          <w:szCs w:val="24"/>
        </w:rPr>
        <w:t>,</w:t>
      </w:r>
      <w:r w:rsidR="00DD70A0" w:rsidRPr="00C217F3">
        <w:rPr>
          <w:rFonts w:ascii="Times New Roman" w:hAnsi="Times New Roman" w:cs="Times New Roman"/>
          <w:sz w:val="24"/>
          <w:szCs w:val="24"/>
        </w:rPr>
        <w:fldChar w:fldCharType="end"/>
      </w:r>
      <w:r w:rsidR="00DD70A0" w:rsidRPr="00C217F3">
        <w:rPr>
          <w:rFonts w:ascii="Times New Roman" w:hAnsi="Times New Roman" w:cs="Times New Roman"/>
          <w:sz w:val="24"/>
          <w:szCs w:val="24"/>
        </w:rPr>
        <w:fldChar w:fldCharType="begin" w:fldLock="1"/>
      </w:r>
      <w:r w:rsidR="004D146A" w:rsidRPr="00C217F3">
        <w:rPr>
          <w:rFonts w:ascii="Times New Roman" w:hAnsi="Times New Roman" w:cs="Times New Roman"/>
          <w:sz w:val="24"/>
          <w:szCs w:val="24"/>
        </w:rPr>
        <w:instrText>ADDIN CSL_CITATION {"citationItems":[{"id":"ITEM-1","itemData":{"DOI":"10.1080/03650340.2017.1338343","ISSN":"0365-0340","abstract":"ABSTRACTA restricted dietary range and a deficit of essential minerals such as zinc (Zn) characterize the diets of under-nourished people. Zn deficiency is a global nutritional problem and intensity of the issue is even severe in developing countries. Cereal grains are key to fulfill a person’s daily energy requirements, but they have very low grain Zn concentrations, especially when grown in Zn-deficient soils. Zinc deficiency can be addressed in several ways viz., nutritional diversification, food enrichment and biofortification. Several limitations regarding nutritional diversification and food enrichment favored Zn biofortification as a perpetual solution of malnutrition. Among the potential biofortification options to rectify Zn deficiency, plant breeding approaches and agronomic biofortification offers major advantage. Current review appraised the possible role of Zn in plants, its uptake, translocation and partitioning efficiencies in cereal grains that is driven by various agronomic, breeding and ...","author":[{"dropping-particle":"","family":"Zaman","given":"Qamar uz","non-dropping-particle":"","parse-names":false,"suffix":""},{"dropping-particle":"","family":"Aslam","given":"Zubair","non-dropping-particle":"","parse-names":false,"suffix":""},{"dropping-particle":"","family":"Yaseen","given":"Muhammad","non-dropping-particle":"","parse-names":false,"suffix":""},{"dropping-particle":"","family":"Ihsan","given":"Muhammad Zahid","non-dropping-particle":"","parse-names":false,"suffix":""},{"dropping-particle":"","family":"Khaliq","given":"Abdul","non-dropping-particle":"","parse-names":false,"suffix":""},{"dropping-particle":"","family":"Fahad","given":"Shah","non-dropping-particle":"","parse-names":false,"suffix":""},{"dropping-particle":"","family":"Bashir","given":"Safder","non-dropping-particle":"","parse-names":false,"suffix":""},{"dropping-particle":"","family":"Ramzani","given":"P. M. A.","non-dropping-particle":"","parse-names":false,"suffix":""},{"dropping-particle":"","family":"Naeem","given":"Muhammad","non-dropping-particle":"","parse-names":false,"suffix":""}],"container-title":"Archives of Agronomy and Soil Science","id":"ITEM-1","issue":"2","issued":{"date-parts":[["2018","1","28"]]},"page":"147-161","publisher":"Taylor &amp; Francis","title":"Zinc biofortification in rice: leveraging agriculture to moderate hidden hunger in developing countries","type":"article-journal","volume":"64"},"uris":["http://www.mendeley.com/documents/?uuid=8bbde3a2-0a13-3cba-aab6-936b33b5b566"]}],"mendeley":{"formattedCitation":"[2]","manualFormatting":" 2]","plainTextFormattedCitation":"[2]","previouslyFormattedCitation":"[2]"},"properties":{"noteIndex":0},"schema":"https://github.com/citation-style-language/schema/raw/master/csl-citation.json"}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4D146A" w:rsidRPr="00C217F3">
        <w:rPr>
          <w:rFonts w:ascii="Times New Roman" w:hAnsi="Times New Roman" w:cs="Times New Roman"/>
          <w:noProof/>
          <w:sz w:val="24"/>
          <w:szCs w:val="24"/>
        </w:rPr>
        <w:t xml:space="preserve"> </w:t>
      </w:r>
      <w:r w:rsidR="00DD70A0" w:rsidRPr="00C217F3">
        <w:rPr>
          <w:rFonts w:ascii="Times New Roman" w:hAnsi="Times New Roman" w:cs="Times New Roman"/>
          <w:noProof/>
          <w:sz w:val="24"/>
          <w:szCs w:val="24"/>
        </w:rPr>
        <w:t>2]</w:t>
      </w:r>
      <w:r w:rsidR="00DD70A0" w:rsidRPr="00C217F3">
        <w:rPr>
          <w:rFonts w:ascii="Times New Roman" w:hAnsi="Times New Roman" w:cs="Times New Roman"/>
          <w:sz w:val="24"/>
          <w:szCs w:val="24"/>
        </w:rPr>
        <w:fldChar w:fldCharType="end"/>
      </w:r>
      <w:r w:rsidR="00DD70A0" w:rsidRPr="00C217F3">
        <w:rPr>
          <w:rFonts w:ascii="Times New Roman" w:hAnsi="Times New Roman" w:cs="Times New Roman"/>
          <w:sz w:val="24"/>
          <w:szCs w:val="24"/>
        </w:rPr>
        <w:t xml:space="preserve">. </w:t>
      </w:r>
      <w:r w:rsidR="00B223FF" w:rsidRPr="00C217F3">
        <w:rPr>
          <w:rFonts w:ascii="Times New Roman" w:hAnsi="Times New Roman" w:cs="Times New Roman"/>
          <w:sz w:val="24"/>
          <w:szCs w:val="24"/>
        </w:rPr>
        <w:t xml:space="preserve">However, at the same time, Zn toxicity is produced </w:t>
      </w:r>
      <w:r w:rsidR="003371C8" w:rsidRPr="00C217F3">
        <w:rPr>
          <w:rFonts w:ascii="Times New Roman" w:hAnsi="Times New Roman" w:cs="Times New Roman"/>
          <w:sz w:val="24"/>
          <w:szCs w:val="24"/>
        </w:rPr>
        <w:t xml:space="preserve">in some areas </w:t>
      </w:r>
      <w:r w:rsidR="00B223FF" w:rsidRPr="00C217F3">
        <w:rPr>
          <w:rFonts w:ascii="Times New Roman" w:hAnsi="Times New Roman" w:cs="Times New Roman"/>
          <w:sz w:val="24"/>
          <w:szCs w:val="24"/>
        </w:rPr>
        <w:lastRenderedPageBreak/>
        <w:t>mainly due to environmental pollution originated by industrial and agricultural activities.</w:t>
      </w:r>
      <w:r w:rsidR="00B223FF" w:rsidRPr="00C217F3">
        <w:rPr>
          <w:rFonts w:ascii="Times New Roman" w:hAnsi="Times New Roman" w:cs="Times New Roman"/>
          <w:b/>
          <w:sz w:val="24"/>
          <w:szCs w:val="24"/>
        </w:rPr>
        <w:t xml:space="preserve"> </w:t>
      </w:r>
      <w:r w:rsidR="00B223FF" w:rsidRPr="00C217F3">
        <w:rPr>
          <w:rFonts w:ascii="Times New Roman" w:hAnsi="Times New Roman" w:cs="Times New Roman"/>
          <w:sz w:val="24"/>
          <w:szCs w:val="24"/>
        </w:rPr>
        <w:t>Zn is a cofactor and structural element necessary for the activity of hundreds of proteins including ROS detoxifying enzymes</w:t>
      </w:r>
      <w:r w:rsidR="00875156" w:rsidRPr="00C217F3">
        <w:rPr>
          <w:rFonts w:ascii="Times New Roman" w:hAnsi="Times New Roman" w:cs="Times New Roman"/>
          <w:sz w:val="24"/>
          <w:szCs w:val="24"/>
        </w:rPr>
        <w:t>.</w:t>
      </w:r>
      <w:r w:rsidR="00875156" w:rsidRPr="00C217F3">
        <w:rPr>
          <w:rFonts w:ascii="Times New Roman" w:hAnsi="Times New Roman" w:cs="Times New Roman"/>
          <w:b/>
          <w:sz w:val="24"/>
          <w:szCs w:val="24"/>
        </w:rPr>
        <w:t xml:space="preserve"> </w:t>
      </w:r>
      <w:r w:rsidR="00F65A3D" w:rsidRPr="00C217F3">
        <w:rPr>
          <w:rFonts w:ascii="Times New Roman" w:hAnsi="Times New Roman" w:cs="Times New Roman"/>
          <w:color w:val="000000"/>
          <w:sz w:val="24"/>
          <w:szCs w:val="24"/>
        </w:rPr>
        <w:t>Crop yield is negatively affected by</w:t>
      </w:r>
      <w:r w:rsidR="00B223FF" w:rsidRPr="00C217F3">
        <w:rPr>
          <w:rFonts w:ascii="Times New Roman" w:hAnsi="Times New Roman" w:cs="Times New Roman"/>
          <w:sz w:val="24"/>
          <w:szCs w:val="24"/>
        </w:rPr>
        <w:t xml:space="preserve"> Zn deficiency and toxicity </w:t>
      </w:r>
      <w:r w:rsidR="00B223FF" w:rsidRPr="00C217F3">
        <w:rPr>
          <w:rFonts w:ascii="Times New Roman" w:hAnsi="Times New Roman" w:cs="Times New Roman"/>
          <w:color w:val="000000"/>
          <w:sz w:val="24"/>
          <w:szCs w:val="24"/>
        </w:rPr>
        <w:t xml:space="preserve">due to Zn is an essential micronutrient within plant physiology. An </w:t>
      </w:r>
      <w:r w:rsidR="00F65A3D" w:rsidRPr="00C217F3">
        <w:rPr>
          <w:rFonts w:ascii="Times New Roman" w:hAnsi="Times New Roman" w:cs="Times New Roman"/>
          <w:color w:val="000000"/>
          <w:sz w:val="24"/>
          <w:szCs w:val="24"/>
        </w:rPr>
        <w:t>in</w:t>
      </w:r>
      <w:r w:rsidR="00B223FF" w:rsidRPr="00C217F3">
        <w:rPr>
          <w:rFonts w:ascii="Times New Roman" w:hAnsi="Times New Roman" w:cs="Times New Roman"/>
          <w:color w:val="000000"/>
          <w:sz w:val="24"/>
          <w:szCs w:val="24"/>
        </w:rPr>
        <w:t>adequate Zn supply affects negatively to photosynthesis performance, reduce carbonic anhydrase activity, the</w:t>
      </w:r>
      <w:r w:rsidR="002C09D4" w:rsidRPr="00C217F3">
        <w:rPr>
          <w:rFonts w:ascii="Times New Roman" w:hAnsi="Times New Roman" w:cs="Times New Roman"/>
          <w:color w:val="000000"/>
          <w:sz w:val="24"/>
          <w:szCs w:val="24"/>
        </w:rPr>
        <w:t xml:space="preserve"> </w:t>
      </w:r>
      <w:r w:rsidR="002C09D4" w:rsidRPr="00C217F3">
        <w:rPr>
          <w:rFonts w:ascii="Times New Roman" w:hAnsi="Times New Roman" w:cs="Times New Roman"/>
          <w:sz w:val="24"/>
          <w:szCs w:val="24"/>
        </w:rPr>
        <w:t>chlorophylls</w:t>
      </w:r>
      <w:r w:rsidR="00B223FF" w:rsidRPr="00C217F3">
        <w:rPr>
          <w:rFonts w:ascii="Times New Roman" w:hAnsi="Times New Roman" w:cs="Times New Roman"/>
          <w:color w:val="000000"/>
          <w:sz w:val="24"/>
          <w:szCs w:val="24"/>
        </w:rPr>
        <w:t xml:space="preserve"> </w:t>
      </w:r>
      <w:r w:rsidR="002C09D4" w:rsidRPr="00C217F3">
        <w:rPr>
          <w:rFonts w:ascii="Times New Roman" w:hAnsi="Times New Roman" w:cs="Times New Roman"/>
          <w:color w:val="000000"/>
          <w:sz w:val="24"/>
          <w:szCs w:val="24"/>
        </w:rPr>
        <w:t>(</w:t>
      </w:r>
      <w:proofErr w:type="spellStart"/>
      <w:r w:rsidR="00B223FF" w:rsidRPr="00C217F3">
        <w:rPr>
          <w:rFonts w:ascii="Times New Roman" w:hAnsi="Times New Roman" w:cs="Times New Roman"/>
          <w:color w:val="000000"/>
          <w:sz w:val="24"/>
          <w:szCs w:val="24"/>
        </w:rPr>
        <w:t>Chls</w:t>
      </w:r>
      <w:proofErr w:type="spellEnd"/>
      <w:r w:rsidR="002C09D4" w:rsidRPr="00C217F3">
        <w:rPr>
          <w:rFonts w:ascii="Times New Roman" w:hAnsi="Times New Roman" w:cs="Times New Roman"/>
          <w:color w:val="000000"/>
          <w:sz w:val="24"/>
          <w:szCs w:val="24"/>
        </w:rPr>
        <w:t>)</w:t>
      </w:r>
      <w:r w:rsidR="00B223FF" w:rsidRPr="00C217F3">
        <w:rPr>
          <w:rFonts w:ascii="Times New Roman" w:hAnsi="Times New Roman" w:cs="Times New Roman"/>
          <w:color w:val="000000"/>
          <w:sz w:val="24"/>
          <w:szCs w:val="24"/>
        </w:rPr>
        <w:t xml:space="preserve"> biosynthesis and alter the cell membrane integrity</w:t>
      </w:r>
      <w:r w:rsidR="00FC6F71" w:rsidRPr="00C217F3">
        <w:rPr>
          <w:rFonts w:ascii="Times New Roman" w:hAnsi="Times New Roman" w:cs="Times New Roman"/>
          <w:color w:val="000000"/>
          <w:sz w:val="24"/>
          <w:szCs w:val="24"/>
        </w:rPr>
        <w:t xml:space="preserve"> and t</w:t>
      </w:r>
      <w:r w:rsidR="00B223FF" w:rsidRPr="00C217F3">
        <w:rPr>
          <w:rFonts w:ascii="Times New Roman" w:hAnsi="Times New Roman" w:cs="Times New Roman"/>
          <w:color w:val="000000"/>
          <w:sz w:val="24"/>
          <w:szCs w:val="24"/>
        </w:rPr>
        <w:t>he protein synthesis</w:t>
      </w:r>
      <w:r w:rsidR="00DD70A0" w:rsidRPr="00C217F3">
        <w:rPr>
          <w:rFonts w:ascii="Times New Roman" w:hAnsi="Times New Roman" w:cs="Times New Roman"/>
          <w:color w:val="000000"/>
          <w:sz w:val="24"/>
          <w:szCs w:val="24"/>
        </w:rPr>
        <w:t xml:space="preserve"> </w:t>
      </w:r>
      <w:r w:rsidR="00DD70A0" w:rsidRPr="00C217F3">
        <w:rPr>
          <w:rFonts w:ascii="Times New Roman" w:hAnsi="Times New Roman" w:cs="Times New Roman"/>
          <w:color w:val="000000"/>
          <w:sz w:val="24"/>
          <w:szCs w:val="24"/>
        </w:rPr>
        <w:fldChar w:fldCharType="begin" w:fldLock="1"/>
      </w:r>
      <w:r w:rsidR="003F0AA6" w:rsidRPr="00C217F3">
        <w:rPr>
          <w:rFonts w:ascii="Times New Roman" w:hAnsi="Times New Roman" w:cs="Times New Roman"/>
          <w:color w:val="000000"/>
          <w:sz w:val="24"/>
          <w:szCs w:val="24"/>
        </w:rPr>
        <w:instrText>ADDIN CSL_CITATION {"citationItems":[{"id":"ITEM-1","itemData":{"ISSN":"2079052X","author":[{"dropping-particle":"","family":"Tsonev","given":"Tsonko","non-dropping-particle":"","parse-names":false,"suffix":""},{"dropping-particle":"","family":"Lidon","given":"Fernando Jose Cebola","non-dropping-particle":"","parse-names":false,"suffix":""}],"container-title":"Emirates Journal of Food and Agriculture","id":"ITEM-1","issue":"4","issued":{"date-parts":[["2012","8","1"]]},"page":"322-334","publisher":"College of Food &amp;amp; Agriculture, United Arab Emirates University","title":"Zinc in plants--an overview","type":"article-journal","volume":"24"},"uris":["http://www.mendeley.com/documents/?uuid=124a215a-32a2-3d63-9270-3a1e38e767d2"]}],"mendeley":{"formattedCitation":"[1]","manualFormatting":"[1,","plainTextFormattedCitation":"[1]","previouslyFormattedCitation":"[1]"},"properties":{"noteIndex":0},"schema":"https://github.com/citation-style-language/schema/raw/master/csl-citation.json"}</w:instrText>
      </w:r>
      <w:r w:rsidR="00DD70A0" w:rsidRPr="00C217F3">
        <w:rPr>
          <w:rFonts w:ascii="Times New Roman" w:hAnsi="Times New Roman" w:cs="Times New Roman"/>
          <w:color w:val="000000"/>
          <w:sz w:val="24"/>
          <w:szCs w:val="24"/>
        </w:rPr>
        <w:fldChar w:fldCharType="separate"/>
      </w:r>
      <w:r w:rsidR="00DD70A0" w:rsidRPr="00C217F3">
        <w:rPr>
          <w:rFonts w:ascii="Times New Roman" w:hAnsi="Times New Roman" w:cs="Times New Roman"/>
          <w:noProof/>
          <w:color w:val="000000"/>
          <w:sz w:val="24"/>
          <w:szCs w:val="24"/>
        </w:rPr>
        <w:t>[1</w:t>
      </w:r>
      <w:r w:rsidR="003F0AA6" w:rsidRPr="00C217F3">
        <w:rPr>
          <w:rFonts w:ascii="Times New Roman" w:hAnsi="Times New Roman" w:cs="Times New Roman"/>
          <w:noProof/>
          <w:color w:val="000000"/>
          <w:sz w:val="24"/>
          <w:szCs w:val="24"/>
        </w:rPr>
        <w:t>,</w:t>
      </w:r>
      <w:r w:rsidR="00DD70A0" w:rsidRPr="00C217F3">
        <w:rPr>
          <w:rFonts w:ascii="Times New Roman" w:hAnsi="Times New Roman" w:cs="Times New Roman"/>
          <w:color w:val="000000"/>
          <w:sz w:val="24"/>
          <w:szCs w:val="24"/>
        </w:rPr>
        <w:fldChar w:fldCharType="end"/>
      </w:r>
      <w:r w:rsidR="00DD70A0" w:rsidRPr="00C217F3">
        <w:rPr>
          <w:rFonts w:ascii="Times New Roman" w:hAnsi="Times New Roman" w:cs="Times New Roman"/>
          <w:color w:val="000000"/>
          <w:sz w:val="24"/>
          <w:szCs w:val="24"/>
        </w:rPr>
        <w:t xml:space="preserve"> </w:t>
      </w:r>
      <w:r w:rsidR="00DD70A0" w:rsidRPr="00C217F3">
        <w:rPr>
          <w:rFonts w:ascii="Times New Roman" w:hAnsi="Times New Roman" w:cs="Times New Roman"/>
          <w:color w:val="000000"/>
          <w:sz w:val="24"/>
          <w:szCs w:val="24"/>
        </w:rPr>
        <w:fldChar w:fldCharType="begin" w:fldLock="1"/>
      </w:r>
      <w:r w:rsidR="003F0AA6" w:rsidRPr="00C217F3">
        <w:rPr>
          <w:rFonts w:ascii="Times New Roman" w:hAnsi="Times New Roman" w:cs="Times New Roman"/>
          <w:color w:val="000000"/>
          <w:sz w:val="24"/>
          <w:szCs w:val="24"/>
        </w:rPr>
        <w:instrText>ADDIN CSL_CITATION {"citationItems":[{"id":"ITEM-1","itemData":{"DOI":"10.1080/17429145.2017.1392626","ISSN":"1742-9145","abstract":"ABSTRACTIn this study, zinc (Zn) deficiency caused a significant reduction in growth parameters and tissue Zn concentrations in BRRI 33 (sensitive) but not in Pokkali (tolerant). The increase of proton extrusion in both genotypes under high pH suggests that it gets triggered as a common consequence of reducing pH and solubilization of Zn. Real-time PCR showed pronounced upregulation of OsZIP4, OsDMAS1, OsNAS2 and OsPCS1 in Zn-deficient roots of Pokkali, and to a lesser extent in BRRI 33 only for OsZIP4 and OsPCS1. This suggests that OsDMAS1, OsNAS2 and OsPCS1 functions as secondary consequences leading to higher chelation and uptake of Zn under Zn deficiency in Pokkali. Further, a major increase in CAT, POD, SOD, GR and key metabolites suggests that high antioxidant defense plays a critical role in Zn deficiency tolerance in Pokkali. Further, Pokkali self-grafts and plants having Pokkali rootstock combined with BRRI 33 scion showed no significant decline in plant height, root dry matter and Zn concentrati...","author":[{"dropping-particle":"","family":"Kabir","given":"Ahmad Humayan","non-dropping-particle":"","parse-names":false,"suffix":""},{"dropping-particle":"","family":"Hossain","given":"Mohammad Monayem","non-dropping-particle":"","parse-names":false,"suffix":""},{"dropping-particle":"","family":"Khatun","given":"Most Amena","non-dropping-particle":"","parse-names":false,"suffix":""},{"dropping-particle":"","family":"Sarkar","given":"Mamunur Rashid","non-dropping-particle":"","parse-names":false,"suffix":""},{"dropping-particle":"","family":"Haider","given":"Syed Ali","non-dropping-particle":"","parse-names":false,"suffix":""}],"container-title":"Journal of Plant Interactions","id":"ITEM-1","issue":"1","issued":{"date-parts":[["2017","1","24"]]},"page":"447-456","publisher":"Taylor &amp; Francis","title":"Biochemical and molecular mechanisms associated with Zn deficiency tolerance and signaling in rice ( &lt;i&gt;Oryza sativa&lt;/i&gt; L.)","type":"article-journal","volume":"12"},"uris":["http://www.mendeley.com/documents/?uuid=4a39a453-1a5c-3ffd-97ac-6dde320a194e"]}],"mendeley":{"formattedCitation":"[3]","manualFormatting":"3]","plainTextFormattedCitation":"[3]","previouslyFormattedCitation":"[3]"},"properties":{"noteIndex":0},"schema":"https://github.com/citation-style-language/schema/raw/master/csl-citation.json"}</w:instrText>
      </w:r>
      <w:r w:rsidR="00DD70A0" w:rsidRPr="00C217F3">
        <w:rPr>
          <w:rFonts w:ascii="Times New Roman" w:hAnsi="Times New Roman" w:cs="Times New Roman"/>
          <w:color w:val="000000"/>
          <w:sz w:val="24"/>
          <w:szCs w:val="24"/>
        </w:rPr>
        <w:fldChar w:fldCharType="separate"/>
      </w:r>
      <w:r w:rsidR="00DD70A0" w:rsidRPr="00C217F3">
        <w:rPr>
          <w:rFonts w:ascii="Times New Roman" w:hAnsi="Times New Roman" w:cs="Times New Roman"/>
          <w:noProof/>
          <w:color w:val="000000"/>
          <w:sz w:val="24"/>
          <w:szCs w:val="24"/>
        </w:rPr>
        <w:t>3]</w:t>
      </w:r>
      <w:r w:rsidR="00DD70A0" w:rsidRPr="00C217F3">
        <w:rPr>
          <w:rFonts w:ascii="Times New Roman" w:hAnsi="Times New Roman" w:cs="Times New Roman"/>
          <w:color w:val="000000"/>
          <w:sz w:val="24"/>
          <w:szCs w:val="24"/>
        </w:rPr>
        <w:fldChar w:fldCharType="end"/>
      </w:r>
      <w:r w:rsidR="00875156" w:rsidRPr="00C217F3">
        <w:rPr>
          <w:rFonts w:ascii="Times New Roman" w:hAnsi="Times New Roman" w:cs="Times New Roman"/>
          <w:color w:val="000000"/>
          <w:sz w:val="24"/>
          <w:szCs w:val="24"/>
        </w:rPr>
        <w:t>.</w:t>
      </w:r>
      <w:r w:rsidR="00B223FF" w:rsidRPr="00C217F3">
        <w:rPr>
          <w:rFonts w:ascii="Times New Roman" w:hAnsi="Times New Roman" w:cs="Times New Roman"/>
          <w:sz w:val="24"/>
          <w:szCs w:val="24"/>
        </w:rPr>
        <w:t xml:space="preserve"> In addition, </w:t>
      </w:r>
      <w:r w:rsidR="00F65A3D" w:rsidRPr="00C217F3">
        <w:rPr>
          <w:rFonts w:ascii="Times New Roman" w:hAnsi="Times New Roman" w:cs="Times New Roman"/>
          <w:sz w:val="24"/>
          <w:szCs w:val="24"/>
        </w:rPr>
        <w:t xml:space="preserve">this element </w:t>
      </w:r>
      <w:r w:rsidR="00B223FF" w:rsidRPr="00C217F3">
        <w:rPr>
          <w:rFonts w:ascii="Times New Roman" w:hAnsi="Times New Roman" w:cs="Times New Roman"/>
          <w:sz w:val="24"/>
          <w:szCs w:val="24"/>
        </w:rPr>
        <w:t>is necessary for a correct N metabolism performance</w:t>
      </w:r>
      <w:r w:rsidR="00FE1E68" w:rsidRPr="00C217F3">
        <w:rPr>
          <w:rFonts w:ascii="Times New Roman" w:hAnsi="Times New Roman" w:cs="Times New Roman"/>
          <w:sz w:val="24"/>
          <w:szCs w:val="24"/>
        </w:rPr>
        <w:t xml:space="preserve"> due to</w:t>
      </w:r>
      <w:r w:rsidR="00B223FF" w:rsidRPr="00C217F3">
        <w:rPr>
          <w:rFonts w:ascii="Times New Roman" w:hAnsi="Times New Roman" w:cs="Times New Roman"/>
          <w:sz w:val="24"/>
          <w:szCs w:val="24"/>
        </w:rPr>
        <w:t xml:space="preserve"> Zn disorders </w:t>
      </w:r>
      <w:r w:rsidR="00FE1E68" w:rsidRPr="00C217F3">
        <w:rPr>
          <w:rFonts w:ascii="Times New Roman" w:hAnsi="Times New Roman" w:cs="Times New Roman"/>
          <w:sz w:val="24"/>
          <w:szCs w:val="24"/>
        </w:rPr>
        <w:t>are</w:t>
      </w:r>
      <w:r w:rsidR="00B223FF" w:rsidRPr="00C217F3">
        <w:rPr>
          <w:rFonts w:ascii="Times New Roman" w:hAnsi="Times New Roman" w:cs="Times New Roman"/>
          <w:sz w:val="24"/>
          <w:szCs w:val="24"/>
        </w:rPr>
        <w:t xml:space="preserve"> often correlated with </w:t>
      </w:r>
      <w:r w:rsidR="00FE1E68" w:rsidRPr="00C217F3">
        <w:rPr>
          <w:rFonts w:ascii="Times New Roman" w:hAnsi="Times New Roman" w:cs="Times New Roman"/>
          <w:sz w:val="24"/>
          <w:szCs w:val="24"/>
        </w:rPr>
        <w:t>an</w:t>
      </w:r>
      <w:r w:rsidR="00B223FF" w:rsidRPr="00C217F3">
        <w:rPr>
          <w:rFonts w:ascii="Times New Roman" w:hAnsi="Times New Roman" w:cs="Times New Roman"/>
          <w:sz w:val="24"/>
          <w:szCs w:val="24"/>
        </w:rPr>
        <w:t xml:space="preserve"> alter</w:t>
      </w:r>
      <w:r w:rsidR="00FE1E68" w:rsidRPr="00C217F3">
        <w:rPr>
          <w:rFonts w:ascii="Times New Roman" w:hAnsi="Times New Roman" w:cs="Times New Roman"/>
          <w:sz w:val="24"/>
          <w:szCs w:val="24"/>
        </w:rPr>
        <w:t>ed</w:t>
      </w:r>
      <w:r w:rsidR="00B223FF" w:rsidRPr="00C217F3">
        <w:rPr>
          <w:rFonts w:ascii="Times New Roman" w:hAnsi="Times New Roman" w:cs="Times New Roman"/>
          <w:sz w:val="24"/>
          <w:szCs w:val="24"/>
        </w:rPr>
        <w:t xml:space="preserve">  N </w:t>
      </w:r>
      <w:r w:rsidR="00FE1E68" w:rsidRPr="00C217F3">
        <w:rPr>
          <w:rFonts w:ascii="Times New Roman" w:hAnsi="Times New Roman" w:cs="Times New Roman"/>
          <w:sz w:val="24"/>
          <w:szCs w:val="24"/>
        </w:rPr>
        <w:t xml:space="preserve">uptake and assimilation </w:t>
      </w:r>
      <w:r w:rsidR="00B223FF" w:rsidRPr="00C217F3">
        <w:rPr>
          <w:rFonts w:ascii="Times New Roman" w:hAnsi="Times New Roman" w:cs="Times New Roman"/>
          <w:sz w:val="24"/>
          <w:szCs w:val="24"/>
        </w:rPr>
        <w:t>and the synthesis of N protective compounds such as proline</w:t>
      </w:r>
      <w:r w:rsidR="00875156" w:rsidRPr="00C217F3">
        <w:rPr>
          <w:rFonts w:ascii="Times New Roman" w:hAnsi="Times New Roman" w:cs="Times New Roman"/>
          <w:sz w:val="24"/>
          <w:szCs w:val="24"/>
        </w:rPr>
        <w:t xml:space="preserve"> </w:t>
      </w:r>
      <w:r w:rsidR="00DD70A0" w:rsidRPr="00C217F3">
        <w:rPr>
          <w:rFonts w:ascii="Times New Roman" w:hAnsi="Times New Roman" w:cs="Times New Roman"/>
          <w:sz w:val="24"/>
          <w:szCs w:val="24"/>
        </w:rPr>
        <w:t xml:space="preserve"> </w:t>
      </w:r>
      <w:r w:rsidR="00DD70A0"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{"citationItems":[{"id":"ITEM-1","itemData":{"DOI":"10.1016/j.plantsci.2016.04.002","ISSN":"01689452","abstract":"Zinc (Zn) deficiency is a major problem in agricultural crops of many world regions. N metabolism plays an essential role in plants and changes in their availability and their metabolism could seriously affect crop productivity. The main objective of the present work was to perform a comparative analysis of different strategies against Zn deficiency between two plant species of great agronomic interest such as Lactuca sativa cv. Phillipus and Brassica oleracea cv. Bronco. For this, both species were grown in hydroponic culture with different Zn doses: 10μM Zn as control and 0.01μM Zn as deficiency treatment. Zn deficiency treatment decreased foliar Zn concentration, although in greater extent in B. oleracea plants, and caused similar biomass reduction in both species. Zn deficiency negatively affected NO3− reduction and NH4+ assimilation and enhanced photorespiration in both species. Pro and GB concentrations were reduced in L. sativa but they were increased in B. oleracea. Finally, the AAs profile changed in both species, highlighting a great increase in glycine (Gly) concentration in L. sativa plants. We conclude that L. sativa would be more suitable than B. oleracea for growing in soils with low availability of Zn since it is able to accumulate a higher Zn concentration in leaves with similar biomass reduction. However, B. oleracea is able to accumulate N derived protective compounds to cope with Zn deficiency stress.","author":[{"dropping-particle":"","family":"Navarro-León","given":"Eloy","non-dropping-particle":"","parse-names":false,"suffix":""},{"dropping-particle":"","family":"Barrameda-Medina","given":"Yurena","non-dropping-particle":"","parse-names":false,"suffix":""},{"dropping-particle":"","family":"Lentini","given":"Marco","non-dropping-particle":"","parse-names":false,"suffix":""},{"dropping-particle":"","family":"Esposito","given":"Sergio","non-dropping-particle":"","parse-names":false,"suffix":""},{"dropping-particle":"","family":"Ruiz","given":"Juan M.","non-dropping-particle":"","parse-names":false,"suffix":""},{"dropping-particle":"","family":"Blasco","given":"Begoña","non-dropping-particle":"","parse-names":false,"suffix":""}],"container-title":"Plant Science","id":"ITEM-1","issued":{"date-parts":[["2016","7"]]},"page":"8-16","title":"Comparative study of Zn deficiency in L. sativa and B. oleracea plants: NH4+ assimilation and nitrogen derived protective compounds","type":"article-journal","volume":"248"},"uris":["http://www.mendeley.com/documents/?uuid=1d9c1369-ddaf-4ab6-8180-717e1416bb9a"]}],"mendeley":{"formattedCitation":"[4]","plainTextFormattedCitation":"[4]","previouslyFormattedCitation":"[4]"},"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[4]</w:t>
      </w:r>
      <w:r w:rsidR="00DD70A0" w:rsidRPr="00C217F3">
        <w:rPr>
          <w:rFonts w:ascii="Times New Roman" w:hAnsi="Times New Roman" w:cs="Times New Roman"/>
          <w:sz w:val="24"/>
          <w:szCs w:val="24"/>
        </w:rPr>
        <w:fldChar w:fldCharType="end"/>
      </w:r>
      <w:r w:rsidR="00DD70A0" w:rsidRPr="00C217F3">
        <w:rPr>
          <w:rFonts w:ascii="Times New Roman" w:hAnsi="Times New Roman" w:cs="Times New Roman"/>
          <w:sz w:val="24"/>
          <w:szCs w:val="24"/>
        </w:rPr>
        <w:t xml:space="preserve">. </w:t>
      </w:r>
      <w:r w:rsidR="00FE1E68" w:rsidRPr="00C217F3">
        <w:rPr>
          <w:rFonts w:ascii="Times New Roman" w:hAnsi="Times New Roman" w:cs="Times New Roman"/>
          <w:sz w:val="24"/>
          <w:szCs w:val="24"/>
        </w:rPr>
        <w:t>On the other hand</w:t>
      </w:r>
      <w:r w:rsidR="00FC6F71" w:rsidRPr="00C217F3">
        <w:rPr>
          <w:rFonts w:ascii="Times New Roman" w:hAnsi="Times New Roman" w:cs="Times New Roman"/>
          <w:sz w:val="24"/>
          <w:szCs w:val="24"/>
        </w:rPr>
        <w:t xml:space="preserve">, </w:t>
      </w:r>
      <w:r w:rsidR="00B223FF" w:rsidRPr="00C217F3">
        <w:rPr>
          <w:rFonts w:ascii="Times New Roman" w:hAnsi="Times New Roman" w:cs="Times New Roman"/>
          <w:sz w:val="24"/>
          <w:szCs w:val="24"/>
        </w:rPr>
        <w:t xml:space="preserve">Zn </w:t>
      </w:r>
      <w:r w:rsidR="007E161D" w:rsidRPr="00C217F3">
        <w:rPr>
          <w:rFonts w:ascii="Times New Roman" w:hAnsi="Times New Roman" w:cs="Times New Roman"/>
          <w:sz w:val="24"/>
          <w:szCs w:val="24"/>
        </w:rPr>
        <w:t>imbalance</w:t>
      </w:r>
      <w:r w:rsidR="00B223FF" w:rsidRPr="00C217F3">
        <w:rPr>
          <w:rFonts w:ascii="Times New Roman" w:hAnsi="Times New Roman" w:cs="Times New Roman"/>
          <w:sz w:val="24"/>
          <w:szCs w:val="24"/>
        </w:rPr>
        <w:t xml:space="preserve"> produce ROS accumulation and displaces other elements from their active sites in proteins</w:t>
      </w:r>
      <w:r w:rsidR="00CF37D3" w:rsidRPr="00C217F3">
        <w:rPr>
          <w:rFonts w:ascii="Times New Roman" w:hAnsi="Times New Roman" w:cs="Times New Roman"/>
          <w:b/>
          <w:sz w:val="24"/>
          <w:szCs w:val="24"/>
        </w:rPr>
        <w:t xml:space="preserve"> </w:t>
      </w:r>
      <w:r w:rsidR="00CF37D3" w:rsidRPr="00C217F3">
        <w:rPr>
          <w:rFonts w:ascii="Times New Roman" w:hAnsi="Times New Roman" w:cs="Times New Roman"/>
          <w:b/>
          <w:sz w:val="24"/>
          <w:szCs w:val="24"/>
        </w:rPr>
        <w:fldChar w:fldCharType="begin" w:fldLock="1"/>
      </w:r>
      <w:r w:rsidR="002C74F1">
        <w:rPr>
          <w:rFonts w:ascii="Times New Roman" w:hAnsi="Times New Roman" w:cs="Times New Roman"/>
          <w:b/>
          <w:sz w:val="24"/>
          <w:szCs w:val="24"/>
        </w:rPr>
        <w:instrText>ADDIN CSL_CITATION {"citationItems":[{"id":"ITEM-1","itemData":{"DOI":"10.1111/j.1438-8677.2008.00153.x","ISSN":"14358603","author":[{"dropping-particle":"","family":"Sagardoy","given":"R.","non-dropping-particle":"","parse-names":false,"suffix":""},{"dropping-particle":"","family":"Morales","given":"F.","non-dropping-particle":"","parse-names":false,"suffix":""},{"dropping-particle":"","family":"López-Millán","given":"A.-F.","non-dropping-particle":"","parse-names":false,"suffix":""},{"dropping-particle":"","family":"Abadía","given":"A.","non-dropping-particle":"","parse-names":false,"suffix":""},{"dropping-particle":"","family":"Abadía","given":"J.","non-dropping-particle":"","parse-names":false,"suffix":""}],"container-title":"Plant Biology","id":"ITEM-1","issue":"3","issued":{"date-parts":[["2009","5","1"]]},"page":"339-350","publisher":"John Wiley &amp; Sons, Ltd (10.1111)","title":"Effects of zinc toxicity on sugar beet (Beta vulgaris L.) plants grown in hydroponics","type":"article-journal","volume":"11"},"uris":["http://www.mendeley.com/documents/?uuid=337c1db1-8aa6-325b-b4bd-2eae437228f6"]}],"mendeley":{"formattedCitation":"[5]","plainTextFormattedCitation":"[5]","previouslyFormattedCitation":"[5]"},"properties":{"noteIndex":0},"schema":"https://github.com/citation-style-language/schema/raw/master/csl-citation.json"}</w:instrText>
      </w:r>
      <w:r w:rsidR="00CF37D3" w:rsidRPr="00C217F3">
        <w:rPr>
          <w:rFonts w:ascii="Times New Roman" w:hAnsi="Times New Roman" w:cs="Times New Roman"/>
          <w:b/>
          <w:sz w:val="24"/>
          <w:szCs w:val="24"/>
        </w:rPr>
        <w:fldChar w:fldCharType="separate"/>
      </w:r>
      <w:r w:rsidR="00DD70A0" w:rsidRPr="00C217F3">
        <w:rPr>
          <w:rFonts w:ascii="Times New Roman" w:hAnsi="Times New Roman" w:cs="Times New Roman"/>
          <w:noProof/>
          <w:sz w:val="24"/>
          <w:szCs w:val="24"/>
        </w:rPr>
        <w:t>[5]</w:t>
      </w:r>
      <w:r w:rsidR="00CF37D3" w:rsidRPr="00C217F3">
        <w:rPr>
          <w:rFonts w:ascii="Times New Roman" w:hAnsi="Times New Roman" w:cs="Times New Roman"/>
          <w:b/>
          <w:sz w:val="24"/>
          <w:szCs w:val="24"/>
        </w:rPr>
        <w:fldChar w:fldCharType="end"/>
      </w:r>
      <w:r w:rsidR="007E161D" w:rsidRPr="00C217F3">
        <w:rPr>
          <w:rFonts w:ascii="Times New Roman" w:hAnsi="Times New Roman" w:cs="Times New Roman"/>
          <w:sz w:val="24"/>
          <w:szCs w:val="24"/>
        </w:rPr>
        <w:t>. Likewise,</w:t>
      </w:r>
      <w:r w:rsidR="00B223FF" w:rsidRPr="00C217F3">
        <w:rPr>
          <w:rFonts w:ascii="Times New Roman" w:hAnsi="Times New Roman" w:cs="Times New Roman"/>
          <w:sz w:val="24"/>
          <w:szCs w:val="24"/>
        </w:rPr>
        <w:t xml:space="preserve"> Zn interacts with many other elements in plants so Zn deficiency or toxicity usually lead to the alteration of the homeostasis of the other elements such as Fe, Ca and P </w:t>
      </w:r>
      <w:r w:rsidR="00CF37D3"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10.1007/s11157-016-9390-1","ISSN":"1569-1705","author":[{"dropping-particle":"","family":"Gupta","given":"Neha","non-dropping-particle":"","parse-names":false,"suffix":""},{"dropping-particle":"","family":"Ram","given":"Hari","non-dropping-particle":"","parse-names":false,"suffix":""},{"dropping-particle":"","family":"Kumar","given":"Balwinder","non-dropping-particle":"","parse-names":false,"suffix":""}],"container-title":"Reviews in Environmental Science and Bio/Technology","id":"ITEM-1","issue":"1","issued":{"date-parts":[["2016","3","5"]]},"page":"89-109","publisher":"Springer Netherlands","title":"Mechanism of Zinc absorption in plants: uptake, transport, translocation and accumulation","type":"article-journal","volume":"15"},"uris":["http://www.mendeley.com/documents/?uuid=34441193-c18b-3ba6-9f97-1e4e75b362db"]}],"mendeley":{"formattedCitation":"[6]","plainTextFormattedCitation":"[6]","previouslyFormattedCitation":"[6]"},"properties":{"noteIndex":0},"schema":"https://github.com/citation-style-language/schema/raw/master/csl-citation.json"}</w:instrText>
      </w:r>
      <w:r w:rsidR="00CF37D3"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[6]</w:t>
      </w:r>
      <w:r w:rsidR="00CF37D3" w:rsidRPr="00C217F3">
        <w:rPr>
          <w:rFonts w:ascii="Times New Roman" w:hAnsi="Times New Roman" w:cs="Times New Roman"/>
          <w:sz w:val="24"/>
          <w:szCs w:val="24"/>
        </w:rPr>
        <w:fldChar w:fldCharType="end"/>
      </w:r>
      <w:r w:rsidR="00106A8C" w:rsidRPr="00C217F3">
        <w:rPr>
          <w:rFonts w:ascii="Times New Roman" w:hAnsi="Times New Roman" w:cs="Times New Roman"/>
          <w:sz w:val="24"/>
          <w:szCs w:val="24"/>
        </w:rPr>
        <w:t>.</w:t>
      </w:r>
      <w:r w:rsidR="00B223FF" w:rsidRPr="00C217F3">
        <w:rPr>
          <w:rFonts w:ascii="Times New Roman" w:hAnsi="Times New Roman" w:cs="Times New Roman"/>
          <w:sz w:val="24"/>
          <w:szCs w:val="24"/>
        </w:rPr>
        <w:t xml:space="preserve"> </w:t>
      </w:r>
    </w:p>
    <w:p w14:paraId="13B6CD10" w14:textId="77777777" w:rsidR="00106A8C" w:rsidRPr="00C217F3" w:rsidRDefault="00106A8C" w:rsidP="003E6FE8">
      <w:pPr>
        <w:autoSpaceDE w:val="0"/>
        <w:autoSpaceDN w:val="0"/>
        <w:adjustRightInd w:val="0"/>
        <w:spacing w:after="0" w:line="360" w:lineRule="auto"/>
        <w:jc w:val="both"/>
        <w:rPr>
          <w:rFonts w:ascii="Times New Roman" w:hAnsi="Times New Roman" w:cs="Times New Roman"/>
          <w:noProof/>
          <w:sz w:val="24"/>
          <w:szCs w:val="24"/>
        </w:rPr>
      </w:pPr>
    </w:p>
    <w:p w14:paraId="5896FF73" w14:textId="0C2B9FE0"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sz w:val="24"/>
          <w:szCs w:val="24"/>
        </w:rPr>
      </w:pPr>
      <w:r w:rsidRPr="00C217F3">
        <w:rPr>
          <w:rFonts w:ascii="Times New Roman" w:hAnsi="Times New Roman" w:cs="Times New Roman"/>
          <w:noProof/>
          <w:sz w:val="24"/>
          <w:szCs w:val="24"/>
        </w:rPr>
        <w:t>One potential method to alleviate Zn deficiency and increase</w:t>
      </w:r>
      <w:r w:rsidRPr="00C217F3">
        <w:rPr>
          <w:rFonts w:ascii="Times New Roman" w:hAnsi="Times New Roman" w:cs="Times New Roman"/>
          <w:color w:val="000000"/>
          <w:sz w:val="24"/>
          <w:szCs w:val="24"/>
        </w:rPr>
        <w:t xml:space="preserve"> nutrient concentration is through biofortification. This is an strategy to increase the content of nutrients in edible parts of crops</w:t>
      </w:r>
      <w:r w:rsidR="00CF37D3" w:rsidRPr="00C217F3">
        <w:rPr>
          <w:rFonts w:ascii="Times New Roman" w:hAnsi="Times New Roman" w:cs="Times New Roman"/>
          <w:color w:val="000000"/>
          <w:sz w:val="24"/>
          <w:szCs w:val="24"/>
        </w:rPr>
        <w:t xml:space="preserve"> </w:t>
      </w:r>
      <w:r w:rsidR="00CF37D3" w:rsidRPr="00C217F3">
        <w:rPr>
          <w:rFonts w:ascii="Times New Roman" w:hAnsi="Times New Roman" w:cs="Times New Roman"/>
          <w:b/>
          <w:sz w:val="24"/>
          <w:szCs w:val="24"/>
        </w:rPr>
        <w:fldChar w:fldCharType="begin" w:fldLock="1"/>
      </w:r>
      <w:r w:rsidR="00DD70A0" w:rsidRPr="00C217F3">
        <w:rPr>
          <w:rFonts w:ascii="Times New Roman" w:hAnsi="Times New Roman" w:cs="Times New Roman"/>
          <w:b/>
          <w:sz w:val="24"/>
          <w:szCs w:val="24"/>
        </w:rPr>
        <w:instrText>ADDIN CSL_CITATION {"citationItems":[{"id":"ITEM-1","itemData":{"DOI":"10.1080/03650340.2017.1338343","ISSN":"0365-0340","abstract":"ABSTRACTA restricted dietary range and a deficit of essential minerals such as zinc (Zn) characterize the diets of under-nourished people. Zn deficiency is a global nutritional problem and intensity of the issue is even severe in developing countries. Cereal grains are key to fulfill a person’s daily energy requirements, but they have very low grain Zn concentrations, especially when grown in Zn-deficient soils. Zinc deficiency can be addressed in several ways viz., nutritional diversification, food enrichment and biofortification. Several limitations regarding nutritional diversification and food enrichment favored Zn biofortification as a perpetual solution of malnutrition. Among the potential biofortification options to rectify Zn deficiency, plant breeding approaches and agronomic biofortification offers major advantage. Current review appraised the possible role of Zn in plants, its uptake, translocation and partitioning efficiencies in cereal grains that is driven by various agronomic, breeding and ...","author":[{"dropping-particle":"","family":"Zaman","given":"Qamar uz","non-dropping-particle":"","parse-names":false,"suffix":""},{"dropping-particle":"","family":"Aslam","given":"Zubair","non-dropping-particle":"","parse-names":false,"suffix":""},{"dropping-particle":"","family":"Yaseen","given":"Muhammad","non-dropping-particle":"","parse-names":false,"suffix":""},{"dropping-particle":"","family":"Ihsan","given":"Muhammad Zahid","non-dropping-particle":"","parse-names":false,"suffix":""},{"dropping-particle":"","family":"Khaliq","given":"Abdul","non-dropping-particle":"","parse-names":false,"suffix":""},{"dropping-particle":"","family":"Fahad","given":"Shah","non-dropping-particle":"","parse-names":false,"suffix":""},{"dropping-particle":"","family":"Bashir","given":"Safder","non-dropping-particle":"","parse-names":false,"suffix":""},{"dropping-particle":"","family":"Ramzani","given":"P. M. A.","non-dropping-particle":"","parse-names":false,"suffix":""},{"dropping-particle":"","family":"Naeem","given":"Muhammad","non-dropping-particle":"","parse-names":false,"suffix":""}],"container-title":"Archives of Agronomy and Soil Science","id":"ITEM-1","issue":"2","issued":{"date-parts":[["2018","1","28"]]},"page":"147-161","publisher":"Taylor &amp; Francis","title":"Zinc biofortification in rice: leveraging agriculture to moderate hidden hunger in developing countries","type":"article-journal","volume":"64"},"uris":["http://www.mendeley.com/documents/?uuid=8bbde3a2-0a13-3cba-aab6-936b33b5b566"]}],"mendeley":{"formattedCitation":"[2]","plainTextFormattedCitation":"[2]","previouslyFormattedCitation":"[2]"},"properties":{"noteIndex":0},"schema":"https://github.com/citation-style-language/schema/raw/master/csl-citation.json"}</w:instrText>
      </w:r>
      <w:r w:rsidR="00CF37D3" w:rsidRPr="00C217F3">
        <w:rPr>
          <w:rFonts w:ascii="Times New Roman" w:hAnsi="Times New Roman" w:cs="Times New Roman"/>
          <w:b/>
          <w:sz w:val="24"/>
          <w:szCs w:val="24"/>
        </w:rPr>
        <w:fldChar w:fldCharType="separate"/>
      </w:r>
      <w:r w:rsidR="00DD70A0" w:rsidRPr="00C217F3">
        <w:rPr>
          <w:rFonts w:ascii="Times New Roman" w:hAnsi="Times New Roman" w:cs="Times New Roman"/>
          <w:noProof/>
          <w:sz w:val="24"/>
          <w:szCs w:val="24"/>
        </w:rPr>
        <w:t>[2]</w:t>
      </w:r>
      <w:r w:rsidR="00CF37D3" w:rsidRPr="00C217F3">
        <w:rPr>
          <w:rFonts w:ascii="Times New Roman" w:hAnsi="Times New Roman" w:cs="Times New Roman"/>
          <w:b/>
          <w:sz w:val="24"/>
          <w:szCs w:val="24"/>
        </w:rPr>
        <w:fldChar w:fldCharType="end"/>
      </w:r>
      <w:r w:rsidR="00CF37D3" w:rsidRPr="00C217F3">
        <w:rPr>
          <w:rFonts w:ascii="Times New Roman" w:hAnsi="Times New Roman" w:cs="Times New Roman"/>
          <w:color w:val="000000"/>
          <w:sz w:val="24"/>
          <w:szCs w:val="24"/>
        </w:rPr>
        <w:t xml:space="preserve">. </w:t>
      </w:r>
      <w:r w:rsidR="00C33816" w:rsidRPr="00C217F3">
        <w:rPr>
          <w:rFonts w:ascii="Times New Roman" w:hAnsi="Times New Roman" w:cs="Times New Roman"/>
          <w:color w:val="000000"/>
          <w:sz w:val="24"/>
          <w:szCs w:val="24"/>
        </w:rPr>
        <w:t>M</w:t>
      </w:r>
      <w:r w:rsidR="00D75712" w:rsidRPr="00C217F3">
        <w:rPr>
          <w:rFonts w:ascii="Times New Roman" w:hAnsi="Times New Roman" w:cs="Times New Roman"/>
          <w:sz w:val="24"/>
          <w:szCs w:val="24"/>
        </w:rPr>
        <w:t>olecular</w:t>
      </w:r>
      <w:r w:rsidRPr="00C217F3">
        <w:rPr>
          <w:rFonts w:ascii="Times New Roman" w:hAnsi="Times New Roman" w:cs="Times New Roman"/>
          <w:sz w:val="24"/>
          <w:szCs w:val="24"/>
        </w:rPr>
        <w:t xml:space="preserve"> biology and crop breeding </w:t>
      </w:r>
      <w:r w:rsidR="00C33816" w:rsidRPr="00C217F3">
        <w:rPr>
          <w:rFonts w:ascii="Times New Roman" w:hAnsi="Times New Roman" w:cs="Times New Roman"/>
          <w:sz w:val="24"/>
          <w:szCs w:val="24"/>
        </w:rPr>
        <w:t>allow the</w:t>
      </w:r>
      <w:r w:rsidRPr="00C217F3">
        <w:rPr>
          <w:rFonts w:ascii="Times New Roman" w:hAnsi="Times New Roman" w:cs="Times New Roman"/>
          <w:sz w:val="24"/>
          <w:szCs w:val="24"/>
        </w:rPr>
        <w:t xml:space="preserve"> generat</w:t>
      </w:r>
      <w:r w:rsidR="00C33816" w:rsidRPr="00C217F3">
        <w:rPr>
          <w:rFonts w:ascii="Times New Roman" w:hAnsi="Times New Roman" w:cs="Times New Roman"/>
          <w:sz w:val="24"/>
          <w:szCs w:val="24"/>
        </w:rPr>
        <w:t>ion of</w:t>
      </w:r>
      <w:r w:rsidRPr="00C217F3">
        <w:rPr>
          <w:rFonts w:ascii="Times New Roman" w:hAnsi="Times New Roman" w:cs="Times New Roman"/>
          <w:sz w:val="24"/>
          <w:szCs w:val="24"/>
        </w:rPr>
        <w:t xml:space="preserve"> new genotypes with enhanced Zn accumulation.</w:t>
      </w:r>
      <w:r w:rsidR="00C33816" w:rsidRPr="00C217F3">
        <w:rPr>
          <w:rFonts w:ascii="Times New Roman" w:hAnsi="Times New Roman" w:cs="Times New Roman"/>
          <w:sz w:val="24"/>
          <w:szCs w:val="24"/>
        </w:rPr>
        <w:t xml:space="preserve"> </w:t>
      </w:r>
      <w:r w:rsidRPr="00C217F3">
        <w:rPr>
          <w:rFonts w:ascii="Times New Roman" w:hAnsi="Times New Roman" w:cs="Times New Roman"/>
          <w:color w:val="000000"/>
          <w:sz w:val="24"/>
          <w:szCs w:val="24"/>
        </w:rPr>
        <w:t>In the case of Zn biofortification the increase in xylem loading could increase Zn transport to the shoot</w:t>
      </w:r>
      <w:bookmarkStart w:id="2" w:name="_Hlk7167808"/>
      <w:r w:rsidR="00C33816" w:rsidRPr="00C217F3">
        <w:rPr>
          <w:rFonts w:ascii="Times New Roman" w:hAnsi="Times New Roman" w:cs="Times New Roman"/>
          <w:color w:val="000000"/>
          <w:sz w:val="24"/>
          <w:szCs w:val="24"/>
        </w:rPr>
        <w:t xml:space="preserve"> </w:t>
      </w:r>
      <w:r w:rsidR="00933171" w:rsidRPr="00C217F3">
        <w:rPr>
          <w:rFonts w:ascii="Times New Roman" w:hAnsi="Times New Roman" w:cs="Times New Roman"/>
          <w:color w:val="000000"/>
          <w:sz w:val="24"/>
          <w:szCs w:val="24"/>
        </w:rPr>
        <w:fldChar w:fldCharType="begin" w:fldLock="1"/>
      </w:r>
      <w:r w:rsidR="00DD70A0" w:rsidRPr="00C217F3">
        <w:rPr>
          <w:rFonts w:ascii="Times New Roman" w:hAnsi="Times New Roman" w:cs="Times New Roman"/>
          <w:color w:val="000000"/>
          <w:sz w:val="24"/>
          <w:szCs w:val="24"/>
        </w:rPr>
        <w:instrText>ADDIN CSL_CITATION {"citationItems":[{"id":"ITEM-1","itemData":{"DOI":"10.1002/jpln.201300326","ISSN":"14368730","author":[{"dropping-particle":"","family":"Humayan Kabir","given":"Ahmad","non-dropping-particle":"","parse-names":false,"suffix":""},{"dropping-particle":"","family":"Swaraz","given":"A. M.","non-dropping-particle":"","parse-names":false,"suffix":""},{"dropping-particle":"","family":"Stangoulis","given":"James","non-dropping-particle":"","parse-names":false,"suffix":""}],"container-title":"Journal of Plant Nutrition and Soil Science","id":"ITEM-1","issue":"3","issued":{"date-parts":[["2014","6","1"]]},"page":"311-319","publisher":"John Wiley &amp; Sons, Ltd","title":"Zinc-deficiency resistance and biofortification in plants","type":"article-journal","volume":"177"},"uris":["http://www.mendeley.com/documents/?uuid=11e4e1f7-e257-3a55-b84d-000827355747"]}],"mendeley":{"formattedCitation":"[7]","plainTextFormattedCitation":"[7]","previouslyFormattedCitation":"[7]"},"properties":{"noteIndex":0},"schema":"https://github.com/citation-style-language/schema/raw/master/csl-citation.json"}</w:instrText>
      </w:r>
      <w:r w:rsidR="00933171" w:rsidRPr="00C217F3">
        <w:rPr>
          <w:rFonts w:ascii="Times New Roman" w:hAnsi="Times New Roman" w:cs="Times New Roman"/>
          <w:color w:val="000000"/>
          <w:sz w:val="24"/>
          <w:szCs w:val="24"/>
        </w:rPr>
        <w:fldChar w:fldCharType="separate"/>
      </w:r>
      <w:r w:rsidR="00DD70A0" w:rsidRPr="00C217F3">
        <w:rPr>
          <w:rFonts w:ascii="Times New Roman" w:hAnsi="Times New Roman" w:cs="Times New Roman"/>
          <w:noProof/>
          <w:color w:val="000000"/>
          <w:sz w:val="24"/>
          <w:szCs w:val="24"/>
        </w:rPr>
        <w:t>[7]</w:t>
      </w:r>
      <w:r w:rsidR="00933171" w:rsidRPr="00C217F3">
        <w:rPr>
          <w:rFonts w:ascii="Times New Roman" w:hAnsi="Times New Roman" w:cs="Times New Roman"/>
          <w:color w:val="000000"/>
          <w:sz w:val="24"/>
          <w:szCs w:val="24"/>
        </w:rPr>
        <w:fldChar w:fldCharType="end"/>
      </w:r>
      <w:bookmarkStart w:id="3" w:name="_Hlk6588815"/>
      <w:bookmarkEnd w:id="2"/>
      <w:r w:rsidR="00933171" w:rsidRPr="00C217F3">
        <w:rPr>
          <w:rFonts w:ascii="Times New Roman" w:hAnsi="Times New Roman" w:cs="Times New Roman"/>
          <w:sz w:val="24"/>
          <w:szCs w:val="24"/>
        </w:rPr>
        <w:t>.</w:t>
      </w:r>
      <w:r w:rsidRPr="00C217F3">
        <w:rPr>
          <w:rFonts w:ascii="Times New Roman" w:hAnsi="Times New Roman" w:cs="Times New Roman"/>
          <w:b/>
          <w:sz w:val="24"/>
          <w:szCs w:val="24"/>
        </w:rPr>
        <w:t xml:space="preserve"> </w:t>
      </w:r>
      <w:r w:rsidRPr="00C217F3">
        <w:rPr>
          <w:rFonts w:ascii="Times New Roman" w:hAnsi="Times New Roman" w:cs="Times New Roman"/>
          <w:sz w:val="24"/>
          <w:szCs w:val="24"/>
        </w:rPr>
        <w:t>On the other hand, a higher capacity for Zn transport to the shoot could be very useful for phytoremediation when Zn concentration in the medium is found at toxic levels.</w:t>
      </w:r>
      <w:bookmarkEnd w:id="3"/>
      <w:r w:rsidRPr="00C217F3">
        <w:rPr>
          <w:rFonts w:ascii="Times New Roman" w:hAnsi="Times New Roman" w:cs="Times New Roman"/>
          <w:sz w:val="24"/>
          <w:szCs w:val="24"/>
        </w:rPr>
        <w:t xml:space="preserve"> Phytoremediation is an environmentally friendly strategy to reduce the presence of toxic heavy metals in soils </w:t>
      </w:r>
      <w:r w:rsidR="00DD70A0"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10.1016/J.PLAPHY.2012.04.009","ISSN":"0981-9428","author":[{"dropping-particle":"","family":"Gratao","given":"P.L.","non-dropping-particle":"","parse-names":false,"suffix":""},{"dropping-particle":"","family":"Monteiro","given":"C.C.","non-dropping-particle":"","parse-names":false,"suffix":""},{"dropping-particle":"","family":"Carvalho","given":"R.F.","non-dropping-particle":"","parse-names":false,"suffix":""},{"dropping-particle":"","family":"Tezotto","given":"T.","non-dropping-particle":"","parse-names":false,"suffix":""},{"dropping-particle":"","family":"Piotto","given":"F.A.","non-dropping-particle":"","parse-names":false,"suffix":""},{"dropping-particle":"","family":"Peres","given":"Lázaro E.P.","non-dropping-particle":"","parse-names":false,"suffix":""},{"dropping-particle":"","family":"Azevedo","given":"Ricardo A.","non-dropping-particle":"","parse-names":false,"suffix":""}],"container-title":"Plant Physiology and Biochemistry","id":"ITEM-1","issued":{"date-parts":[["2012","7","1"]]},"page":"79-96","publisher":"Elsevier Masson","title":"Biochemical dissection of diageotropica and Never ripe tomato mutants to Cd-stressful conditions","type":"article-journal","volume":"56"},"uris":["http://www.mendeley.com/documents/?uuid=07824d92-421a-303d-adbf-344c2fe4dcab"]}],"mendeley":{"formattedCitation":"[8]","plainTextFormattedCitation":"[8]","previouslyFormattedCitation":"[8]"},"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[8]</w:t>
      </w:r>
      <w:r w:rsidR="00DD70A0" w:rsidRPr="00C217F3">
        <w:rPr>
          <w:rFonts w:ascii="Times New Roman" w:hAnsi="Times New Roman" w:cs="Times New Roman"/>
          <w:sz w:val="24"/>
          <w:szCs w:val="24"/>
        </w:rPr>
        <w:fldChar w:fldCharType="end"/>
      </w:r>
      <w:r w:rsidRPr="00C217F3">
        <w:rPr>
          <w:rFonts w:ascii="Times New Roman" w:hAnsi="Times New Roman" w:cs="Times New Roman"/>
          <w:sz w:val="24"/>
          <w:szCs w:val="24"/>
        </w:rPr>
        <w:t>. This technique uses hyperaccumulator plants that are capable of grow on soils with high concentration of metal and besides, they accumulate this metals in its tissues. Therefore, for the success in phytoremediation we must selects species with a high biomass production, a high tolerance and a good transport capacity to the shoot</w:t>
      </w:r>
      <w:r w:rsidR="005B0BDE" w:rsidRPr="00C217F3">
        <w:rPr>
          <w:rFonts w:ascii="Times New Roman" w:hAnsi="Times New Roman" w:cs="Times New Roman"/>
          <w:sz w:val="24"/>
          <w:szCs w:val="24"/>
        </w:rPr>
        <w:t>.</w:t>
      </w:r>
      <w:r w:rsidRPr="00C217F3">
        <w:rPr>
          <w:rFonts w:ascii="Times New Roman" w:hAnsi="Times New Roman" w:cs="Times New Roman"/>
          <w:b/>
          <w:sz w:val="24"/>
          <w:szCs w:val="24"/>
          <w:lang w:val="es-ES"/>
        </w:rPr>
        <w:t xml:space="preserve"> </w:t>
      </w:r>
      <w:r w:rsidRPr="00C217F3">
        <w:rPr>
          <w:rFonts w:ascii="Times New Roman" w:hAnsi="Times New Roman" w:cs="Times New Roman"/>
          <w:sz w:val="24"/>
          <w:szCs w:val="24"/>
        </w:rPr>
        <w:t xml:space="preserve">Among these </w:t>
      </w:r>
      <w:r w:rsidR="007F0535" w:rsidRPr="00C217F3">
        <w:rPr>
          <w:rFonts w:ascii="Times New Roman" w:hAnsi="Times New Roman" w:cs="Times New Roman"/>
          <w:sz w:val="24"/>
          <w:szCs w:val="24"/>
        </w:rPr>
        <w:t>plants</w:t>
      </w:r>
      <w:r w:rsidRPr="00C217F3">
        <w:rPr>
          <w:rFonts w:ascii="Times New Roman" w:hAnsi="Times New Roman" w:cs="Times New Roman"/>
          <w:sz w:val="24"/>
          <w:szCs w:val="24"/>
        </w:rPr>
        <w:t xml:space="preserve"> </w:t>
      </w:r>
      <w:proofErr w:type="spellStart"/>
      <w:r w:rsidRPr="00C217F3">
        <w:rPr>
          <w:rFonts w:ascii="Times New Roman" w:hAnsi="Times New Roman" w:cs="Times New Roman"/>
          <w:sz w:val="24"/>
          <w:szCs w:val="24"/>
        </w:rPr>
        <w:t>Brassicacea</w:t>
      </w:r>
      <w:proofErr w:type="spellEnd"/>
      <w:r w:rsidRPr="00C217F3">
        <w:rPr>
          <w:rFonts w:ascii="Times New Roman" w:hAnsi="Times New Roman" w:cs="Times New Roman"/>
          <w:sz w:val="24"/>
          <w:szCs w:val="24"/>
        </w:rPr>
        <w:t xml:space="preserve"> species appear to be good </w:t>
      </w:r>
      <w:r w:rsidR="005B0BDE" w:rsidRPr="00C217F3">
        <w:rPr>
          <w:rFonts w:ascii="Times New Roman" w:hAnsi="Times New Roman" w:cs="Times New Roman"/>
          <w:sz w:val="24"/>
          <w:szCs w:val="24"/>
        </w:rPr>
        <w:t>candidates</w:t>
      </w:r>
      <w:r w:rsidR="003D045D" w:rsidRPr="00C217F3">
        <w:rPr>
          <w:rFonts w:ascii="Times New Roman" w:hAnsi="Times New Roman" w:cs="Times New Roman"/>
          <w:sz w:val="24"/>
          <w:szCs w:val="24"/>
        </w:rPr>
        <w:t xml:space="preserve"> </w:t>
      </w:r>
      <w:r w:rsidR="003D045D"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10.1016/j.scitotenv.2018.03.104","ISSN":"00489697","author":[{"dropping-particle":"","family":"Rizwan","given":"Muhammad","non-dropping-particle":"","parse-names":false,"suffix":""},{"dropping-particle":"","family":"Ali","given":"Shafaqat","non-dropping-particle":"","parse-names":false,"suffix":""},{"dropping-particle":"","family":"Zia ur Rehman","given":"Muhammad","non-dropping-particle":"","parse-names":false,"suffix":""},{"dropping-particle":"","family":"Rinklebe","given":"Jörg","non-dropping-particle":"","parse-names":false,"suffix":""},{"dropping-particle":"","family":"Tsang","given":"Daniel C.W.","non-dropping-particle":"","parse-names":false,"suffix":""},{"dropping-particle":"","family":"Bashir","given":"Arooj","non-dropping-particle":"","parse-names":false,"suffix":""},{"dropping-particle":"","family":"Maqbool","given":"Arosha","non-dropping-particle":"","parse-names":false,"suffix":""},{"dropping-particle":"","family":"Tack","given":"F.M.G.","non-dropping-particle":"","parse-names":false,"suffix":""},{"dropping-particle":"","family":"Ok","given":"Yong Sik","non-dropping-particle":"","parse-names":false,"suffix":""}],"container-title":"Science of The Total Environment","id":"ITEM-1","issued":{"date-parts":[["2018","8"]]},"page":"1175-1191","title":"Cadmium phytoremediation potential of Brassica crop species: A review","type":"article-journal","volume":"631-632"},"uris":["http://www.mendeley.com/documents/?uuid=da6ee63d-ca66-3bac-960c-c333fc4c639e"]}],"mendeley":{"formattedCitation":"[9]","plainTextFormattedCitation":"[9]","previouslyFormattedCitation":"[9]"},"properties":{"noteIndex":0},"schema":"https://github.com/citation-style-language/schema/raw/master/csl-citation.json"}</w:instrText>
      </w:r>
      <w:r w:rsidR="003D045D"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[9]</w:t>
      </w:r>
      <w:r w:rsidR="003D045D" w:rsidRPr="00C217F3">
        <w:rPr>
          <w:rFonts w:ascii="Times New Roman" w:hAnsi="Times New Roman" w:cs="Times New Roman"/>
          <w:sz w:val="24"/>
          <w:szCs w:val="24"/>
        </w:rPr>
        <w:fldChar w:fldCharType="end"/>
      </w:r>
      <w:r w:rsidR="005B0BDE" w:rsidRPr="00C217F3">
        <w:rPr>
          <w:rFonts w:ascii="Times New Roman" w:hAnsi="Times New Roman" w:cs="Times New Roman"/>
          <w:sz w:val="24"/>
          <w:szCs w:val="24"/>
        </w:rPr>
        <w:t xml:space="preserve">. </w:t>
      </w:r>
      <w:r w:rsidRPr="00C217F3">
        <w:rPr>
          <w:rFonts w:ascii="Times New Roman" w:hAnsi="Times New Roman" w:cs="Times New Roman"/>
          <w:sz w:val="24"/>
          <w:szCs w:val="24"/>
        </w:rPr>
        <w:t xml:space="preserve"> </w:t>
      </w:r>
    </w:p>
    <w:p w14:paraId="4765022E" w14:textId="77777777" w:rsidR="00F31722" w:rsidRPr="00C217F3" w:rsidRDefault="00F31722" w:rsidP="003E6FE8">
      <w:pPr>
        <w:autoSpaceDE w:val="0"/>
        <w:autoSpaceDN w:val="0"/>
        <w:adjustRightInd w:val="0"/>
        <w:spacing w:after="0" w:line="360" w:lineRule="auto"/>
        <w:jc w:val="both"/>
        <w:rPr>
          <w:rStyle w:val="hps"/>
          <w:rFonts w:ascii="Times New Roman" w:hAnsi="Times New Roman" w:cs="Times New Roman"/>
          <w:sz w:val="24"/>
          <w:szCs w:val="24"/>
        </w:rPr>
      </w:pPr>
    </w:p>
    <w:p w14:paraId="4363C8AD" w14:textId="2A4F4C36" w:rsidR="00D44105" w:rsidRPr="00C217F3" w:rsidRDefault="00F31722" w:rsidP="003E6FE8">
      <w:pPr>
        <w:autoSpaceDE w:val="0"/>
        <w:autoSpaceDN w:val="0"/>
        <w:adjustRightInd w:val="0"/>
        <w:spacing w:after="0" w:line="360" w:lineRule="auto"/>
        <w:jc w:val="both"/>
        <w:rPr>
          <w:rStyle w:val="hps"/>
          <w:rFonts w:ascii="Times New Roman" w:hAnsi="Times New Roman" w:cs="Times New Roman"/>
          <w:sz w:val="24"/>
          <w:szCs w:val="24"/>
        </w:rPr>
      </w:pPr>
      <w:r w:rsidRPr="00C217F3">
        <w:rPr>
          <w:rStyle w:val="hps"/>
          <w:rFonts w:ascii="Times New Roman" w:hAnsi="Times New Roman" w:cs="Times New Roman"/>
          <w:sz w:val="24"/>
          <w:szCs w:val="24"/>
        </w:rPr>
        <w:t>Several experiments observed that v</w:t>
      </w:r>
      <w:r w:rsidRPr="00C217F3">
        <w:rPr>
          <w:rFonts w:ascii="Times New Roman" w:hAnsi="Times New Roman" w:cs="Times New Roman"/>
          <w:color w:val="000000"/>
          <w:sz w:val="24"/>
          <w:szCs w:val="24"/>
        </w:rPr>
        <w:t>ariation</w:t>
      </w:r>
      <w:r w:rsidR="00FC6F71" w:rsidRPr="00C217F3">
        <w:rPr>
          <w:rFonts w:ascii="Times New Roman" w:hAnsi="Times New Roman" w:cs="Times New Roman"/>
          <w:color w:val="000000"/>
          <w:sz w:val="24"/>
          <w:szCs w:val="24"/>
        </w:rPr>
        <w:t>s</w:t>
      </w:r>
      <w:r w:rsidRPr="00C217F3">
        <w:rPr>
          <w:rFonts w:ascii="Times New Roman" w:hAnsi="Times New Roman" w:cs="Times New Roman"/>
          <w:color w:val="000000"/>
          <w:sz w:val="24"/>
          <w:szCs w:val="24"/>
        </w:rPr>
        <w:t xml:space="preserve"> in Heavy Metal-ATPase 4 (HMA4) are responsible for different Zn accumulation capacity in the shoot </w:t>
      </w:r>
      <w:r w:rsidRPr="00C217F3">
        <w:rPr>
          <w:rFonts w:ascii="Times New Roman" w:hAnsi="Times New Roman" w:cs="Times New Roman"/>
          <w:color w:val="000000"/>
          <w:sz w:val="24"/>
          <w:szCs w:val="24"/>
        </w:rPr>
        <w:fldChar w:fldCharType="begin" w:fldLock="1"/>
      </w:r>
      <w:r w:rsidR="00DD70A0" w:rsidRPr="00C217F3">
        <w:rPr>
          <w:rFonts w:ascii="Times New Roman" w:hAnsi="Times New Roman" w:cs="Times New Roman"/>
          <w:color w:val="000000"/>
          <w:sz w:val="24"/>
          <w:szCs w:val="24"/>
        </w:rPr>
        <w:instrText>ADDIN CSL_CITATION {"citationItems":[{"id":"ITEM-1","itemData":{"DOI":"10.3389/fpls.2018.00270","ISSN":"1664-462X","abstract":"Zinc (Zn) is an essential element for plant growth and development, and Zn derived from crop plants in the diet is also important for human health. Here, we report that genetic variation in Heavy Metal-ATPase 4 (HMA4) controls natural variation in leaf Zn content. Investigation of the natural variation in leaf Zn content in a world-wide collection of 349 Arabidopsis thaliana wild collected accessions identified two accessions, Van-0 and Fab-2, which accumulate significantly lower Zn when compared with Col-0. Both quantitative trait loci (QTL) analysis and bulked segregant analysis (BSA) identified HMA4 as a strong candidate accounting for this variation in leaf Zn concentration. Genetic complementation experiments confirmed this hypothesis. Sequence analysis revealed that a 1-bp deletion in the third exon of HMA4 from Fab-2 is responsible for the lose-of-function of HMA4 driving the low Zn observed in Fab-2. Unlike in Fab-2 polymorphisms in the promoter region were found to be responsible for the weak function of HMA4 in Van-0. This is supported by both an expression analysis of HMA4 in Van-0 and through a series of T-DNA insertion mutants which generate truncated HMA4 promoters in the Col-0 background. In addition, we also observed that Fab-2, Van-0 and the hma4-2 null mutant in the Col-0 background show enhanced resistance to a combination of high Zn and high Cd in the growth medium, raising the possibility that variation at HMA4 may play a role in environmental adaptation.","author":[{"dropping-particle":"","family":"Chen","given":"Zi-Ru","non-dropping-particle":"","parse-names":false,"suffix":""},{"dropping-particle":"","family":"Kuang","given":"Lu","non-dropping-particle":"","parse-names":false,"suffix":""},{"dropping-particle":"","family":"Gao","given":"Yi-Qun","non-dropping-particle":"","parse-names":false,"suffix":""},{"dropping-particle":"","family":"Wang","given":"Ya-Ling","non-dropping-particle":"","parse-names":false,"suffix":""},{"dropping-particle":"","family":"Salt","given":"David E.","non-dropping-particle":"","parse-names":false,"suffix":""},{"dropping-particle":"","family":"Chao","given":"Dai-Yin","non-dropping-particle":"","parse-names":false,"suffix":""}],"container-title":"Frontiers in Plant Science","id":"ITEM-1","issued":{"date-parts":[["2018","3","1"]]},"page":"270","publisher":"Frontiers","title":"AtHMA4 Drives Natural Variation in Leaf Zn Concentration of Arabidopsis thaliana","type":"article-journal","volume":"9"},"uris":["http://www.mendeley.com/documents/?uuid=59c22b56-8229-3a84-8d28-8e18e88cf673"]}],"mendeley":{"formattedCitation":"[10]","plainTextFormattedCitation":"[10]","previouslyFormattedCitation":"[10]"},"properties":{"noteIndex":0},"schema":"https://github.com/citation-style-language/schema/raw/master/csl-citation.json"}</w:instrText>
      </w:r>
      <w:r w:rsidRPr="00C217F3">
        <w:rPr>
          <w:rFonts w:ascii="Times New Roman" w:hAnsi="Times New Roman" w:cs="Times New Roman"/>
          <w:color w:val="000000"/>
          <w:sz w:val="24"/>
          <w:szCs w:val="24"/>
        </w:rPr>
        <w:fldChar w:fldCharType="separate"/>
      </w:r>
      <w:r w:rsidR="00DD70A0" w:rsidRPr="00C217F3">
        <w:rPr>
          <w:rFonts w:ascii="Times New Roman" w:hAnsi="Times New Roman" w:cs="Times New Roman"/>
          <w:noProof/>
          <w:color w:val="000000"/>
          <w:sz w:val="24"/>
          <w:szCs w:val="24"/>
        </w:rPr>
        <w:t>[10]</w:t>
      </w:r>
      <w:r w:rsidRPr="00C217F3">
        <w:rPr>
          <w:rFonts w:ascii="Times New Roman" w:hAnsi="Times New Roman" w:cs="Times New Roman"/>
          <w:color w:val="000000"/>
          <w:sz w:val="24"/>
          <w:szCs w:val="24"/>
        </w:rPr>
        <w:fldChar w:fldCharType="end"/>
      </w:r>
      <w:r w:rsidRPr="00C217F3">
        <w:rPr>
          <w:rFonts w:ascii="Times New Roman" w:hAnsi="Times New Roman" w:cs="Times New Roman"/>
          <w:color w:val="000000"/>
          <w:sz w:val="24"/>
          <w:szCs w:val="24"/>
        </w:rPr>
        <w:t xml:space="preserve">. </w:t>
      </w:r>
      <w:r w:rsidRPr="00C217F3">
        <w:rPr>
          <w:rFonts w:ascii="Times New Roman" w:hAnsi="Times New Roman" w:cs="Times New Roman"/>
          <w:sz w:val="24"/>
          <w:szCs w:val="24"/>
        </w:rPr>
        <w:t xml:space="preserve">Therefore, the enhancement in the accumulation of Zn in aerial tissue can be </w:t>
      </w:r>
      <w:r w:rsidRPr="00C217F3">
        <w:rPr>
          <w:rFonts w:ascii="Times New Roman" w:hAnsi="Times New Roman" w:cs="Times New Roman"/>
          <w:color w:val="000000"/>
          <w:sz w:val="24"/>
          <w:szCs w:val="24"/>
        </w:rPr>
        <w:t xml:space="preserve">achieved through the modification of HMA4 transporter </w:t>
      </w:r>
      <w:r w:rsidRPr="00C217F3">
        <w:rPr>
          <w:rFonts w:ascii="Times New Roman" w:hAnsi="Times New Roman" w:cs="Times New Roman"/>
          <w:color w:val="000000"/>
          <w:sz w:val="24"/>
          <w:szCs w:val="24"/>
        </w:rPr>
        <w:fldChar w:fldCharType="begin" w:fldLock="1"/>
      </w:r>
      <w:r w:rsidR="00DD70A0" w:rsidRPr="00C217F3">
        <w:rPr>
          <w:rFonts w:ascii="Times New Roman" w:hAnsi="Times New Roman" w:cs="Times New Roman"/>
          <w:color w:val="000000"/>
          <w:sz w:val="24"/>
          <w:szCs w:val="24"/>
        </w:rPr>
        <w:instrText>ADDIN CSL_CITATION {"citationItems":[{"id":"ITEM-1","itemData":{"DOI":"10.1002/jpln.201300326","ISSN":"14368730","author":[{"dropping-particle":"","family":"Humayan Kabir","given":"Ahmad","non-dropping-particle":"","parse-names":false,"suffix":""},{"dropping-particle":"","family":"Swaraz","given":"A. M.","non-dropping-particle":"","parse-names":false,"suffix":""},{"dropping-particle":"","family":"Stangoulis","given":"James","non-dropping-particle":"","parse-names":false,"suffix":""}],"container-title":"Journal of Plant Nutrition and Soil Science","id":"ITEM-1","issue":"3","issued":{"date-parts":[["2014","6","1"]]},"page":"311-319","publisher":"John Wiley &amp; Sons, Ltd","title":"Zinc-deficiency resistance and biofortification in plants","type":"article-journal","volume":"177"},"uris":["http://www.mendeley.com/documents/?uuid=11e4e1f7-e257-3a55-b84d-000827355747"]}],"mendeley":{"formattedCitation":"[7]","plainTextFormattedCitation":"[7]","previouslyFormattedCitation":"[7]"},"properties":{"noteIndex":0},"schema":"https://github.com/citation-style-language/schema/raw/master/csl-citation.json"}</w:instrText>
      </w:r>
      <w:r w:rsidRPr="00C217F3">
        <w:rPr>
          <w:rFonts w:ascii="Times New Roman" w:hAnsi="Times New Roman" w:cs="Times New Roman"/>
          <w:color w:val="000000"/>
          <w:sz w:val="24"/>
          <w:szCs w:val="24"/>
        </w:rPr>
        <w:fldChar w:fldCharType="separate"/>
      </w:r>
      <w:r w:rsidR="00DD70A0" w:rsidRPr="00C217F3">
        <w:rPr>
          <w:rFonts w:ascii="Times New Roman" w:hAnsi="Times New Roman" w:cs="Times New Roman"/>
          <w:noProof/>
          <w:color w:val="000000"/>
          <w:sz w:val="24"/>
          <w:szCs w:val="24"/>
        </w:rPr>
        <w:t>[7]</w:t>
      </w:r>
      <w:r w:rsidRPr="00C217F3">
        <w:rPr>
          <w:rFonts w:ascii="Times New Roman" w:hAnsi="Times New Roman" w:cs="Times New Roman"/>
          <w:color w:val="000000"/>
          <w:sz w:val="24"/>
          <w:szCs w:val="24"/>
        </w:rPr>
        <w:fldChar w:fldCharType="end"/>
      </w:r>
      <w:r w:rsidRPr="00C217F3">
        <w:rPr>
          <w:rFonts w:ascii="Times New Roman" w:hAnsi="Times New Roman" w:cs="Times New Roman"/>
          <w:sz w:val="24"/>
          <w:szCs w:val="24"/>
        </w:rPr>
        <w:t xml:space="preserve">. </w:t>
      </w:r>
      <w:r w:rsidR="00B223FF" w:rsidRPr="00C217F3">
        <w:rPr>
          <w:rStyle w:val="normalchar"/>
          <w:rFonts w:ascii="Times New Roman" w:hAnsi="Times New Roman" w:cs="Times New Roman"/>
          <w:iCs/>
          <w:sz w:val="24"/>
          <w:szCs w:val="24"/>
        </w:rPr>
        <w:t xml:space="preserve">HMA4 </w:t>
      </w:r>
      <w:r w:rsidR="00B223FF" w:rsidRPr="00C217F3">
        <w:rPr>
          <w:rStyle w:val="normalchar"/>
          <w:rFonts w:ascii="Times New Roman" w:hAnsi="Times New Roman" w:cs="Times New Roman"/>
          <w:sz w:val="24"/>
          <w:szCs w:val="24"/>
        </w:rPr>
        <w:t>are P1B ATPases, also known as heavy metal ATPases or HMA (Heavy Metal Associated) and its main function is the transport of Zn to the xylem vessels from root to shoot</w:t>
      </w:r>
      <w:r w:rsidR="00DD70A0" w:rsidRPr="00C217F3">
        <w:rPr>
          <w:rStyle w:val="normalchar"/>
          <w:rFonts w:ascii="Times New Roman" w:hAnsi="Times New Roman" w:cs="Times New Roman"/>
          <w:sz w:val="24"/>
          <w:szCs w:val="24"/>
        </w:rPr>
        <w:t xml:space="preserve"> </w:t>
      </w:r>
      <w:r w:rsidR="00DD70A0" w:rsidRPr="00C217F3">
        <w:rPr>
          <w:rStyle w:val="normalchar"/>
          <w:rFonts w:ascii="Times New Roman" w:hAnsi="Times New Roman" w:cs="Times New Roman"/>
          <w:sz w:val="24"/>
          <w:szCs w:val="24"/>
        </w:rPr>
        <w:fldChar w:fldCharType="begin" w:fldLock="1"/>
      </w:r>
      <w:r w:rsidR="00DD70A0" w:rsidRPr="00C217F3">
        <w:rPr>
          <w:rStyle w:val="normalchar"/>
          <w:rFonts w:ascii="Times New Roman" w:hAnsi="Times New Roman" w:cs="Times New Roman"/>
          <w:sz w:val="24"/>
          <w:szCs w:val="24"/>
        </w:rPr>
        <w:instrText>ADDIN CSL_CITATION {"citationItems":[{"id":"ITEM-1","itemData":{"DOI":"10.1111/j.1469-8137.2008.02638.x","ISSN":"0028646X","PMID":"19076718","abstract":"The Zn/Cd-transporting ATPases, HMA2 and HMA4, essential for root-to-shoot Zn translocation, are also able to transport Cd. Phytochelatins (PCs) are a major mechanism of Cd detoxification through the sequestration of PC-Cd complexes in vacuoles. The roles of HMA2 and HMA4 in root-to-shoot Cd translocation and Cd tolerance were investigated in the PC-deficient, cad1-3 mutant and CAD1 backgrounds. Six lines, with all possible combinations of hma2, hma4 and cad1 mutations, were constructed. The lines were tested for Cd-sensitivity on agar medium, and radioactive (109)Cd was used to measure Cd uptake and translocation from root to shoot over periods of up to 6 d. In hma4 and hma2,hma4, but not hma2, root-to-shoot Cd translocation was decreased to about 60 and 2%, respectively, of that in the wild-type. Cd sensitivity increased approximately twofold in the hma2,hma4 mutant in both CAD1 and cad1 backgrounds. PC deficiency resulted in an increase in shoot Cd concentrations. The near-complete abolition of root-to-shoot Cd translocation resulting from the loss of function of HMA2 and HMA4 demonstrates they are the major mechanism for Cd translocation in Arabidopsis thaliana.","author":[{"dropping-particle":"","family":"Wong","given":"Chong Kum Edwin","non-dropping-particle":"","parse-names":false,"suffix":""},{"dropping-particle":"","family":"Cobbett","given":"Christopher S.","non-dropping-particle":"","parse-names":false,"suffix":""}],"container-title":"New Phytologist","id":"ITEM-1","issue":"1","issued":{"date-parts":[["2008","1"]]},"page":"71-78","title":"HMA P-type ATPases are the major mechanism for root-to-shoot Cd translocation in Arabidopsis thaliana","type":"article-journal","volume":"181"},"uris":["http://www.mendeley.com/documents/?uuid=54b9ed61-eb23-3b93-9432-19d1ab030315"]}],"mendeley":{"formattedCitation":"[11]","plainTextFormattedCitation":"[11]","previouslyFormattedCitation":"[11]"},"properties":{"noteIndex":0},"schema":"https://github.com/citation-style-language/schema/raw/master/csl-citation.json"}</w:instrText>
      </w:r>
      <w:r w:rsidR="00DD70A0" w:rsidRPr="00C217F3">
        <w:rPr>
          <w:rStyle w:val="normalchar"/>
          <w:rFonts w:ascii="Times New Roman" w:hAnsi="Times New Roman" w:cs="Times New Roman"/>
          <w:sz w:val="24"/>
          <w:szCs w:val="24"/>
        </w:rPr>
        <w:fldChar w:fldCharType="separate"/>
      </w:r>
      <w:r w:rsidR="00DD70A0" w:rsidRPr="00C217F3">
        <w:rPr>
          <w:rStyle w:val="normalchar"/>
          <w:rFonts w:ascii="Times New Roman" w:hAnsi="Times New Roman" w:cs="Times New Roman"/>
          <w:noProof/>
          <w:sz w:val="24"/>
          <w:szCs w:val="24"/>
        </w:rPr>
        <w:t>[11]</w:t>
      </w:r>
      <w:r w:rsidR="00DD70A0" w:rsidRPr="00C217F3">
        <w:rPr>
          <w:rStyle w:val="normalchar"/>
          <w:rFonts w:ascii="Times New Roman" w:hAnsi="Times New Roman" w:cs="Times New Roman"/>
          <w:sz w:val="24"/>
          <w:szCs w:val="24"/>
        </w:rPr>
        <w:fldChar w:fldCharType="end"/>
      </w:r>
      <w:r w:rsidR="00DD70A0" w:rsidRPr="00C217F3">
        <w:rPr>
          <w:rStyle w:val="normalchar"/>
          <w:rFonts w:ascii="Times New Roman" w:hAnsi="Times New Roman" w:cs="Times New Roman"/>
          <w:sz w:val="24"/>
          <w:szCs w:val="24"/>
        </w:rPr>
        <w:t>.</w:t>
      </w:r>
      <w:r w:rsidR="00B223FF" w:rsidRPr="00C217F3">
        <w:rPr>
          <w:rStyle w:val="normalchar"/>
          <w:rFonts w:ascii="Times New Roman" w:hAnsi="Times New Roman" w:cs="Times New Roman"/>
          <w:sz w:val="24"/>
          <w:szCs w:val="24"/>
        </w:rPr>
        <w:t xml:space="preserve"> HMA4 drives the efflux of Zn out of </w:t>
      </w:r>
      <w:r w:rsidR="00B223FF" w:rsidRPr="00C217F3">
        <w:rPr>
          <w:rStyle w:val="normalchar"/>
          <w:rFonts w:ascii="Times New Roman" w:hAnsi="Times New Roman" w:cs="Times New Roman"/>
          <w:sz w:val="24"/>
          <w:szCs w:val="24"/>
        </w:rPr>
        <w:lastRenderedPageBreak/>
        <w:t>the cell to the cell wall. In experiments in which HMA4</w:t>
      </w:r>
      <w:r w:rsidR="00B223FF" w:rsidRPr="00C217F3">
        <w:rPr>
          <w:rStyle w:val="normalchar"/>
          <w:rFonts w:ascii="Times New Roman" w:hAnsi="Times New Roman" w:cs="Times New Roman"/>
          <w:i/>
          <w:sz w:val="24"/>
          <w:szCs w:val="24"/>
        </w:rPr>
        <w:t xml:space="preserve"> </w:t>
      </w:r>
      <w:r w:rsidR="00B223FF" w:rsidRPr="00C217F3">
        <w:rPr>
          <w:rStyle w:val="normalchar"/>
          <w:rFonts w:ascii="Times New Roman" w:hAnsi="Times New Roman" w:cs="Times New Roman"/>
          <w:sz w:val="24"/>
          <w:szCs w:val="24"/>
        </w:rPr>
        <w:t xml:space="preserve">is enhanced, Zn concentration increased in the shoot </w:t>
      </w:r>
      <w:r w:rsidR="00B223FF" w:rsidRPr="00C217F3">
        <w:rPr>
          <w:rStyle w:val="normalchar"/>
          <w:rFonts w:ascii="Times New Roman" w:hAnsi="Times New Roman" w:cs="Times New Roman"/>
          <w:sz w:val="24"/>
          <w:szCs w:val="24"/>
        </w:rPr>
        <w:fldChar w:fldCharType="begin" w:fldLock="1"/>
      </w:r>
      <w:r w:rsidR="00DD70A0" w:rsidRPr="00C217F3">
        <w:rPr>
          <w:rStyle w:val="normalchar"/>
          <w:rFonts w:ascii="Times New Roman" w:hAnsi="Times New Roman" w:cs="Times New Roman"/>
          <w:sz w:val="24"/>
          <w:szCs w:val="24"/>
        </w:rPr>
        <w:instrText>ADDIN CSL_CITATION {"citationItems":[{"id":"ITEM-1","itemData":{"DOI":"10.1371/journal.pone.0013388","ISSN":"1932-6203","author":[{"dropping-particle":"","family":"Mills","given":"Rebecca F.","non-dropping-particle":"","parse-names":false,"suffix":""},{"dropping-particle":"","family":"Valdes","given":"Billy","non-dropping-particle":"","parse-names":false,"suffix":""},{"dropping-particle":"","family":"Duke","given":"Michael","non-dropping-particle":"","parse-names":false,"suffix":""},{"dropping-particle":"","family":"Peaston","given":"Kerry A.","non-dropping-particle":"","parse-names":false,"suffix":""},{"dropping-particle":"","family":"Lahner","given":"Brett","non-dropping-particle":"","parse-names":false,"suffix":""},{"dropping-particle":"","family":"Salt","given":"David E.","non-dropping-particle":"","parse-names":false,"suffix":""},{"dropping-particle":"","family":"Williams","given":"Lorraine E.","non-dropping-particle":"","parse-names":false,"suffix":""}],"container-title":"PLoS ONE","editor":[{"dropping-particle":"","family":"Hazen","given":"Samuel P.","non-dropping-particle":"","parse-names":false,"suffix":""}],"id":"ITEM-1","issue":"10","issued":{"date-parts":[["2010","10","20"]]},"page":"e13388","publisher":"Public Library of Science","title":"Functional Significance of AtHMA4 C-Terminal Domain In Planta","type":"article-journal","volume":"5"},"uris":["http://www.mendeley.com/documents/?uuid=430a359e-fb77-352e-94a4-dbacd752a335"]}],"mendeley":{"formattedCitation":"[12]","plainTextFormattedCitation":"[12]","previouslyFormattedCitation":"[12]"},"properties":{"noteIndex":0},"schema":"https://github.com/citation-style-language/schema/raw/master/csl-citation.json"}</w:instrText>
      </w:r>
      <w:r w:rsidR="00B223FF" w:rsidRPr="00C217F3">
        <w:rPr>
          <w:rStyle w:val="normalchar"/>
          <w:rFonts w:ascii="Times New Roman" w:hAnsi="Times New Roman" w:cs="Times New Roman"/>
          <w:sz w:val="24"/>
          <w:szCs w:val="24"/>
        </w:rPr>
        <w:fldChar w:fldCharType="separate"/>
      </w:r>
      <w:r w:rsidR="00DD70A0" w:rsidRPr="00C217F3">
        <w:rPr>
          <w:rStyle w:val="normalchar"/>
          <w:rFonts w:ascii="Times New Roman" w:hAnsi="Times New Roman" w:cs="Times New Roman"/>
          <w:noProof/>
          <w:sz w:val="24"/>
          <w:szCs w:val="24"/>
        </w:rPr>
        <w:t>[12]</w:t>
      </w:r>
      <w:r w:rsidR="00B223FF" w:rsidRPr="00C217F3">
        <w:rPr>
          <w:rStyle w:val="normalchar"/>
          <w:rFonts w:ascii="Times New Roman" w:hAnsi="Times New Roman" w:cs="Times New Roman"/>
          <w:sz w:val="24"/>
          <w:szCs w:val="24"/>
        </w:rPr>
        <w:fldChar w:fldCharType="end"/>
      </w:r>
      <w:r w:rsidR="00B223FF" w:rsidRPr="00C217F3">
        <w:rPr>
          <w:rStyle w:val="normalchar"/>
          <w:rFonts w:ascii="Times New Roman" w:hAnsi="Times New Roman" w:cs="Times New Roman"/>
          <w:sz w:val="24"/>
          <w:szCs w:val="24"/>
        </w:rPr>
        <w:t xml:space="preserve">. Experiments in tobacco, tomato and </w:t>
      </w:r>
      <w:r w:rsidR="00B223FF" w:rsidRPr="00C217F3">
        <w:rPr>
          <w:rStyle w:val="normalchar"/>
          <w:rFonts w:ascii="Times New Roman" w:hAnsi="Times New Roman" w:cs="Times New Roman"/>
          <w:i/>
          <w:sz w:val="24"/>
          <w:szCs w:val="24"/>
        </w:rPr>
        <w:t>Arabidopsis</w:t>
      </w:r>
      <w:r w:rsidR="00FC6F71" w:rsidRPr="00C217F3">
        <w:rPr>
          <w:rStyle w:val="normalchar"/>
          <w:rFonts w:ascii="Times New Roman" w:hAnsi="Times New Roman" w:cs="Times New Roman"/>
          <w:i/>
          <w:sz w:val="24"/>
          <w:szCs w:val="24"/>
        </w:rPr>
        <w:t xml:space="preserve"> thaliana</w:t>
      </w:r>
      <w:r w:rsidR="00B223FF" w:rsidRPr="00C217F3">
        <w:rPr>
          <w:rStyle w:val="normalchar"/>
          <w:rFonts w:ascii="Times New Roman" w:hAnsi="Times New Roman" w:cs="Times New Roman"/>
          <w:sz w:val="24"/>
          <w:szCs w:val="24"/>
        </w:rPr>
        <w:t xml:space="preserve"> with higher HMA4 activity confirmed this enhanced Zn transport capacity regardless the Zn dose applied</w:t>
      </w:r>
      <w:r w:rsidR="00DD70A0" w:rsidRPr="00C217F3">
        <w:rPr>
          <w:rStyle w:val="normalchar"/>
          <w:rFonts w:ascii="Times New Roman" w:hAnsi="Times New Roman" w:cs="Times New Roman"/>
          <w:sz w:val="24"/>
          <w:szCs w:val="24"/>
        </w:rPr>
        <w:t xml:space="preserve"> </w:t>
      </w:r>
      <w:r w:rsidR="00DD70A0" w:rsidRPr="00C217F3">
        <w:rPr>
          <w:rStyle w:val="normalchar"/>
          <w:rFonts w:ascii="Times New Roman" w:hAnsi="Times New Roman" w:cs="Times New Roman"/>
          <w:sz w:val="24"/>
          <w:szCs w:val="24"/>
        </w:rPr>
        <w:fldChar w:fldCharType="begin" w:fldLock="1"/>
      </w:r>
      <w:r w:rsidR="003F0AA6" w:rsidRPr="00C217F3">
        <w:rPr>
          <w:rStyle w:val="normalchar"/>
          <w:rFonts w:ascii="Times New Roman" w:hAnsi="Times New Roman" w:cs="Times New Roman"/>
          <w:sz w:val="24"/>
          <w:szCs w:val="24"/>
        </w:rPr>
        <w:instrText>ADDIN CSL_CITATION {"citationItems":[{"id":"ITEM-1","itemData":{"DOI":"10.1111/j.1467-7652.2010.00531.x","ISSN":"1467-7652","abstract":"Genetic modification of Zn/Cd accumulation in roots and shoots for biofortification or phytoremediation is a focus of this manuscript. We expressed AtHMA4 (a P1BATPase involved in Zn and Cd transport), AtHMA4-trunc (lacking the C-terminal region) and AtHMA4-C terminus (the C-terminal region alone) in tobacco under the CaMV 35S constitutive promoter and examined accumulation and tolerance to both metals. Expression of AtHMA4 enhanced Zn translocation to the shoots only at 10 μm Zn but not at 0.5, 100 and 200 μm Zn. AtHMA4-trunc did not show this effect and instead reduced Zn translocation to the shoot. AtHMA4-expressing plants showed a decrease in cadmium uptake when exposed to 0.25 and 5 μm Cd; this was also observed with AtHMA4-trunc-expressing lines, although to a lesser extent. Expression of AtHMA4-C-terminus containing potential metal binding sites increased cadmium and zinc concentrations in roots and shoots up to fourfold. We have demonstrated that both AtHMA4 and AtHMA4 C-terminus could be candidate genes/sequences for engineering modifications of zinc and cadmium root/shoot partitioning. However, the phenotype of transformants depended on the external metal concentration, thus it might be difficult to engineer a plant displaying the desired metal-related phenotype when grown under varying conditions of metal supply.","author":[{"dropping-particle":"","family":"Siemianowski","given":"Oskar","non-dropping-particle":"","parse-names":false,"suffix":""},{"dropping-particle":"","family":"Mills","given":"Rebecca Fay","non-dropping-particle":"","parse-names":false,"suffix":""},{"dropping-particle":"","family":"Williams","given":"Lorraine Elizabeth","non-dropping-particle":"","parse-names":false,"suffix":""},{"dropping-particle":"","family":"Antosiewicz","given":"Danuta Maria","non-dropping-particle":"","parse-names":false,"suffix":""}],"container-title":"Plant Biotechnology Journal","id":"ITEM-1","issue":"1","issued":{"date-parts":[["2011"]]},"language":"en","note":"NULL","page":"64-74","title":"Expression of the P1B-type ATPase AtHMA4 in tobacco modifies Zn and Cd root to shoot partitioning and metal tolerancea","type":"article-journal","volume":"9"},"uris":["http://www.mendeley.com/documents/?uuid=6df43071-6bae-4460-ac57-2ad10d8a94cc"]}],"mendeley":{"formattedCitation":"[13]","manualFormatting":"[13,","plainTextFormattedCitation":"[13]","previouslyFormattedCitation":"[13]"},"properties":{"noteIndex":0},"schema":"https://github.com/citation-style-language/schema/raw/master/csl-citation.json"}</w:instrText>
      </w:r>
      <w:r w:rsidR="00DD70A0" w:rsidRPr="00C217F3">
        <w:rPr>
          <w:rStyle w:val="normalchar"/>
          <w:rFonts w:ascii="Times New Roman" w:hAnsi="Times New Roman" w:cs="Times New Roman"/>
          <w:sz w:val="24"/>
          <w:szCs w:val="24"/>
        </w:rPr>
        <w:fldChar w:fldCharType="separate"/>
      </w:r>
      <w:r w:rsidR="00DD70A0" w:rsidRPr="00C217F3">
        <w:rPr>
          <w:rStyle w:val="normalchar"/>
          <w:rFonts w:ascii="Times New Roman" w:hAnsi="Times New Roman" w:cs="Times New Roman"/>
          <w:noProof/>
          <w:sz w:val="24"/>
          <w:szCs w:val="24"/>
        </w:rPr>
        <w:t>[13</w:t>
      </w:r>
      <w:r w:rsidR="003F0AA6" w:rsidRPr="00C217F3">
        <w:rPr>
          <w:rStyle w:val="normalchar"/>
          <w:rFonts w:ascii="Times New Roman" w:hAnsi="Times New Roman" w:cs="Times New Roman"/>
          <w:noProof/>
          <w:sz w:val="24"/>
          <w:szCs w:val="24"/>
        </w:rPr>
        <w:t>,</w:t>
      </w:r>
      <w:r w:rsidR="00DD70A0" w:rsidRPr="00C217F3">
        <w:rPr>
          <w:rStyle w:val="normalchar"/>
          <w:rFonts w:ascii="Times New Roman" w:hAnsi="Times New Roman" w:cs="Times New Roman"/>
          <w:sz w:val="24"/>
          <w:szCs w:val="24"/>
        </w:rPr>
        <w:fldChar w:fldCharType="end"/>
      </w:r>
      <w:r w:rsidR="00DD70A0" w:rsidRPr="00C217F3">
        <w:rPr>
          <w:rStyle w:val="normalchar"/>
          <w:rFonts w:ascii="Times New Roman" w:hAnsi="Times New Roman" w:cs="Times New Roman"/>
          <w:sz w:val="24"/>
          <w:szCs w:val="24"/>
        </w:rPr>
        <w:t xml:space="preserve"> </w:t>
      </w:r>
      <w:r w:rsidR="00DD70A0" w:rsidRPr="00C217F3">
        <w:rPr>
          <w:rStyle w:val="normalchar"/>
          <w:rFonts w:ascii="Times New Roman" w:hAnsi="Times New Roman" w:cs="Times New Roman"/>
          <w:sz w:val="24"/>
          <w:szCs w:val="24"/>
        </w:rPr>
        <w:fldChar w:fldCharType="begin" w:fldLock="1"/>
      </w:r>
      <w:r w:rsidR="003F0AA6" w:rsidRPr="00C217F3">
        <w:rPr>
          <w:rStyle w:val="normalchar"/>
          <w:rFonts w:ascii="Times New Roman" w:hAnsi="Times New Roman" w:cs="Times New Roman"/>
          <w:sz w:val="24"/>
          <w:szCs w:val="24"/>
        </w:rPr>
        <w:instrText>ADDIN CSL_CITATION {"citationItems":[{"id":"ITEM-1","itemData":{"DOI":"10.1111/j.1399-3054.2012.01584.x","ISSN":"00319317","author":[{"dropping-particle":"","family":"Barabasz","given":"Anna","non-dropping-particle":"","parse-names":false,"suffix":""},{"dropping-particle":"","family":"Wilkowska","given":"Anna","non-dropping-particle":"","parse-names":false,"suffix":""},{"dropping-particle":"","family":"Ruszczyńska","given":"Anna","non-dropping-particle":"","parse-names":false,"suffix":""},{"dropping-particle":"","family":"Bulska","given":"Ewa","non-dropping-particle":"","parse-names":false,"suffix":""},{"dropping-particle":"","family":"Hanikenne","given":"Marc","non-dropping-particle":"","parse-names":false,"suffix":""},{"dropping-particle":"","family":"Czarny","given":"Magdalena","non-dropping-particle":"","parse-names":false,"suffix":""},{"dropping-particle":"","family":"Krämer","given":"Ute","non-dropping-particle":"","parse-names":false,"suffix":""},{"dropping-particle":"","family":"Antosiewicz","given":"Danuta Maria","non-dropping-particle":"","parse-names":false,"suffix":""}],"container-title":"Physiologia Plantarum","id":"ITEM-1","issue":"2","issued":{"date-parts":[["2012","6","1"]]},"page":"315-331","publisher":"John Wiley &amp; Sons, Ltd (10.1111)","title":"Metal response of transgenic tomato plantsexpressing P1B-ATPase","type":"article-journal","volume":"145"},"uris":["http://www.mendeley.com/documents/?uuid=28fc572e-4b9e-3c48-9b08-364b663bad19"]}],"mendeley":{"formattedCitation":"[14]","manualFormatting":"14,","plainTextFormattedCitation":"[14]","previouslyFormattedCitation":"[14]"},"properties":{"noteIndex":0},"schema":"https://github.com/citation-style-language/schema/raw/master/csl-citation.json"}</w:instrText>
      </w:r>
      <w:r w:rsidR="00DD70A0" w:rsidRPr="00C217F3">
        <w:rPr>
          <w:rStyle w:val="normalchar"/>
          <w:rFonts w:ascii="Times New Roman" w:hAnsi="Times New Roman" w:cs="Times New Roman"/>
          <w:sz w:val="24"/>
          <w:szCs w:val="24"/>
        </w:rPr>
        <w:fldChar w:fldCharType="separate"/>
      </w:r>
      <w:r w:rsidR="00DD70A0" w:rsidRPr="00C217F3">
        <w:rPr>
          <w:rStyle w:val="normalchar"/>
          <w:rFonts w:ascii="Times New Roman" w:hAnsi="Times New Roman" w:cs="Times New Roman"/>
          <w:noProof/>
          <w:sz w:val="24"/>
          <w:szCs w:val="24"/>
        </w:rPr>
        <w:t>14</w:t>
      </w:r>
      <w:r w:rsidR="003F0AA6" w:rsidRPr="00C217F3">
        <w:rPr>
          <w:rStyle w:val="normalchar"/>
          <w:rFonts w:ascii="Times New Roman" w:hAnsi="Times New Roman" w:cs="Times New Roman"/>
          <w:noProof/>
          <w:sz w:val="24"/>
          <w:szCs w:val="24"/>
        </w:rPr>
        <w:t>,</w:t>
      </w:r>
      <w:r w:rsidR="00DD70A0" w:rsidRPr="00C217F3">
        <w:rPr>
          <w:rStyle w:val="normalchar"/>
          <w:rFonts w:ascii="Times New Roman" w:hAnsi="Times New Roman" w:cs="Times New Roman"/>
          <w:sz w:val="24"/>
          <w:szCs w:val="24"/>
        </w:rPr>
        <w:fldChar w:fldCharType="end"/>
      </w:r>
      <w:r w:rsidR="00DD70A0" w:rsidRPr="00C217F3">
        <w:rPr>
          <w:rStyle w:val="normalchar"/>
          <w:rFonts w:ascii="Times New Roman" w:hAnsi="Times New Roman" w:cs="Times New Roman"/>
          <w:sz w:val="24"/>
          <w:szCs w:val="24"/>
        </w:rPr>
        <w:t xml:space="preserve"> </w:t>
      </w:r>
      <w:r w:rsidR="00DD70A0" w:rsidRPr="00C217F3">
        <w:rPr>
          <w:rStyle w:val="normalchar"/>
          <w:rFonts w:ascii="Times New Roman" w:hAnsi="Times New Roman" w:cs="Times New Roman"/>
          <w:sz w:val="24"/>
          <w:szCs w:val="24"/>
        </w:rPr>
        <w:fldChar w:fldCharType="begin" w:fldLock="1"/>
      </w:r>
      <w:r w:rsidR="002C74F1">
        <w:rPr>
          <w:rStyle w:val="normalchar"/>
          <w:rFonts w:ascii="Times New Roman" w:hAnsi="Times New Roman" w:cs="Times New Roman"/>
          <w:sz w:val="24"/>
          <w:szCs w:val="24"/>
        </w:rPr>
        <w:instrText>ADDIN CSL_CITATION {"citationItems":[{"id":"ITEM-1","itemData":{"DOI":"10.1039/C4MT00182F","ISSN":"1756-5901","abstract":"Changes in the expression levels of P 1B2 -ATPases in Arabidopsis impacts Zn and Cd contents in shoots and seeds.","author":[{"dropping-particle":"","family":"Cun","given":"Pierre","non-dropping-particle":"","parse-names":false,"suffix":""},{"dropping-particle":"","family":"Sarrobert","given":"Catherine","non-dropping-particle":"","parse-names":false,"suffix":""},{"dropping-particle":"","family":"Richaud","given":"Pierre","non-dropping-particle":"","parse-names":false,"suffix":""},{"dropping-particle":"","family":"Chevalier","given":"Anne","non-dropping-particle":"","parse-names":false,"suffix":""},{"dropping-particle":"","family":"Soreau","given":"Paul","non-dropping-particle":"","parse-names":false,"suffix":""},{"dropping-particle":"","family":"Auroy","given":"Pascaline","non-dropping-particle":"","parse-names":false,"suffix":""},{"dropping-particle":"","family":"Gravot","given":"Antoine","non-dropping-particle":"","parse-names":false,"suffix":""},{"dropping-particle":"","family":"Baltz","given":"Anthony","non-dropping-particle":"","parse-names":false,"suffix":""},{"dropping-particle":"","family":"Leonhardt","given":"Nathalie","non-dropping-particle":"","parse-names":false,"suffix":""},{"dropping-particle":"","family":"Vavasseur","given":"Alain","non-dropping-particle":"","parse-names":false,"suffix":""}],"container-title":"Metallomics","id":"ITEM-1","issue":"11","issued":{"date-parts":[["2014","10","22"]]},"page":"2109-2116","publisher":"Royal Society of Chemistry","title":"Modulation of Zn/Cd P1B2-ATPase activities in Arabidopsis impacts differently on Zn and Cd contents in shoots and seeds","type":"article-journal","volume":"6"},"uris":["http://www.mendeley.com/documents/?uuid=3c1a6d6a-f5af-3259-848f-642c3519f63b"]}],"mendeley":{"formattedCitation":"[15]","manualFormatting":"15]","plainTextFormattedCitation":"[15]","previouslyFormattedCitation":"[15]"},"properties":{"noteIndex":0},"schema":"https://github.com/citation-style-language/schema/raw/master/csl-citation.json"}</w:instrText>
      </w:r>
      <w:r w:rsidR="00DD70A0" w:rsidRPr="00C217F3">
        <w:rPr>
          <w:rStyle w:val="normalchar"/>
          <w:rFonts w:ascii="Times New Roman" w:hAnsi="Times New Roman" w:cs="Times New Roman"/>
          <w:sz w:val="24"/>
          <w:szCs w:val="24"/>
        </w:rPr>
        <w:fldChar w:fldCharType="separate"/>
      </w:r>
      <w:r w:rsidR="00DD70A0" w:rsidRPr="00C217F3">
        <w:rPr>
          <w:rStyle w:val="normalchar"/>
          <w:rFonts w:ascii="Times New Roman" w:hAnsi="Times New Roman" w:cs="Times New Roman"/>
          <w:noProof/>
          <w:sz w:val="24"/>
          <w:szCs w:val="24"/>
        </w:rPr>
        <w:t>15]</w:t>
      </w:r>
      <w:r w:rsidR="00DD70A0" w:rsidRPr="00C217F3">
        <w:rPr>
          <w:rStyle w:val="normalchar"/>
          <w:rFonts w:ascii="Times New Roman" w:hAnsi="Times New Roman" w:cs="Times New Roman"/>
          <w:sz w:val="24"/>
          <w:szCs w:val="24"/>
        </w:rPr>
        <w:fldChar w:fldCharType="end"/>
      </w:r>
      <w:r w:rsidR="003E004D" w:rsidRPr="00C217F3">
        <w:rPr>
          <w:rFonts w:ascii="Times New Roman" w:eastAsia="Times New Roman" w:hAnsi="Times New Roman" w:cs="Times New Roman"/>
          <w:sz w:val="24"/>
          <w:szCs w:val="24"/>
          <w:lang w:eastAsia="es-ES"/>
        </w:rPr>
        <w:t xml:space="preserve">. </w:t>
      </w:r>
      <w:r w:rsidR="00B223FF" w:rsidRPr="00C217F3">
        <w:rPr>
          <w:rFonts w:ascii="Times New Roman" w:hAnsi="Times New Roman" w:cs="Times New Roman"/>
          <w:sz w:val="24"/>
          <w:szCs w:val="24"/>
        </w:rPr>
        <w:t>A higher activity of HMA4 transporter also is able to affect to Fe accumulation and root to shoot distribution in tomato</w:t>
      </w:r>
      <w:r w:rsidR="00FC6F71" w:rsidRPr="00C217F3">
        <w:rPr>
          <w:rFonts w:ascii="Times New Roman" w:hAnsi="Times New Roman" w:cs="Times New Roman"/>
          <w:sz w:val="24"/>
          <w:szCs w:val="24"/>
        </w:rPr>
        <w:t xml:space="preserve"> </w:t>
      </w:r>
      <w:r w:rsidR="003E004D" w:rsidRPr="00C217F3">
        <w:rPr>
          <w:rFonts w:ascii="Times New Roman" w:hAnsi="Times New Roman" w:cs="Times New Roman"/>
          <w:b/>
          <w:sz w:val="24"/>
          <w:szCs w:val="24"/>
        </w:rPr>
        <w:fldChar w:fldCharType="begin" w:fldLock="1"/>
      </w:r>
      <w:r w:rsidR="00DD70A0" w:rsidRPr="00C217F3">
        <w:rPr>
          <w:rFonts w:ascii="Times New Roman" w:hAnsi="Times New Roman" w:cs="Times New Roman"/>
          <w:b/>
          <w:sz w:val="24"/>
          <w:szCs w:val="24"/>
        </w:rPr>
        <w:instrText>ADDIN CSL_CITATION {"citationItems":[{"id":"ITEM-1","itemData":{"DOI":"10.1016/J.JPLPH.2014.04.017","ISSN":"0176-1617","abstract":"The aim of this work was to assess the potential for using AtHMA4 to engineer enhanced efficiency of Zn translocation to shoots, and to increase the Zn concentration in aerial tissues of tomato. AtHMA4, a P1B-ATPase, encodes a Zn export protein known to be involved in the control of Zn root-to-shoot translocation. In this work, 35S::AtHMA4 was expressed in tomato (Lycopersicon esculentum var. Beta). Wild-type and transgenic plants were tested for Zn and Cd tolerance; Zn, Fe and Cd accumulation patterns, and for the expression of endogenous Zn/Fe-homeostasis genes. At 10μM Zn exposure, a higher Zn concentration was observed in leaves of AtHMA4-expressing lines compared to wild-type, which is promising in terms of Zn biofortification. AtHMA4 also transports Cd and at 0.25μM Cd the transgenic plants showed similar levels of this element in leaves to wild-type but lower levels in roots, therefore indicating a reduction of Cd uptake due to AtHMA4 expression. Expression of this transgene AtHMA4 also resulted in distinct changes in Fe accumulation in Zn-exposed plants, and Fe/Zn-accumulation in Cd-exposed plants, even though Fe is not a substrate for AtHMA4. Analysis of the transcript abundance of key Zn/Fe-homeostasis genes showed that the pattern was distinct for transgenic and wild-type plants. The reduction of Fe accumulation observed in AtHMA4-transformants was accompanied by up-regulation of Fe-deficiency marker genes (LeFER, LeFRO1, LeIRT1), whereas down-regulation was detected in plants with the status of Fe-sufficiency. Furthermore, results strongly suggest the importance of the up-regulation of LeCHLN in the roots of AtHMA4-expressing plants for efficient translocation of Zn to the shoots. Thus, the modifications of Zn/Fe/Cd translocation to aerial plant parts due to AtHMA4 expression are closely related to the alteration of the endogenous Zn–Fe–Cd cross-homeostasis network of tomato.","author":[{"dropping-particle":"","family":"Kendziorek","given":"Maria","non-dropping-particle":"","parse-names":false,"suffix":""},{"dropping-particle":"","family":"Barabasz","given":"Anna","non-dropping-particle":"","parse-names":false,"suffix":""},{"dropping-particle":"","family":"Rudzka","given":"Justyna","non-dropping-particle":"","parse-names":false,"suffix":""},{"dropping-particle":"","family":"Tracz","given":"Katarzyna","non-dropping-particle":"","parse-names":false,"suffix":""},{"dropping-particle":"","family":"Mills","given":"Rebecca F.","non-dropping-particle":"","parse-names":false,"suffix":""},{"dropping-particle":"","family":"Williams","given":"Lorraine E.","non-dropping-particle":"","parse-names":false,"suffix":""},{"dropping-particle":"","family":"Antosiewicz","given":"Danuta Maria","non-dropping-particle":"","parse-names":false,"suffix":""}],"container-title":"Journal of Plant Physiology","id":"ITEM-1","issue":"15","issued":{"date-parts":[["2014","9","15"]]},"page":"1413-1422","publisher":"Urban &amp; Fischer","title":"Approach to engineer tomato by expression of AtHMA4 to enhance Zn in the aerial parts","type":"article-journal","volume":"171"},"uris":["http://www.mendeley.com/documents/?uuid=f7fc4581-8af1-3501-961b-4a8fbcd6c4d2"]}],"mendeley":{"formattedCitation":"[16]","plainTextFormattedCitation":"[16]","previouslyFormattedCitation":"[16]"},"properties":{"noteIndex":0},"schema":"https://github.com/citation-style-language/schema/raw/master/csl-citation.json"}</w:instrText>
      </w:r>
      <w:r w:rsidR="003E004D" w:rsidRPr="00C217F3">
        <w:rPr>
          <w:rFonts w:ascii="Times New Roman" w:hAnsi="Times New Roman" w:cs="Times New Roman"/>
          <w:b/>
          <w:sz w:val="24"/>
          <w:szCs w:val="24"/>
        </w:rPr>
        <w:fldChar w:fldCharType="separate"/>
      </w:r>
      <w:r w:rsidR="00DD70A0" w:rsidRPr="00C217F3">
        <w:rPr>
          <w:rFonts w:ascii="Times New Roman" w:hAnsi="Times New Roman" w:cs="Times New Roman"/>
          <w:noProof/>
          <w:sz w:val="24"/>
          <w:szCs w:val="24"/>
        </w:rPr>
        <w:t>[16]</w:t>
      </w:r>
      <w:r w:rsidR="003E004D" w:rsidRPr="00C217F3">
        <w:rPr>
          <w:rFonts w:ascii="Times New Roman" w:hAnsi="Times New Roman" w:cs="Times New Roman"/>
          <w:b/>
          <w:sz w:val="24"/>
          <w:szCs w:val="24"/>
        </w:rPr>
        <w:fldChar w:fldCharType="end"/>
      </w:r>
      <w:r w:rsidR="003E004D" w:rsidRPr="00C217F3">
        <w:rPr>
          <w:rFonts w:ascii="Times New Roman" w:hAnsi="Times New Roman" w:cs="Times New Roman"/>
          <w:sz w:val="24"/>
          <w:szCs w:val="24"/>
        </w:rPr>
        <w:t>.</w:t>
      </w:r>
      <w:r w:rsidR="00D44105" w:rsidRPr="00C217F3">
        <w:rPr>
          <w:rFonts w:ascii="Times New Roman" w:hAnsi="Times New Roman" w:cs="Times New Roman"/>
          <w:sz w:val="24"/>
          <w:szCs w:val="24"/>
        </w:rPr>
        <w:t xml:space="preserve"> Employing TILLING Targeting Induced Local Lessons in Genomes) technique, researchers generated a </w:t>
      </w:r>
      <w:r w:rsidR="00D44105" w:rsidRPr="00C217F3">
        <w:rPr>
          <w:rFonts w:ascii="Times New Roman" w:hAnsi="Times New Roman" w:cs="Times New Roman"/>
          <w:i/>
          <w:sz w:val="24"/>
          <w:szCs w:val="24"/>
        </w:rPr>
        <w:t xml:space="preserve">Brassica </w:t>
      </w:r>
      <w:proofErr w:type="spellStart"/>
      <w:r w:rsidR="00D44105" w:rsidRPr="00C217F3">
        <w:rPr>
          <w:rFonts w:ascii="Times New Roman" w:hAnsi="Times New Roman" w:cs="Times New Roman"/>
          <w:i/>
          <w:sz w:val="24"/>
          <w:szCs w:val="24"/>
        </w:rPr>
        <w:t>rapa</w:t>
      </w:r>
      <w:proofErr w:type="spellEnd"/>
      <w:r w:rsidR="00D44105" w:rsidRPr="00C217F3">
        <w:rPr>
          <w:rFonts w:ascii="Times New Roman" w:hAnsi="Times New Roman" w:cs="Times New Roman"/>
          <w:sz w:val="24"/>
          <w:szCs w:val="24"/>
        </w:rPr>
        <w:t xml:space="preserve"> ssp. </w:t>
      </w:r>
      <w:proofErr w:type="spellStart"/>
      <w:r w:rsidR="00D44105" w:rsidRPr="00C217F3">
        <w:rPr>
          <w:rFonts w:ascii="Times New Roman" w:hAnsi="Times New Roman" w:cs="Times New Roman"/>
          <w:sz w:val="24"/>
          <w:szCs w:val="24"/>
        </w:rPr>
        <w:t>trilocularis</w:t>
      </w:r>
      <w:proofErr w:type="spellEnd"/>
      <w:r w:rsidR="00D44105" w:rsidRPr="00C217F3">
        <w:rPr>
          <w:rFonts w:ascii="Times New Roman" w:hAnsi="Times New Roman" w:cs="Times New Roman"/>
          <w:sz w:val="24"/>
          <w:szCs w:val="24"/>
        </w:rPr>
        <w:t xml:space="preserve"> ’R-o-18’ mutant for HMA4 transporter (</w:t>
      </w:r>
      <w:r w:rsidR="00D44105" w:rsidRPr="00C217F3">
        <w:rPr>
          <w:rFonts w:ascii="Times New Roman" w:hAnsi="Times New Roman" w:cs="Times New Roman"/>
          <w:i/>
          <w:sz w:val="24"/>
          <w:szCs w:val="24"/>
        </w:rPr>
        <w:t>BraA.hma4a-3</w:t>
      </w:r>
      <w:r w:rsidR="00D44105" w:rsidRPr="00C217F3">
        <w:rPr>
          <w:rFonts w:ascii="Times New Roman" w:hAnsi="Times New Roman" w:cs="Times New Roman"/>
          <w:sz w:val="24"/>
          <w:szCs w:val="24"/>
        </w:rPr>
        <w:t xml:space="preserve">). </w:t>
      </w:r>
      <w:r w:rsidR="00B223FF" w:rsidRPr="00C217F3">
        <w:rPr>
          <w:rFonts w:ascii="Times New Roman" w:hAnsi="Times New Roman" w:cs="Times New Roman"/>
          <w:sz w:val="24"/>
          <w:szCs w:val="24"/>
        </w:rPr>
        <w:t>TILLING (allows the screening of new variations in target genes that may be useful to obtain plants with improved characteristics</w:t>
      </w:r>
      <w:r w:rsidR="00DD70A0" w:rsidRPr="00C217F3">
        <w:rPr>
          <w:rFonts w:ascii="Times New Roman" w:hAnsi="Times New Roman" w:cs="Times New Roman"/>
          <w:sz w:val="24"/>
          <w:szCs w:val="24"/>
        </w:rPr>
        <w:t xml:space="preserve"> </w:t>
      </w:r>
      <w:r w:rsidR="00DD70A0"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{"citationItems":[{"id":"ITEM-1","itemData":{"DOI":"10.1101/gr.977903","ISSN":"1088-9051","abstract":"TILLING (Targeting Induced Local Lesions in Genomes) is a general reverse-genetic strategy that provides an allelic series of induced point mutations in genes of interest. High-throughput TILLING allows the rapid and low-cost discovery of induced point mutations in populations of chemically mutagenized individuals. As chemical mutagenesis is widely applicable and mutation detection for TILLING is dependent only on sufficient yield of PCR products, TILLING can be applied to most organisms. We have developed TILLING as a service to the Arabidopsis community known as the Arabidopsis TILLING Project (ATP). Our goal is to rapidly deliver allelic series of ethylmethanesulfonate-induced mutations in target 1-kb loci requested by the international research community. In the first year of public operation, ATP has discovered, sequenced, and delivered &gt;1000 mutations in &gt;100 genes ordered by Arabidopsis researchers. The tools and methodologies described here can be adapted to create similar facilities for other organisms.","author":[{"dropping-particle":"","family":"Till","given":"Bradley J.","non-dropping-particle":"","parse-names":false,"suffix":""},{"dropping-particle":"","family":"Reynolds","given":"Steven H.","non-dropping-particle":"","parse-names":false,"suffix":""},{"dropping-particle":"","family":"Greene","given":"Elizabeth A.","non-dropping-particle":"","parse-names":false,"suffix":""},{"dropping-particle":"","family":"Codomo","given":"Christine A.","non-dropping-particle":"","parse-names":false,"suffix":""},{"dropping-particle":"","family":"Enns","given":"Linda C.","non-dropping-particle":"","parse-names":false,"suffix":""},{"dropping-particle":"","family":"Johnson","given":"Jessica E.","non-dropping-particle":"","parse-names":false,"suffix":""},{"dropping-particle":"","family":"Burtner","given":"Chris","non-dropping-particle":"","parse-names":false,"suffix":""},{"dropping-particle":"","family":"Odden","given":"Anthony R.","non-dropping-particle":"","parse-names":false,"suffix":""},{"dropping-particle":"","family":"Young","given":"Kim","non-dropping-particle":"","parse-names":false,"suffix":""},{"dropping-particle":"","family":"Taylor","given":"Nicholas E.","non-dropping-particle":"","parse-names":false,"suffix":""},{"dropping-particle":"","family":"Henikoff","given":"Jorja G.","non-dropping-particle":"","parse-names":false,"suffix":""},{"dropping-particle":"","family":"Comai","given":"Luca","non-dropping-particle":"","parse-names":false,"suffix":""},{"dropping-particle":"","family":"Henikoff","given":"Steven","non-dropping-particle":"","parse-names":false,"suffix":""}],"container-title":"Genome Research","id":"ITEM-1","issue":"3","issued":{"date-parts":[["2003","3"]]},"language":"ENG","page":"524-530","title":"Large-scale discovery of induced point mutations with high-throughput TILLING","type":"article-journal","volume":"13"},"uris":["http://www.mendeley.com/documents/?uuid=3d7c8d98-8203-41cb-8a6e-914cb697442a"]}],"mendeley":{"formattedCitation":"[17]","plainTextFormattedCitation":"[17]","previouslyFormattedCitation":"[17]"},"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[17]</w:t>
      </w:r>
      <w:r w:rsidR="00DD70A0" w:rsidRPr="00C217F3">
        <w:rPr>
          <w:rFonts w:ascii="Times New Roman" w:hAnsi="Times New Roman" w:cs="Times New Roman"/>
          <w:sz w:val="24"/>
          <w:szCs w:val="24"/>
        </w:rPr>
        <w:fldChar w:fldCharType="end"/>
      </w:r>
      <w:r w:rsidR="00DD70A0" w:rsidRPr="00C217F3">
        <w:rPr>
          <w:rFonts w:ascii="Times New Roman" w:hAnsi="Times New Roman" w:cs="Times New Roman"/>
          <w:sz w:val="24"/>
          <w:szCs w:val="24"/>
        </w:rPr>
        <w:t>.</w:t>
      </w:r>
      <w:r w:rsidR="00B223FF" w:rsidRPr="00C217F3">
        <w:rPr>
          <w:rFonts w:ascii="Times New Roman" w:hAnsi="Times New Roman" w:cs="Times New Roman"/>
          <w:sz w:val="24"/>
          <w:szCs w:val="24"/>
        </w:rPr>
        <w:t xml:space="preserve"> Thus, the aim of this study is to </w:t>
      </w:r>
      <w:r w:rsidR="00FC6F71" w:rsidRPr="00C217F3">
        <w:rPr>
          <w:rFonts w:ascii="Times New Roman" w:hAnsi="Times New Roman" w:cs="Times New Roman"/>
          <w:sz w:val="24"/>
          <w:szCs w:val="24"/>
        </w:rPr>
        <w:t>evaluate</w:t>
      </w:r>
      <w:r w:rsidR="00B223FF" w:rsidRPr="00C217F3">
        <w:rPr>
          <w:rFonts w:ascii="Times New Roman" w:hAnsi="Times New Roman" w:cs="Times New Roman"/>
          <w:sz w:val="24"/>
          <w:szCs w:val="24"/>
        </w:rPr>
        <w:t xml:space="preserve"> the </w:t>
      </w:r>
      <w:r w:rsidR="00D44105" w:rsidRPr="00C217F3">
        <w:rPr>
          <w:rFonts w:ascii="Times New Roman" w:hAnsi="Times New Roman" w:cs="Times New Roman"/>
          <w:sz w:val="24"/>
          <w:szCs w:val="24"/>
        </w:rPr>
        <w:t>accumulation of Zn</w:t>
      </w:r>
      <w:r w:rsidR="00FC6F71" w:rsidRPr="00C217F3">
        <w:rPr>
          <w:rFonts w:ascii="Times New Roman" w:hAnsi="Times New Roman" w:cs="Times New Roman"/>
          <w:sz w:val="24"/>
          <w:szCs w:val="24"/>
        </w:rPr>
        <w:t xml:space="preserve"> in</w:t>
      </w:r>
      <w:r w:rsidR="00D44105" w:rsidRPr="00C217F3">
        <w:rPr>
          <w:rFonts w:ascii="Times New Roman" w:hAnsi="Times New Roman" w:cs="Times New Roman"/>
          <w:sz w:val="24"/>
          <w:szCs w:val="24"/>
        </w:rPr>
        <w:t xml:space="preserve"> </w:t>
      </w:r>
      <w:r w:rsidR="00B223FF" w:rsidRPr="00C217F3">
        <w:rPr>
          <w:rFonts w:ascii="Times New Roman" w:hAnsi="Times New Roman" w:cs="Times New Roman"/>
          <w:i/>
          <w:sz w:val="24"/>
          <w:szCs w:val="24"/>
        </w:rPr>
        <w:t>BraA.hma4a-3</w:t>
      </w:r>
      <w:r w:rsidR="00D44105" w:rsidRPr="00C217F3">
        <w:rPr>
          <w:rFonts w:ascii="Times New Roman" w:hAnsi="Times New Roman" w:cs="Times New Roman"/>
          <w:sz w:val="24"/>
          <w:szCs w:val="24"/>
        </w:rPr>
        <w:t xml:space="preserve"> mutant to evaluate its potential </w:t>
      </w:r>
      <w:r w:rsidR="00B223FF" w:rsidRPr="00C217F3">
        <w:rPr>
          <w:rFonts w:ascii="Times New Roman" w:hAnsi="Times New Roman" w:cs="Times New Roman"/>
          <w:sz w:val="24"/>
          <w:szCs w:val="24"/>
        </w:rPr>
        <w:t xml:space="preserve">for biofortification </w:t>
      </w:r>
      <w:r w:rsidR="00D44105" w:rsidRPr="00C217F3">
        <w:rPr>
          <w:rFonts w:ascii="Times New Roman" w:hAnsi="Times New Roman" w:cs="Times New Roman"/>
          <w:sz w:val="24"/>
          <w:szCs w:val="24"/>
        </w:rPr>
        <w:t xml:space="preserve">and phytoremediation </w:t>
      </w:r>
      <w:r w:rsidR="00B223FF" w:rsidRPr="00C217F3">
        <w:rPr>
          <w:rFonts w:ascii="Times New Roman" w:hAnsi="Times New Roman" w:cs="Times New Roman"/>
          <w:sz w:val="24"/>
          <w:szCs w:val="24"/>
        </w:rPr>
        <w:t>programs and Zn deficiency and toxicity tolerance</w:t>
      </w:r>
      <w:r w:rsidR="00B223FF" w:rsidRPr="00C217F3">
        <w:rPr>
          <w:rStyle w:val="hps"/>
          <w:rFonts w:ascii="Times New Roman" w:hAnsi="Times New Roman" w:cs="Times New Roman"/>
          <w:sz w:val="24"/>
          <w:szCs w:val="24"/>
        </w:rPr>
        <w:t>.</w:t>
      </w:r>
    </w:p>
    <w:p w14:paraId="04F1CF81" w14:textId="77777777" w:rsidR="00D44105" w:rsidRPr="00C217F3" w:rsidRDefault="00D44105" w:rsidP="003E6FE8">
      <w:pPr>
        <w:autoSpaceDE w:val="0"/>
        <w:autoSpaceDN w:val="0"/>
        <w:adjustRightInd w:val="0"/>
        <w:spacing w:after="0" w:line="360" w:lineRule="auto"/>
        <w:jc w:val="both"/>
        <w:rPr>
          <w:rStyle w:val="hps"/>
          <w:rFonts w:ascii="Times New Roman" w:hAnsi="Times New Roman" w:cs="Times New Roman"/>
          <w:sz w:val="24"/>
          <w:szCs w:val="24"/>
        </w:rPr>
      </w:pPr>
    </w:p>
    <w:p w14:paraId="562A80E6" w14:textId="537703B1"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b/>
          <w:sz w:val="24"/>
          <w:szCs w:val="24"/>
        </w:rPr>
      </w:pPr>
      <w:r w:rsidRPr="00C217F3">
        <w:rPr>
          <w:rStyle w:val="hps"/>
          <w:rFonts w:ascii="Times New Roman" w:hAnsi="Times New Roman" w:cs="Times New Roman"/>
          <w:b/>
          <w:sz w:val="24"/>
          <w:szCs w:val="24"/>
        </w:rPr>
        <w:t xml:space="preserve">2. </w:t>
      </w:r>
      <w:r w:rsidR="00C217F3" w:rsidRPr="00C217F3">
        <w:rPr>
          <w:rStyle w:val="hps"/>
          <w:rFonts w:ascii="Times New Roman" w:hAnsi="Times New Roman" w:cs="Times New Roman"/>
          <w:b/>
          <w:sz w:val="24"/>
          <w:szCs w:val="24"/>
        </w:rPr>
        <w:t>Material and methods</w:t>
      </w:r>
    </w:p>
    <w:p w14:paraId="379FD358" w14:textId="77777777"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i/>
          <w:sz w:val="24"/>
          <w:szCs w:val="24"/>
        </w:rPr>
      </w:pPr>
      <w:r w:rsidRPr="00C217F3">
        <w:rPr>
          <w:rStyle w:val="defaultchar"/>
          <w:rFonts w:ascii="Times New Roman" w:hAnsi="Times New Roman" w:cs="Times New Roman"/>
          <w:bCs/>
          <w:i/>
          <w:sz w:val="24"/>
          <w:szCs w:val="24"/>
        </w:rPr>
        <w:t xml:space="preserve">2.1. Mutant obtention and </w:t>
      </w:r>
      <w:r w:rsidRPr="00C217F3">
        <w:rPr>
          <w:rStyle w:val="hps"/>
          <w:rFonts w:ascii="Times New Roman" w:hAnsi="Times New Roman" w:cs="Times New Roman"/>
          <w:i/>
          <w:sz w:val="24"/>
          <w:szCs w:val="24"/>
        </w:rPr>
        <w:t>growth conditions</w:t>
      </w:r>
    </w:p>
    <w:p w14:paraId="097B9E01" w14:textId="69B83A13"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sz w:val="24"/>
          <w:szCs w:val="24"/>
        </w:rPr>
      </w:pPr>
      <w:r w:rsidRPr="00C217F3">
        <w:rPr>
          <w:rFonts w:ascii="Times New Roman" w:hAnsi="Times New Roman" w:cs="Times New Roman"/>
          <w:sz w:val="24"/>
          <w:szCs w:val="24"/>
        </w:rPr>
        <w:t xml:space="preserve">TILLING technique </w:t>
      </w:r>
      <w:r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{"citationItems":[{"id":"ITEM-1","itemData":{"DOI":"10.1101/gr.977903","ISSN":"1088-9051","abstract":"TILLING (Targeting Induced Local Lesions in Genomes) is a general reverse-genetic strategy that provides an allelic series of induced point mutations in genes of interest. High-throughput TILLING allows the rapid and low-cost discovery of induced point mutations in populations of chemically mutagenized individuals. As chemical mutagenesis is widely applicable and mutation detection for TILLING is dependent only on sufficient yield of PCR products, TILLING can be applied to most organisms. We have developed TILLING as a service to the Arabidopsis community known as the Arabidopsis TILLING Project (ATP). Our goal is to rapidly deliver allelic series of ethylmethanesulfonate-induced mutations in target 1-kb loci requested by the international research community. In the first year of public operation, ATP has discovered, sequenced, and delivered &gt;1000 mutations in &gt;100 genes ordered by Arabidopsis researchers. The tools and methodologies described here can be adapted to create similar facilities for other organisms.","author":[{"dropping-particle":"","family":"Till","given":"Bradley J.","non-dropping-particle":"","parse-names":false,"suffix":""},{"dropping-particle":"","family":"Reynolds","given":"Steven H.","non-dropping-particle":"","parse-names":false,"suffix":""},{"dropping-particle":"","family":"Greene","given":"Elizabeth A.","non-dropping-particle":"","parse-names":false,"suffix":""},{"dropping-particle":"","family":"Codomo","given":"Christine A.","non-dropping-particle":"","parse-names":false,"suffix":""},{"dropping-particle":"","family":"Enns","given":"Linda C.","non-dropping-particle":"","parse-names":false,"suffix":""},{"dropping-particle":"","family":"Johnson","given":"Jessica E.","non-dropping-particle":"","parse-names":false,"suffix":""},{"dropping-particle":"","family":"Burtner","given":"Chris","non-dropping-particle":"","parse-names":false,"suffix":""},{"dropping-particle":"","family":"Odden","given":"Anthony R.","non-dropping-particle":"","parse-names":false,"suffix":""},{"dropping-particle":"","family":"Young","given":"Kim","non-dropping-particle":"","parse-names":false,"suffix":""},{"dropping-particle":"","family":"Taylor","given":"Nicholas E.","non-dropping-particle":"","parse-names":false,"suffix":""},{"dropping-particle":"","family":"Henikoff","given":"Jorja G.","non-dropping-particle":"","parse-names":false,"suffix":""},{"dropping-particle":"","family":"Comai","given":"Luca","non-dropping-particle":"","parse-names":false,"suffix":""},{"dropping-particle":"","family":"Henikoff","given":"Steven","non-dropping-particle":"","parse-names":false,"suffix":""}],"container-title":"Genome Research","id":"ITEM-1","issue":"3","issued":{"date-parts":[["2003","3"]]},"language":"ENG","page":"524-530","title":"Large-scale discovery of induced point mutations with high-throughput TILLING","type":"article-journal","volume":"13"},"uris":["http://www.mendeley.com/documents/?uuid=3d7c8d98-8203-41cb-8a6e-914cb697442a"]}],"mendeley":{"formattedCitation":"[17]","plainTextFormattedCitation":"[17]","previouslyFormattedCitation":"[17]"},"properties":{"noteIndex":0},"schema":"https://github.com/citation-style-language/schema/raw/master/csl-citation.json"}</w:instrText>
      </w:r>
      <w:r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[17]</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was employed to obtain the seeds </w:t>
      </w:r>
      <w:r w:rsidR="00120198" w:rsidRPr="00C217F3">
        <w:rPr>
          <w:rFonts w:ascii="Times New Roman" w:hAnsi="Times New Roman" w:cs="Times New Roman"/>
          <w:sz w:val="24"/>
          <w:szCs w:val="24"/>
        </w:rPr>
        <w:t>used</w:t>
      </w:r>
      <w:r w:rsidRPr="00C217F3">
        <w:rPr>
          <w:rFonts w:ascii="Times New Roman" w:hAnsi="Times New Roman" w:cs="Times New Roman"/>
          <w:sz w:val="24"/>
          <w:szCs w:val="24"/>
        </w:rPr>
        <w:t xml:space="preserve"> in the experiment. For the present work were used plants of the parental line of </w:t>
      </w:r>
      <w:r w:rsidRPr="00C217F3">
        <w:rPr>
          <w:rFonts w:ascii="Times New Roman" w:hAnsi="Times New Roman" w:cs="Times New Roman"/>
          <w:i/>
          <w:sz w:val="24"/>
          <w:szCs w:val="24"/>
        </w:rPr>
        <w:t xml:space="preserve">B. </w:t>
      </w:r>
      <w:proofErr w:type="spellStart"/>
      <w:r w:rsidRPr="00C217F3">
        <w:rPr>
          <w:rFonts w:ascii="Times New Roman" w:hAnsi="Times New Roman" w:cs="Times New Roman"/>
          <w:i/>
          <w:sz w:val="24"/>
          <w:szCs w:val="24"/>
        </w:rPr>
        <w:t>rapa</w:t>
      </w:r>
      <w:proofErr w:type="spellEnd"/>
      <w:r w:rsidRPr="00C217F3">
        <w:rPr>
          <w:rFonts w:ascii="Times New Roman" w:hAnsi="Times New Roman" w:cs="Times New Roman"/>
          <w:sz w:val="24"/>
          <w:szCs w:val="24"/>
        </w:rPr>
        <w:t xml:space="preserve"> ssp. </w:t>
      </w:r>
      <w:proofErr w:type="spellStart"/>
      <w:r w:rsidRPr="00C217F3">
        <w:rPr>
          <w:rFonts w:ascii="Times New Roman" w:hAnsi="Times New Roman" w:cs="Times New Roman"/>
          <w:sz w:val="24"/>
          <w:szCs w:val="24"/>
        </w:rPr>
        <w:t>Trilocularis</w:t>
      </w:r>
      <w:proofErr w:type="spellEnd"/>
      <w:r w:rsidRPr="00C217F3">
        <w:rPr>
          <w:rFonts w:ascii="Times New Roman" w:hAnsi="Times New Roman" w:cs="Times New Roman"/>
          <w:sz w:val="24"/>
          <w:szCs w:val="24"/>
        </w:rPr>
        <w:t xml:space="preserve"> ‘R-o-18’ and M3 generation mutant plants obtained from the R-o-18 TILLING population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Mutant plants were obtained and identified as described by</w:t>
      </w:r>
      <w:r w:rsidR="003F0AA6" w:rsidRPr="00C217F3">
        <w:rPr>
          <w:rFonts w:ascii="Times New Roman" w:hAnsi="Times New Roman" w:cs="Times New Roman"/>
          <w:sz w:val="24"/>
          <w:szCs w:val="24"/>
        </w:rPr>
        <w:t xml:space="preserve"> </w:t>
      </w:r>
      <w:proofErr w:type="spellStart"/>
      <w:r w:rsidR="003F0AA6" w:rsidRPr="00C217F3">
        <w:rPr>
          <w:rFonts w:ascii="Times New Roman" w:hAnsi="Times New Roman" w:cs="Times New Roman"/>
          <w:sz w:val="24"/>
          <w:szCs w:val="24"/>
        </w:rPr>
        <w:t>Lochlainn</w:t>
      </w:r>
      <w:proofErr w:type="spellEnd"/>
      <w:r w:rsidR="003F0AA6" w:rsidRPr="00C217F3">
        <w:rPr>
          <w:rFonts w:ascii="Times New Roman" w:hAnsi="Times New Roman" w:cs="Times New Roman"/>
          <w:sz w:val="24"/>
          <w:szCs w:val="24"/>
        </w:rPr>
        <w:t xml:space="preserve"> et al.</w:t>
      </w:r>
      <w:r w:rsidRPr="00C217F3">
        <w:rPr>
          <w:rFonts w:ascii="Times New Roman" w:hAnsi="Times New Roman" w:cs="Times New Roman"/>
          <w:sz w:val="24"/>
          <w:szCs w:val="24"/>
        </w:rPr>
        <w:t xml:space="preserve"> </w:t>
      </w:r>
      <w:r w:rsidR="00DD70A0"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[18]","plainTextFormattedCitation":"[18]","previouslyFormattedCitation":"[18]"},"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[18]</w:t>
      </w:r>
      <w:r w:rsidR="00DD70A0" w:rsidRPr="00C217F3">
        <w:rPr>
          <w:rFonts w:ascii="Times New Roman" w:hAnsi="Times New Roman" w:cs="Times New Roman"/>
          <w:sz w:val="24"/>
          <w:szCs w:val="24"/>
        </w:rPr>
        <w:fldChar w:fldCharType="end"/>
      </w:r>
      <w:r w:rsidR="00DD70A0" w:rsidRPr="00C217F3">
        <w:rPr>
          <w:rFonts w:ascii="Times New Roman" w:hAnsi="Times New Roman" w:cs="Times New Roman"/>
          <w:sz w:val="24"/>
          <w:szCs w:val="24"/>
        </w:rPr>
        <w:t xml:space="preserve"> </w:t>
      </w:r>
      <w:r w:rsidRPr="00C217F3">
        <w:rPr>
          <w:rFonts w:ascii="Times New Roman" w:hAnsi="Times New Roman" w:cs="Times New Roman"/>
          <w:sz w:val="24"/>
          <w:szCs w:val="24"/>
        </w:rPr>
        <w:t>and</w:t>
      </w:r>
      <w:r w:rsidR="003F0AA6" w:rsidRPr="00C217F3">
        <w:rPr>
          <w:rFonts w:ascii="Times New Roman" w:hAnsi="Times New Roman" w:cs="Times New Roman"/>
          <w:sz w:val="24"/>
          <w:szCs w:val="24"/>
        </w:rPr>
        <w:t xml:space="preserve"> Graham et al.</w:t>
      </w:r>
      <w:r w:rsidR="00DD70A0" w:rsidRPr="00C217F3">
        <w:rPr>
          <w:rFonts w:ascii="Times New Roman" w:hAnsi="Times New Roman" w:cs="Times New Roman"/>
          <w:sz w:val="24"/>
          <w:szCs w:val="24"/>
        </w:rPr>
        <w:t xml:space="preserve"> </w:t>
      </w:r>
      <w:r w:rsidR="00DD70A0"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{"citationItems":[{"id":"ITEM-1","itemData":{"DOI":"10.1105/tpc.114.128603","ISBN":"1532-298X (Electronic)\\r1040-4651 (Linking)","ISSN":"1532-298X","PMID":"25082855","abstract":"Although Ca transport in plants is highly complex, the overexpression of vacuolar Ca(2+) transporters in crops is a promising new technology to improve dietary Ca supplies through biofortification. Here, we sought to identify novel targets for increasing plant Ca accumulation using genetical and comparative genomics. Expression quantitative trait locus (eQTL) mapping to 1895 cis- and 8015 trans-loci were identified in shoots of an inbred mapping population of Brassica rapa (IMB211 × R500); 23 cis- and 948 trans-eQTLs responded specifically to altered Ca supply. eQTLs were screened for functional significance using a large database of shoot Ca concentration phenotypes of Arabidopsis thaliana. From 31 Arabidopsis gene identifiers tagged to robust shoot Ca concentration phenotypes, 21 mapped to 27 B. rapa eQTLs, including orthologs of the Ca(2+) transporters At-CAX1 and At-ACA8. Two of three independent missense mutants of BraA.cax1a, isolated previously by targeting induced local lesions in genomes, have allele-specific shoot Ca concentration phenotypes compared with their segregating wild types. BraA.CAX1a is a promising target for altering the Ca composition of Brassica, consistent with prior knowledge from Arabidopsis. We conclude that multiple-environment eQTL analysis of complex crop genomes combined with comparative genomics is a powerful technique for novel gene identification/prioritization.","author":[{"dropping-particle":"","family":"Graham","given":"Neil S","non-dropping-particle":"","parse-names":false,"suffix":""},{"dropping-particle":"","family":"Hammond","given":"John P","non-dropping-particle":"","parse-names":false,"suffix":""},{"dropping-particle":"","family":"Lysenko","given":"Artem","non-dropping-particle":"","parse-names":false,"suffix":""},{"dropping-particle":"","family":"Mayes","given":"Sean","non-dropping-particle":"","parse-names":false,"suffix":""},{"dropping-particle":"","family":"O Lochlainn","given":"Seosamh","non-dropping-particle":"","parse-names":false,"suffix":""},{"dropping-particle":"","family":"Blasco","given":"Bego","non-dropping-particle":"","parse-names":false,"suffix":""},{"dropping-particle":"","family":"Bowen","given":"Helen C","non-dropping-particle":"","parse-names":false,"suffix":""},{"dropping-particle":"","family":"Rawlings","given":"Chris J","non-dropping-particle":"","parse-names":false,"suffix":""},{"dropping-particle":"","family":"Rios","given":"Juan J","non-dropping-particle":"","parse-names":false,"suffix":""},{"dropping-particle":"","family":"Welham","given":"Susan","non-dropping-particle":"","parse-names":false,"suffix":""},{"dropping-particle":"","family":"Carion","given":"Pierre W C","non-dropping-particle":"","parse-names":false,"suffix":""},{"dropping-particle":"","family":"Dupuy","given":"Lionel X","non-dropping-particle":"","parse-names":false,"suffix":""},{"dropping-particle":"","family":"King","given":"Graham J","non-dropping-particle":"","parse-names":false,"suffix":""},{"dropping-particle":"","family":"White","given":"Philip J","non-dropping-particle":"","parse-names":false,"suffix":""},{"dropping-particle":"","family":"Broadley","given":"Martin R","non-dropping-particle":"","parse-names":false,"suffix":""}],"container-title":"The Plant cell","id":"ITEM-1","issue":"July","issued":{"date-parts":[["2014"]]},"page":"1-14","title":"Genetical and comparative genomics of Brassica under altered Ca supply identifies Arabidopsis Ca-transporter orthologs.","type":"article-journal","volume":"26"},"uris":["http://www.mendeley.com/documents/?uuid=131341ad-c02d-492f-963a-bf9a6d9f0fd2"]}],"mendeley":{"formattedCitation":"[19]","plainTextFormattedCitation":"[19]","previouslyFormattedCitation":"[19]"},"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[19]</w:t>
      </w:r>
      <w:r w:rsidR="00DD70A0"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w:t>
      </w:r>
      <w:r w:rsidRPr="00C217F3">
        <w:rPr>
          <w:rFonts w:ascii="Times New Roman" w:hAnsi="Times New Roman" w:cs="Times New Roman"/>
          <w:i/>
          <w:sz w:val="24"/>
          <w:szCs w:val="24"/>
        </w:rPr>
        <w:t xml:space="preserve">B. </w:t>
      </w:r>
      <w:proofErr w:type="spellStart"/>
      <w:r w:rsidRPr="00C217F3">
        <w:rPr>
          <w:rFonts w:ascii="Times New Roman" w:hAnsi="Times New Roman" w:cs="Times New Roman"/>
          <w:i/>
          <w:sz w:val="24"/>
          <w:szCs w:val="24"/>
        </w:rPr>
        <w:t>rapa</w:t>
      </w:r>
      <w:proofErr w:type="spellEnd"/>
      <w:r w:rsidRPr="00C217F3">
        <w:rPr>
          <w:rFonts w:ascii="Times New Roman" w:hAnsi="Times New Roman" w:cs="Times New Roman"/>
          <w:i/>
          <w:sz w:val="24"/>
          <w:szCs w:val="24"/>
        </w:rPr>
        <w:t xml:space="preserve"> </w:t>
      </w:r>
      <w:r w:rsidRPr="00C217F3">
        <w:rPr>
          <w:rFonts w:ascii="Times New Roman" w:hAnsi="Times New Roman" w:cs="Times New Roman"/>
          <w:sz w:val="24"/>
          <w:szCs w:val="24"/>
        </w:rPr>
        <w:t xml:space="preserve">ssp. </w:t>
      </w:r>
      <w:proofErr w:type="spellStart"/>
      <w:r w:rsidRPr="00C217F3">
        <w:rPr>
          <w:rFonts w:ascii="Times New Roman" w:hAnsi="Times New Roman" w:cs="Times New Roman"/>
          <w:sz w:val="24"/>
          <w:szCs w:val="24"/>
        </w:rPr>
        <w:t>Trilocularis</w:t>
      </w:r>
      <w:proofErr w:type="spellEnd"/>
      <w:r w:rsidRPr="00C217F3">
        <w:rPr>
          <w:rFonts w:ascii="Times New Roman" w:hAnsi="Times New Roman" w:cs="Times New Roman"/>
          <w:sz w:val="24"/>
          <w:szCs w:val="24"/>
        </w:rPr>
        <w:t xml:space="preserve"> ‘R-o-18’ </w:t>
      </w:r>
      <w:r w:rsidRPr="00C217F3">
        <w:rPr>
          <w:rStyle w:val="hps"/>
          <w:rFonts w:ascii="Times New Roman" w:hAnsi="Times New Roman" w:cs="Times New Roman"/>
          <w:sz w:val="24"/>
          <w:szCs w:val="24"/>
        </w:rPr>
        <w:t xml:space="preserve">seeds were treated with 0.4% EMS to produce mutations (M0 generation). M0 was self-crossed threefold to obtain M1, M2, and M3 generations. M3 generation was homozygous for the </w:t>
      </w:r>
      <w:r w:rsidRPr="00C217F3">
        <w:rPr>
          <w:rFonts w:ascii="Times New Roman" w:hAnsi="Times New Roman" w:cs="Times New Roman"/>
          <w:i/>
          <w:sz w:val="24"/>
          <w:szCs w:val="24"/>
        </w:rPr>
        <w:t>BraA.HMA4a-3</w:t>
      </w:r>
      <w:r w:rsidRPr="00C217F3">
        <w:rPr>
          <w:rStyle w:val="hps"/>
          <w:rFonts w:ascii="Times New Roman" w:hAnsi="Times New Roman" w:cs="Times New Roman"/>
          <w:sz w:val="24"/>
          <w:szCs w:val="24"/>
        </w:rPr>
        <w:t xml:space="preserve"> mutation. </w:t>
      </w:r>
      <w:r w:rsidRPr="00C217F3">
        <w:rPr>
          <w:rFonts w:ascii="Times New Roman" w:hAnsi="Times New Roman" w:cs="Times New Roman"/>
          <w:sz w:val="24"/>
          <w:szCs w:val="24"/>
        </w:rPr>
        <w:t xml:space="preserve">The mutation caused a cysteine to tyrosine change at amino acid 31. </w:t>
      </w:r>
      <w:r w:rsidRPr="00C217F3">
        <w:rPr>
          <w:rStyle w:val="hps"/>
          <w:rFonts w:ascii="Times New Roman" w:hAnsi="Times New Roman" w:cs="Times New Roman"/>
          <w:sz w:val="24"/>
          <w:szCs w:val="24"/>
        </w:rPr>
        <w:t xml:space="preserve">Mutations in the </w:t>
      </w:r>
      <w:r w:rsidRPr="00C217F3">
        <w:rPr>
          <w:rStyle w:val="hps"/>
          <w:rFonts w:ascii="Times New Roman" w:hAnsi="Times New Roman" w:cs="Times New Roman"/>
          <w:i/>
          <w:sz w:val="24"/>
          <w:szCs w:val="24"/>
        </w:rPr>
        <w:t>BraA.HMA4a</w:t>
      </w:r>
      <w:r w:rsidRPr="00C217F3">
        <w:rPr>
          <w:rStyle w:val="hps"/>
          <w:rFonts w:ascii="Times New Roman" w:hAnsi="Times New Roman" w:cs="Times New Roman"/>
          <w:sz w:val="24"/>
          <w:szCs w:val="24"/>
        </w:rPr>
        <w:t xml:space="preserve"> gene were identified as described by </w:t>
      </w:r>
      <w:proofErr w:type="spellStart"/>
      <w:r w:rsidRPr="00C217F3">
        <w:rPr>
          <w:rStyle w:val="hps"/>
          <w:rFonts w:ascii="Times New Roman" w:hAnsi="Times New Roman" w:cs="Times New Roman"/>
          <w:sz w:val="24"/>
          <w:szCs w:val="24"/>
        </w:rPr>
        <w:t>Lochlainn</w:t>
      </w:r>
      <w:proofErr w:type="spellEnd"/>
      <w:r w:rsidRPr="00C217F3">
        <w:rPr>
          <w:rStyle w:val="hps"/>
          <w:rFonts w:ascii="Times New Roman" w:hAnsi="Times New Roman" w:cs="Times New Roman"/>
          <w:sz w:val="24"/>
          <w:szCs w:val="24"/>
        </w:rPr>
        <w:t xml:space="preserve"> et al.</w:t>
      </w:r>
      <w:r w:rsidR="00DD70A0" w:rsidRPr="00C217F3">
        <w:rPr>
          <w:rStyle w:val="hps"/>
          <w:rFonts w:ascii="Times New Roman" w:hAnsi="Times New Roman" w:cs="Times New Roman"/>
          <w:sz w:val="24"/>
          <w:szCs w:val="24"/>
        </w:rPr>
        <w:t xml:space="preserve"> </w:t>
      </w:r>
      <w:r w:rsidR="00DD70A0"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[18]","plainTextFormattedCitation":"[18]","previouslyFormattedCitation":"[18]"},"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[18]</w:t>
      </w:r>
      <w:r w:rsidR="00DD70A0" w:rsidRPr="00C217F3">
        <w:rPr>
          <w:rFonts w:ascii="Times New Roman" w:hAnsi="Times New Roman" w:cs="Times New Roman"/>
          <w:sz w:val="24"/>
          <w:szCs w:val="24"/>
        </w:rPr>
        <w:fldChar w:fldCharType="end"/>
      </w:r>
      <w:r w:rsidR="00DD70A0" w:rsidRPr="00C217F3">
        <w:rPr>
          <w:rFonts w:ascii="Times New Roman" w:hAnsi="Times New Roman" w:cs="Times New Roman"/>
          <w:sz w:val="24"/>
          <w:szCs w:val="24"/>
        </w:rPr>
        <w:t xml:space="preserve"> </w:t>
      </w:r>
      <w:r w:rsidRPr="00C217F3">
        <w:rPr>
          <w:rStyle w:val="hps"/>
          <w:rFonts w:ascii="Times New Roman" w:hAnsi="Times New Roman" w:cs="Times New Roman"/>
          <w:sz w:val="24"/>
          <w:szCs w:val="24"/>
        </w:rPr>
        <w:t xml:space="preserve">using the </w:t>
      </w:r>
      <w:proofErr w:type="spellStart"/>
      <w:r w:rsidRPr="00C217F3">
        <w:rPr>
          <w:rStyle w:val="hps"/>
          <w:rFonts w:ascii="Times New Roman" w:hAnsi="Times New Roman" w:cs="Times New Roman"/>
          <w:sz w:val="24"/>
          <w:szCs w:val="24"/>
        </w:rPr>
        <w:t>RevGenUK</w:t>
      </w:r>
      <w:proofErr w:type="spellEnd"/>
      <w:r w:rsidRPr="00C217F3">
        <w:rPr>
          <w:rStyle w:val="hps"/>
          <w:rFonts w:ascii="Times New Roman" w:hAnsi="Times New Roman" w:cs="Times New Roman"/>
          <w:sz w:val="24"/>
          <w:szCs w:val="24"/>
        </w:rPr>
        <w:t xml:space="preserve"> service (http://revgenuk.jic.ac.uk). A 1 kb fragment, including the transcriptional start site and the first exon, was used as the target for TILLING. M3 line with mutation were back-crossed to the R-o-18 parent line of the TILLING population. The </w:t>
      </w:r>
      <w:r w:rsidRPr="00C217F3">
        <w:rPr>
          <w:rStyle w:val="hps"/>
          <w:rFonts w:ascii="Times New Roman" w:hAnsi="Times New Roman" w:cs="Times New Roman"/>
          <w:i/>
          <w:sz w:val="24"/>
          <w:szCs w:val="24"/>
        </w:rPr>
        <w:t>BraA.BC</w:t>
      </w:r>
      <w:r w:rsidRPr="00C217F3">
        <w:rPr>
          <w:rStyle w:val="hps"/>
          <w:rFonts w:ascii="Times New Roman" w:hAnsi="Times New Roman" w:cs="Times New Roman"/>
          <w:i/>
          <w:sz w:val="24"/>
          <w:szCs w:val="24"/>
          <w:vertAlign w:val="subscript"/>
        </w:rPr>
        <w:t>1</w:t>
      </w:r>
      <w:r w:rsidRPr="00C217F3">
        <w:rPr>
          <w:rStyle w:val="hps"/>
          <w:rFonts w:ascii="Times New Roman" w:hAnsi="Times New Roman" w:cs="Times New Roman"/>
          <w:i/>
          <w:sz w:val="24"/>
          <w:szCs w:val="24"/>
        </w:rPr>
        <w:t>HMA4a</w:t>
      </w:r>
      <w:r w:rsidRPr="00C217F3">
        <w:rPr>
          <w:rStyle w:val="hps"/>
          <w:rFonts w:ascii="Times New Roman" w:hAnsi="Times New Roman" w:cs="Times New Roman"/>
          <w:sz w:val="24"/>
          <w:szCs w:val="24"/>
        </w:rPr>
        <w:t xml:space="preserve"> plants were grown and individual plants genotyped using high-resolution melt analysis</w:t>
      </w:r>
      <w:r w:rsidR="00DD70A0" w:rsidRPr="00C217F3">
        <w:rPr>
          <w:rFonts w:ascii="Times New Roman" w:hAnsi="Times New Roman" w:cs="Times New Roman"/>
          <w:sz w:val="24"/>
          <w:szCs w:val="24"/>
        </w:rPr>
        <w:t xml:space="preserve"> </w:t>
      </w:r>
      <w:r w:rsidR="00DD70A0"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[18]","plainTextFormattedCitation":"[18]","previouslyFormattedCitation":"[18]"},"properties":{"noteIndex":0},"schema":"https://github.com/citation-style-language/schema/raw/master/csl-citation.json"}</w:instrText>
      </w:r>
      <w:r w:rsidR="00DD70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[18]</w:t>
      </w:r>
      <w:r w:rsidR="00DD70A0" w:rsidRPr="00C217F3">
        <w:rPr>
          <w:rFonts w:ascii="Times New Roman" w:hAnsi="Times New Roman" w:cs="Times New Roman"/>
          <w:sz w:val="24"/>
          <w:szCs w:val="24"/>
        </w:rPr>
        <w:fldChar w:fldCharType="end"/>
      </w:r>
      <w:r w:rsidRPr="00C217F3">
        <w:rPr>
          <w:rStyle w:val="hps"/>
          <w:rFonts w:ascii="Times New Roman" w:hAnsi="Times New Roman" w:cs="Times New Roman"/>
          <w:sz w:val="24"/>
          <w:szCs w:val="24"/>
        </w:rPr>
        <w:t xml:space="preserve">, modified to include </w:t>
      </w:r>
      <w:proofErr w:type="spellStart"/>
      <w:r w:rsidRPr="00C217F3">
        <w:rPr>
          <w:rStyle w:val="hps"/>
          <w:rFonts w:ascii="Times New Roman" w:hAnsi="Times New Roman" w:cs="Times New Roman"/>
          <w:sz w:val="24"/>
          <w:szCs w:val="24"/>
        </w:rPr>
        <w:t>MeltDoctor</w:t>
      </w:r>
      <w:proofErr w:type="spellEnd"/>
      <w:r w:rsidRPr="00C217F3">
        <w:rPr>
          <w:rStyle w:val="hps"/>
          <w:rFonts w:ascii="Times New Roman" w:hAnsi="Times New Roman" w:cs="Times New Roman"/>
          <w:sz w:val="24"/>
          <w:szCs w:val="24"/>
        </w:rPr>
        <w:t xml:space="preserve"> HRM Master Mix (Applied Biosystems) according to the manufacturer’s instructions. Plants heterozygous for their mutation were self-crossed, and 20 individual </w:t>
      </w:r>
      <w:bookmarkStart w:id="4" w:name="_Hlk2078960"/>
      <w:r w:rsidRPr="00C217F3">
        <w:rPr>
          <w:rFonts w:ascii="Times New Roman" w:hAnsi="Times New Roman" w:cs="Times New Roman"/>
          <w:i/>
          <w:sz w:val="24"/>
          <w:szCs w:val="24"/>
        </w:rPr>
        <w:t>BraA.S</w:t>
      </w:r>
      <w:r w:rsidRPr="00C217F3">
        <w:rPr>
          <w:rFonts w:ascii="Times New Roman" w:hAnsi="Times New Roman" w:cs="Times New Roman"/>
          <w:i/>
          <w:sz w:val="24"/>
          <w:szCs w:val="24"/>
          <w:vertAlign w:val="subscript"/>
        </w:rPr>
        <w:t>1</w:t>
      </w:r>
      <w:r w:rsidRPr="00C217F3">
        <w:rPr>
          <w:rFonts w:ascii="Times New Roman" w:hAnsi="Times New Roman" w:cs="Times New Roman"/>
          <w:i/>
          <w:sz w:val="24"/>
          <w:szCs w:val="24"/>
        </w:rPr>
        <w:t>BC</w:t>
      </w:r>
      <w:r w:rsidRPr="00C217F3">
        <w:rPr>
          <w:rFonts w:ascii="Times New Roman" w:hAnsi="Times New Roman" w:cs="Times New Roman"/>
          <w:i/>
          <w:sz w:val="24"/>
          <w:szCs w:val="24"/>
          <w:vertAlign w:val="subscript"/>
        </w:rPr>
        <w:t>1</w:t>
      </w:r>
      <w:r w:rsidRPr="00C217F3">
        <w:rPr>
          <w:rFonts w:ascii="Times New Roman" w:hAnsi="Times New Roman" w:cs="Times New Roman"/>
          <w:i/>
          <w:sz w:val="24"/>
          <w:szCs w:val="24"/>
        </w:rPr>
        <w:t>HMA4a</w:t>
      </w:r>
      <w:r w:rsidRPr="00C217F3">
        <w:rPr>
          <w:rFonts w:ascii="Times New Roman" w:hAnsi="Times New Roman" w:cs="Times New Roman"/>
          <w:sz w:val="24"/>
          <w:szCs w:val="24"/>
        </w:rPr>
        <w:t xml:space="preserve"> </w:t>
      </w:r>
      <w:bookmarkEnd w:id="4"/>
      <w:r w:rsidRPr="00C217F3">
        <w:rPr>
          <w:rStyle w:val="hps"/>
          <w:rFonts w:ascii="Times New Roman" w:hAnsi="Times New Roman" w:cs="Times New Roman"/>
          <w:sz w:val="24"/>
          <w:szCs w:val="24"/>
        </w:rPr>
        <w:t xml:space="preserve">plants were grown and genotyped. Homozygous mutant lines were identified, </w:t>
      </w:r>
      <w:proofErr w:type="spellStart"/>
      <w:r w:rsidRPr="00C217F3">
        <w:rPr>
          <w:rStyle w:val="hps"/>
          <w:rFonts w:ascii="Times New Roman" w:hAnsi="Times New Roman" w:cs="Times New Roman"/>
          <w:sz w:val="24"/>
          <w:szCs w:val="24"/>
        </w:rPr>
        <w:t>selfed</w:t>
      </w:r>
      <w:proofErr w:type="spellEnd"/>
      <w:r w:rsidRPr="00C217F3">
        <w:rPr>
          <w:rStyle w:val="hps"/>
          <w:rFonts w:ascii="Times New Roman" w:hAnsi="Times New Roman" w:cs="Times New Roman"/>
          <w:sz w:val="24"/>
          <w:szCs w:val="24"/>
        </w:rPr>
        <w:t xml:space="preserve"> to </w:t>
      </w:r>
      <w:r w:rsidRPr="00C217F3">
        <w:rPr>
          <w:rFonts w:ascii="Times New Roman" w:hAnsi="Times New Roman" w:cs="Times New Roman"/>
          <w:i/>
          <w:sz w:val="24"/>
          <w:szCs w:val="24"/>
        </w:rPr>
        <w:t>BraA.S</w:t>
      </w:r>
      <w:r w:rsidRPr="00C217F3">
        <w:rPr>
          <w:rFonts w:ascii="Times New Roman" w:hAnsi="Times New Roman" w:cs="Times New Roman"/>
          <w:i/>
          <w:sz w:val="24"/>
          <w:szCs w:val="24"/>
          <w:vertAlign w:val="subscript"/>
        </w:rPr>
        <w:t>2</w:t>
      </w:r>
      <w:r w:rsidRPr="00C217F3">
        <w:rPr>
          <w:rFonts w:ascii="Times New Roman" w:hAnsi="Times New Roman" w:cs="Times New Roman"/>
          <w:i/>
          <w:sz w:val="24"/>
          <w:szCs w:val="24"/>
        </w:rPr>
        <w:t>BC</w:t>
      </w:r>
      <w:r w:rsidRPr="00C217F3">
        <w:rPr>
          <w:rFonts w:ascii="Times New Roman" w:hAnsi="Times New Roman" w:cs="Times New Roman"/>
          <w:i/>
          <w:sz w:val="24"/>
          <w:szCs w:val="24"/>
          <w:vertAlign w:val="subscript"/>
        </w:rPr>
        <w:t>1</w:t>
      </w:r>
      <w:r w:rsidRPr="00C217F3">
        <w:rPr>
          <w:rFonts w:ascii="Times New Roman" w:hAnsi="Times New Roman" w:cs="Times New Roman"/>
          <w:i/>
          <w:sz w:val="24"/>
          <w:szCs w:val="24"/>
        </w:rPr>
        <w:t>HMA4a</w:t>
      </w:r>
      <w:r w:rsidRPr="00C217F3">
        <w:rPr>
          <w:rStyle w:val="hps"/>
          <w:rFonts w:ascii="Times New Roman" w:hAnsi="Times New Roman" w:cs="Times New Roman"/>
          <w:sz w:val="24"/>
          <w:szCs w:val="24"/>
        </w:rPr>
        <w:t xml:space="preserve"> and used in the experiment.</w:t>
      </w:r>
    </w:p>
    <w:p w14:paraId="66694754" w14:textId="77777777"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sz w:val="24"/>
          <w:szCs w:val="24"/>
        </w:rPr>
      </w:pPr>
    </w:p>
    <w:p w14:paraId="6FE25FD8" w14:textId="77777777"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sz w:val="24"/>
          <w:szCs w:val="24"/>
        </w:rPr>
      </w:pPr>
      <w:r w:rsidRPr="00C217F3">
        <w:rPr>
          <w:rStyle w:val="hps"/>
          <w:rFonts w:ascii="Times New Roman" w:hAnsi="Times New Roman" w:cs="Times New Roman"/>
          <w:sz w:val="24"/>
          <w:szCs w:val="24"/>
        </w:rPr>
        <w:lastRenderedPageBreak/>
        <w:t>Seeds were sown on filter paper moistened with milli-Q water (18.2 MV cm) in 9 cm Petri dishes. The dishes were incubated in the dark for 1 d at 4ºC before transferring to pots filled with vermiculite. These pots where placed in a growth chamber under controlled environmental conditions with a relative humidity of 60-80%, temperature of 22/18ºC (day/night) and 14/10-h photoperiod at a photosynthetic photon flux density of 350 µmol m</w:t>
      </w:r>
      <w:r w:rsidRPr="00C217F3">
        <w:rPr>
          <w:rStyle w:val="hps"/>
          <w:rFonts w:ascii="Times New Roman" w:hAnsi="Times New Roman" w:cs="Times New Roman"/>
          <w:sz w:val="24"/>
          <w:szCs w:val="24"/>
          <w:vertAlign w:val="superscript"/>
        </w:rPr>
        <w:t>-2</w:t>
      </w:r>
      <w:r w:rsidRPr="00C217F3">
        <w:rPr>
          <w:rStyle w:val="hps"/>
          <w:rFonts w:ascii="Times New Roman" w:hAnsi="Times New Roman" w:cs="Times New Roman"/>
          <w:sz w:val="24"/>
          <w:szCs w:val="24"/>
        </w:rPr>
        <w:t>s</w:t>
      </w:r>
      <w:r w:rsidRPr="00C217F3">
        <w:rPr>
          <w:rStyle w:val="hps"/>
          <w:rFonts w:ascii="Times New Roman" w:hAnsi="Times New Roman" w:cs="Times New Roman"/>
          <w:sz w:val="24"/>
          <w:szCs w:val="24"/>
          <w:vertAlign w:val="superscript"/>
        </w:rPr>
        <w:t>-1</w:t>
      </w:r>
      <w:r w:rsidRPr="00C217F3">
        <w:rPr>
          <w:rStyle w:val="hps"/>
          <w:rFonts w:ascii="Times New Roman" w:hAnsi="Times New Roman" w:cs="Times New Roman"/>
          <w:sz w:val="24"/>
          <w:szCs w:val="24"/>
        </w:rPr>
        <w:t xml:space="preserve"> (measured at the top of plants with a 190 SB quantum sensor, LI-COR Inc., Lincoln, NE, USA). </w:t>
      </w:r>
      <w:r w:rsidRPr="00C217F3">
        <w:rPr>
          <w:rFonts w:ascii="Times New Roman" w:hAnsi="Times New Roman" w:cs="Times New Roman"/>
          <w:sz w:val="24"/>
          <w:szCs w:val="24"/>
        </w:rPr>
        <w:t>Throughout the experiment the plants received a growth solution composed of 4 mM KNO</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rPr>
        <w:t xml:space="preserve">, 3 mM </w:t>
      </w:r>
      <w:proofErr w:type="gramStart"/>
      <w:r w:rsidRPr="00C217F3">
        <w:rPr>
          <w:rFonts w:ascii="Times New Roman" w:hAnsi="Times New Roman" w:cs="Times New Roman"/>
          <w:sz w:val="24"/>
          <w:szCs w:val="24"/>
        </w:rPr>
        <w:t>Ca(</w:t>
      </w:r>
      <w:proofErr w:type="gramEnd"/>
      <w:r w:rsidRPr="00C217F3">
        <w:rPr>
          <w:rFonts w:ascii="Times New Roman" w:hAnsi="Times New Roman" w:cs="Times New Roman"/>
          <w:sz w:val="24"/>
          <w:szCs w:val="24"/>
        </w:rPr>
        <w:t>NO</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rPr>
        <w:t>)</w:t>
      </w:r>
      <w:r w:rsidRPr="00C217F3">
        <w:rPr>
          <w:rFonts w:ascii="Times New Roman" w:hAnsi="Times New Roman" w:cs="Times New Roman"/>
          <w:sz w:val="24"/>
          <w:szCs w:val="24"/>
          <w:vertAlign w:val="subscript"/>
        </w:rPr>
        <w:t xml:space="preserve">2 </w:t>
      </w:r>
      <w:r w:rsidRPr="00C217F3">
        <w:rPr>
          <w:rFonts w:ascii="Times New Roman" w:hAnsi="Times New Roman" w:cs="Times New Roman"/>
          <w:sz w:val="24"/>
          <w:szCs w:val="24"/>
        </w:rPr>
        <w:t>• 4H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O, 2 mM MgSO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xml:space="preserve"> • 7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O, 6 mM KH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PO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1 mM NaH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PO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xml:space="preserve"> • 2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xml:space="preserve">O, 2 </w:t>
      </w:r>
      <w:proofErr w:type="spellStart"/>
      <w:r w:rsidRPr="00C217F3">
        <w:rPr>
          <w:rFonts w:ascii="Times New Roman" w:hAnsi="Times New Roman" w:cs="Times New Roman"/>
          <w:sz w:val="24"/>
          <w:szCs w:val="24"/>
        </w:rPr>
        <w:t>μM</w:t>
      </w:r>
      <w:proofErr w:type="spellEnd"/>
      <w:r w:rsidRPr="00C217F3">
        <w:rPr>
          <w:rFonts w:ascii="Times New Roman" w:hAnsi="Times New Roman" w:cs="Times New Roman"/>
          <w:sz w:val="24"/>
          <w:szCs w:val="24"/>
        </w:rPr>
        <w:t xml:space="preserve"> MnCl</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xml:space="preserve"> • 4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xml:space="preserve">O, 0.25 </w:t>
      </w:r>
      <w:proofErr w:type="spellStart"/>
      <w:r w:rsidRPr="00C217F3">
        <w:rPr>
          <w:rFonts w:ascii="Times New Roman" w:hAnsi="Times New Roman" w:cs="Times New Roman"/>
          <w:sz w:val="24"/>
          <w:szCs w:val="24"/>
        </w:rPr>
        <w:t>μM</w:t>
      </w:r>
      <w:proofErr w:type="spellEnd"/>
      <w:r w:rsidRPr="00C217F3">
        <w:rPr>
          <w:rFonts w:ascii="Times New Roman" w:hAnsi="Times New Roman" w:cs="Times New Roman"/>
          <w:sz w:val="24"/>
          <w:szCs w:val="24"/>
        </w:rPr>
        <w:t xml:space="preserve"> CuSO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xml:space="preserve"> • 5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xml:space="preserve">O, 0.1 </w:t>
      </w:r>
      <w:proofErr w:type="spellStart"/>
      <w:r w:rsidRPr="00C217F3">
        <w:rPr>
          <w:rFonts w:ascii="Times New Roman" w:hAnsi="Times New Roman" w:cs="Times New Roman"/>
          <w:sz w:val="24"/>
          <w:szCs w:val="24"/>
        </w:rPr>
        <w:t>μM</w:t>
      </w:r>
      <w:proofErr w:type="spellEnd"/>
      <w:r w:rsidRPr="00C217F3">
        <w:rPr>
          <w:rFonts w:ascii="Times New Roman" w:hAnsi="Times New Roman" w:cs="Times New Roman"/>
          <w:sz w:val="24"/>
          <w:szCs w:val="24"/>
        </w:rPr>
        <w:t xml:space="preserve"> Na</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MoO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xml:space="preserve"> • 2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O, 5 µM Fe-chelate (</w:t>
      </w:r>
      <w:proofErr w:type="spellStart"/>
      <w:r w:rsidRPr="00C217F3">
        <w:rPr>
          <w:rFonts w:ascii="Times New Roman" w:hAnsi="Times New Roman" w:cs="Times New Roman"/>
          <w:sz w:val="24"/>
          <w:szCs w:val="24"/>
        </w:rPr>
        <w:t>Sequestrene</w:t>
      </w:r>
      <w:proofErr w:type="spellEnd"/>
      <w:r w:rsidRPr="00C217F3">
        <w:rPr>
          <w:rFonts w:ascii="Times New Roman" w:hAnsi="Times New Roman" w:cs="Times New Roman"/>
          <w:sz w:val="24"/>
          <w:szCs w:val="24"/>
        </w:rPr>
        <w:t>; 138FeG100), and 10 µM H</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rPr>
        <w:t>BO</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rPr>
        <w:t xml:space="preserve">. This solution, with a pH of </w:t>
      </w:r>
      <w:r w:rsidRPr="00C217F3">
        <w:rPr>
          <w:rStyle w:val="hps"/>
          <w:rFonts w:ascii="Times New Roman" w:hAnsi="Times New Roman" w:cs="Times New Roman"/>
          <w:sz w:val="24"/>
          <w:szCs w:val="24"/>
        </w:rPr>
        <w:t xml:space="preserve">5.5–6.0, was renewed every three days. </w:t>
      </w:r>
    </w:p>
    <w:p w14:paraId="5A83C4BF" w14:textId="77777777"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b/>
          <w:i/>
          <w:sz w:val="24"/>
          <w:szCs w:val="24"/>
        </w:rPr>
      </w:pPr>
    </w:p>
    <w:p w14:paraId="0C1FC728" w14:textId="77777777" w:rsidR="00B223FF" w:rsidRPr="00C217F3" w:rsidRDefault="00B223FF" w:rsidP="003E6FE8">
      <w:pPr>
        <w:autoSpaceDE w:val="0"/>
        <w:autoSpaceDN w:val="0"/>
        <w:adjustRightInd w:val="0"/>
        <w:spacing w:after="0" w:line="360" w:lineRule="auto"/>
        <w:jc w:val="both"/>
        <w:rPr>
          <w:rStyle w:val="defaultchar"/>
          <w:rFonts w:ascii="Times New Roman" w:hAnsi="Times New Roman" w:cs="Times New Roman"/>
          <w:bCs/>
          <w:i/>
          <w:sz w:val="24"/>
          <w:szCs w:val="24"/>
        </w:rPr>
      </w:pPr>
      <w:r w:rsidRPr="00C217F3">
        <w:rPr>
          <w:rStyle w:val="defaultchar"/>
          <w:rFonts w:ascii="Times New Roman" w:hAnsi="Times New Roman" w:cs="Times New Roman"/>
          <w:bCs/>
          <w:i/>
          <w:sz w:val="24"/>
          <w:szCs w:val="24"/>
        </w:rPr>
        <w:t xml:space="preserve">2.2. Experimental design and treatments </w:t>
      </w:r>
    </w:p>
    <w:p w14:paraId="3A27EEFF" w14:textId="77777777"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sz w:val="24"/>
          <w:szCs w:val="24"/>
        </w:rPr>
      </w:pPr>
      <w:r w:rsidRPr="00C217F3">
        <w:rPr>
          <w:rStyle w:val="hps"/>
          <w:rFonts w:ascii="Times New Roman" w:hAnsi="Times New Roman" w:cs="Times New Roman"/>
          <w:sz w:val="24"/>
          <w:szCs w:val="24"/>
        </w:rPr>
        <w:t>The experimental</w:t>
      </w:r>
      <w:r w:rsidRPr="00C217F3">
        <w:rPr>
          <w:rFonts w:ascii="Times New Roman" w:hAnsi="Times New Roman" w:cs="Times New Roman"/>
          <w:sz w:val="24"/>
          <w:szCs w:val="24"/>
        </w:rPr>
        <w:t xml:space="preserve"> design consisted of randomized complete block with four treatments, arranged in individual benches with eight plants per treatment and three replications each. </w:t>
      </w:r>
      <w:r w:rsidRPr="00C217F3">
        <w:rPr>
          <w:rStyle w:val="hps"/>
          <w:rFonts w:ascii="Times New Roman" w:hAnsi="Times New Roman" w:cs="Times New Roman"/>
          <w:sz w:val="24"/>
          <w:szCs w:val="24"/>
        </w:rPr>
        <w:t>Treatments</w:t>
      </w:r>
      <w:r w:rsidRPr="00C217F3">
        <w:rPr>
          <w:rFonts w:ascii="Times New Roman" w:hAnsi="Times New Roman" w:cs="Times New Roman"/>
          <w:sz w:val="24"/>
          <w:szCs w:val="24"/>
        </w:rPr>
        <w:t xml:space="preserve"> were started 30 days after germination and were kept for 21 days. Plants were grown </w:t>
      </w:r>
      <w:bookmarkStart w:id="5" w:name="_Hlk10200908"/>
      <w:r w:rsidRPr="00C217F3">
        <w:rPr>
          <w:rFonts w:ascii="Times New Roman" w:hAnsi="Times New Roman" w:cs="Times New Roman"/>
          <w:sz w:val="24"/>
          <w:szCs w:val="24"/>
        </w:rPr>
        <w:t>with different Zn doses: 1 µM ZnSO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xml:space="preserve"> (Control), 0.01 µM ZnSO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xml:space="preserve"> (Zn deficiency), 100 µM ZnSO</w:t>
      </w:r>
      <w:r w:rsidRPr="00C217F3">
        <w:rPr>
          <w:rFonts w:ascii="Times New Roman" w:hAnsi="Times New Roman" w:cs="Times New Roman"/>
          <w:sz w:val="24"/>
          <w:szCs w:val="24"/>
          <w:vertAlign w:val="subscript"/>
        </w:rPr>
        <w:t xml:space="preserve">4 </w:t>
      </w:r>
      <w:r w:rsidRPr="00C217F3">
        <w:rPr>
          <w:rFonts w:ascii="Times New Roman" w:hAnsi="Times New Roman" w:cs="Times New Roman"/>
          <w:sz w:val="24"/>
          <w:szCs w:val="24"/>
        </w:rPr>
        <w:t>(Zn toxicity)</w:t>
      </w:r>
      <w:bookmarkEnd w:id="5"/>
      <w:r w:rsidRPr="00C217F3">
        <w:rPr>
          <w:rFonts w:ascii="Times New Roman" w:hAnsi="Times New Roman" w:cs="Times New Roman"/>
          <w:sz w:val="24"/>
          <w:szCs w:val="24"/>
        </w:rPr>
        <w:t>. The two factors involved in the experiment were the Zn dose applied (Z) and the genotype employed (G).</w:t>
      </w:r>
    </w:p>
    <w:p w14:paraId="29087F96" w14:textId="77777777"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sz w:val="24"/>
          <w:szCs w:val="24"/>
        </w:rPr>
      </w:pPr>
    </w:p>
    <w:p w14:paraId="461353E4" w14:textId="77777777" w:rsidR="00B223FF" w:rsidRPr="00C217F3" w:rsidRDefault="00B223FF" w:rsidP="003E6FE8">
      <w:pPr>
        <w:autoSpaceDE w:val="0"/>
        <w:autoSpaceDN w:val="0"/>
        <w:adjustRightInd w:val="0"/>
        <w:spacing w:after="0" w:line="360" w:lineRule="auto"/>
        <w:jc w:val="both"/>
        <w:rPr>
          <w:rStyle w:val="hps"/>
          <w:rFonts w:ascii="Times New Roman" w:hAnsi="Times New Roman" w:cs="Times New Roman"/>
          <w:i/>
          <w:sz w:val="24"/>
          <w:szCs w:val="24"/>
        </w:rPr>
      </w:pPr>
      <w:r w:rsidRPr="00C217F3">
        <w:rPr>
          <w:rStyle w:val="hps"/>
          <w:rFonts w:ascii="Times New Roman" w:hAnsi="Times New Roman" w:cs="Times New Roman"/>
          <w:i/>
          <w:sz w:val="24"/>
          <w:szCs w:val="24"/>
        </w:rPr>
        <w:t xml:space="preserve">2.3. Plant sampling </w:t>
      </w:r>
    </w:p>
    <w:p w14:paraId="6E8626B8" w14:textId="77777777"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r w:rsidRPr="00C217F3">
        <w:rPr>
          <w:rStyle w:val="defaultchar"/>
          <w:rFonts w:ascii="Times New Roman" w:hAnsi="Times New Roman" w:cs="Times New Roman"/>
          <w:bCs/>
          <w:sz w:val="24"/>
          <w:szCs w:val="24"/>
        </w:rPr>
        <w:t>After 51 days after</w:t>
      </w:r>
      <w:r w:rsidRPr="00C217F3">
        <w:rPr>
          <w:rStyle w:val="defaultchar"/>
          <w:rFonts w:ascii="Times New Roman" w:hAnsi="Times New Roman" w:cs="Times New Roman"/>
          <w:sz w:val="24"/>
          <w:szCs w:val="24"/>
        </w:rPr>
        <w:t xml:space="preserve"> germination, the plant material was sampled.</w:t>
      </w:r>
      <w:r w:rsidRPr="00C217F3">
        <w:rPr>
          <w:rFonts w:ascii="Times New Roman" w:hAnsi="Times New Roman" w:cs="Times New Roman"/>
          <w:sz w:val="24"/>
          <w:szCs w:val="24"/>
        </w:rPr>
        <w:t xml:space="preserve"> </w:t>
      </w:r>
      <w:r w:rsidRPr="00C217F3">
        <w:rPr>
          <w:rStyle w:val="defaultchar"/>
          <w:rFonts w:ascii="Times New Roman" w:hAnsi="Times New Roman" w:cs="Times New Roman"/>
          <w:sz w:val="24"/>
          <w:szCs w:val="24"/>
        </w:rPr>
        <w:t>The leaves and roots were washed with distilled water, dried on filter paper and weighed to determine fresh weight (FW).</w:t>
      </w:r>
      <w:r w:rsidRPr="00C217F3">
        <w:rPr>
          <w:rFonts w:ascii="Times New Roman" w:hAnsi="Times New Roman" w:cs="Times New Roman"/>
          <w:sz w:val="24"/>
          <w:szCs w:val="24"/>
        </w:rPr>
        <w:t xml:space="preserve"> </w:t>
      </w:r>
      <w:r w:rsidRPr="00C217F3">
        <w:rPr>
          <w:rStyle w:val="defaultchar"/>
          <w:rFonts w:ascii="Times New Roman" w:hAnsi="Times New Roman" w:cs="Times New Roman"/>
          <w:sz w:val="24"/>
          <w:szCs w:val="24"/>
        </w:rPr>
        <w:t>Half of the plant material from each treatment was frozen at -30 °C for subsequent biochemical tests and the other half of the plant material was lyophilized to measure dry weight (DW) and nutrient concentrations</w:t>
      </w:r>
      <w:r w:rsidRPr="00C217F3">
        <w:rPr>
          <w:rFonts w:ascii="Times New Roman" w:hAnsi="Times New Roman" w:cs="Times New Roman"/>
          <w:sz w:val="24"/>
          <w:szCs w:val="24"/>
        </w:rPr>
        <w:t xml:space="preserve">. </w:t>
      </w:r>
    </w:p>
    <w:p w14:paraId="2B885954" w14:textId="77777777"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p>
    <w:p w14:paraId="28D7C85B" w14:textId="3834EB30" w:rsidR="00B223FF" w:rsidRPr="00C217F3" w:rsidRDefault="00B223FF" w:rsidP="003E6FE8">
      <w:pPr>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 xml:space="preserve">2.4. Analysis of </w:t>
      </w:r>
      <w:r w:rsidR="00CE11ED" w:rsidRPr="00C217F3">
        <w:rPr>
          <w:rFonts w:ascii="Times New Roman" w:hAnsi="Times New Roman" w:cs="Times New Roman"/>
          <w:i/>
          <w:sz w:val="24"/>
          <w:szCs w:val="24"/>
        </w:rPr>
        <w:t>mineral nutrients</w:t>
      </w:r>
      <w:r w:rsidRPr="00C217F3">
        <w:rPr>
          <w:rFonts w:ascii="Times New Roman" w:hAnsi="Times New Roman" w:cs="Times New Roman"/>
          <w:i/>
          <w:sz w:val="24"/>
          <w:szCs w:val="24"/>
        </w:rPr>
        <w:t xml:space="preserve"> and N forms </w:t>
      </w:r>
    </w:p>
    <w:p w14:paraId="792E008E" w14:textId="026CEE1F" w:rsidR="00B223FF" w:rsidRPr="00C217F3" w:rsidRDefault="00CE11ED" w:rsidP="003E6FE8">
      <w:pPr>
        <w:tabs>
          <w:tab w:val="left" w:pos="284"/>
        </w:tabs>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Sulphur (S), phosphorus (P), potassium (K), Ca, Mg, Fe, copper (Cu), manganese (Mn), zinc (Zn) and boron (B) were determined after a sample of 150 mg dry material was subjected to a process of mineralization by wet digestion</w:t>
      </w:r>
      <w:r w:rsidR="008F39E6" w:rsidRPr="00C217F3">
        <w:rPr>
          <w:rFonts w:ascii="Times New Roman" w:hAnsi="Times New Roman" w:cs="Times New Roman"/>
          <w:sz w:val="24"/>
          <w:szCs w:val="24"/>
        </w:rPr>
        <w:t xml:space="preserve"> </w:t>
      </w:r>
      <w:r w:rsidR="008F39E6"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{"citationItems":[{"id":"ITEM-1","itemData":{"DOI":"10.1080/00103628209367332","ISSN":"0010-3624","abstract":"A comprehensive system for the determination of N,‐ P, K, Ca, Mg, Na, B, Cu, Fe, Zn, S, and F in plant tissue is presented. A wet ash procedure using sulfuric acid and hydrogen peroxide permits determination of N, P, K, Ca, Mg, Na, B, Cu, Fe, Zn in one digest. S and F are determined in solutions of separate dry ashings. The use of leaf analyses and its limitations are discussed.","author":[{"dropping-particle":"","family":"Wolf","given":"Benjamin","non-dropping-particle":"","parse-names":false,"suffix":""}],"container-title":"Communications in Soil Science and Plant Analysis","id":"ITEM-1","issue":"12","issued":{"date-parts":[["1982","1"]]},"note":"NULL","page":"1035-1059","title":"A comprehensive system of leaf analyses and its use for diagnosing crop nutrient status","type":"article-journal","volume":"13"},"uris":["http://www.mendeley.com/documents/?uuid=19f96170-e84a-4350-b98c-d3d67b7a7d68"]}],"mendeley":{"formattedCitation":"[20]","plainTextFormattedCitation":"[20]","previouslyFormattedCitation":"[20]"},"properties":{"noteIndex":0},"schema":"https://github.com/citation-style-language/schema/raw/master/csl-citation.json"}</w:instrText>
      </w:r>
      <w:r w:rsidR="008F39E6"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[20]</w:t>
      </w:r>
      <w:r w:rsidR="008F39E6"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To carry out this assay, dry </w:t>
      </w:r>
      <w:r w:rsidR="00FF2995" w:rsidRPr="00C217F3">
        <w:rPr>
          <w:rFonts w:ascii="Times New Roman" w:hAnsi="Times New Roman" w:cs="Times New Roman"/>
          <w:sz w:val="24"/>
          <w:szCs w:val="24"/>
        </w:rPr>
        <w:t>material</w:t>
      </w:r>
      <w:r w:rsidRPr="00C217F3">
        <w:rPr>
          <w:rFonts w:ascii="Times New Roman" w:hAnsi="Times New Roman" w:cs="Times New Roman"/>
          <w:sz w:val="24"/>
          <w:szCs w:val="24"/>
        </w:rPr>
        <w:t xml:space="preserve"> </w:t>
      </w:r>
      <w:r w:rsidR="006420D7" w:rsidRPr="00C217F3">
        <w:rPr>
          <w:rFonts w:ascii="Times New Roman" w:hAnsi="Times New Roman" w:cs="Times New Roman"/>
          <w:sz w:val="24"/>
          <w:szCs w:val="24"/>
        </w:rPr>
        <w:t>was</w:t>
      </w:r>
      <w:r w:rsidRPr="00C217F3">
        <w:rPr>
          <w:rFonts w:ascii="Times New Roman" w:hAnsi="Times New Roman" w:cs="Times New Roman"/>
          <w:sz w:val="24"/>
          <w:szCs w:val="24"/>
        </w:rPr>
        <w:t xml:space="preserve"> ground and mineralized with a mixture of nitric acid (HNO</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rPr>
        <w:t>)/perchloric acid (HClO</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rPr>
        <w:t>) (v/v) and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O</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xml:space="preserve"> at 30%. From the resulting mineralization, and after the </w:t>
      </w:r>
      <w:r w:rsidRPr="00C217F3">
        <w:rPr>
          <w:rFonts w:ascii="Times New Roman" w:hAnsi="Times New Roman" w:cs="Times New Roman"/>
          <w:sz w:val="24"/>
          <w:szCs w:val="24"/>
        </w:rPr>
        <w:lastRenderedPageBreak/>
        <w:t>addition of 20 ml of deionized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O, elements concentrations were determined by ICP-MS.</w:t>
      </w:r>
    </w:p>
    <w:p w14:paraId="74D83BF2" w14:textId="77777777" w:rsidR="00B223FF" w:rsidRPr="00C217F3" w:rsidRDefault="00B223FF" w:rsidP="003E6FE8">
      <w:pPr>
        <w:autoSpaceDE w:val="0"/>
        <w:autoSpaceDN w:val="0"/>
        <w:adjustRightInd w:val="0"/>
        <w:spacing w:after="0" w:line="360" w:lineRule="auto"/>
        <w:jc w:val="both"/>
        <w:rPr>
          <w:rFonts w:ascii="Times New Roman" w:hAnsi="Times New Roman" w:cs="Times New Roman"/>
          <w:b/>
          <w:sz w:val="24"/>
          <w:szCs w:val="24"/>
        </w:rPr>
      </w:pPr>
    </w:p>
    <w:p w14:paraId="2680B691" w14:textId="09AC56DB" w:rsidR="00B223FF" w:rsidRPr="00C217F3" w:rsidRDefault="00B223FF" w:rsidP="003E6FE8">
      <w:pPr>
        <w:tabs>
          <w:tab w:val="left" w:pos="284"/>
        </w:tabs>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NO</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vertAlign w:val="superscript"/>
        </w:rPr>
        <w:t>-</w:t>
      </w:r>
      <w:r w:rsidRPr="00C217F3">
        <w:rPr>
          <w:rFonts w:ascii="Times New Roman" w:hAnsi="Times New Roman" w:cs="Times New Roman"/>
          <w:sz w:val="24"/>
          <w:szCs w:val="24"/>
        </w:rPr>
        <w:t xml:space="preserve"> was </w:t>
      </w:r>
      <w:r w:rsidR="00120198" w:rsidRPr="00C217F3">
        <w:rPr>
          <w:rFonts w:ascii="Times New Roman" w:hAnsi="Times New Roman" w:cs="Times New Roman"/>
          <w:sz w:val="24"/>
          <w:szCs w:val="24"/>
        </w:rPr>
        <w:t>analyzed</w:t>
      </w:r>
      <w:r w:rsidRPr="00C217F3">
        <w:rPr>
          <w:rFonts w:ascii="Times New Roman" w:hAnsi="Times New Roman" w:cs="Times New Roman"/>
          <w:sz w:val="24"/>
          <w:szCs w:val="24"/>
        </w:rPr>
        <w:t xml:space="preserve"> from an aqueous extraction of 0.1 g of DW in 10 ml of Millipore-filtered water. A 100-µl aliquot was taken for NO</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vertAlign w:val="superscript"/>
        </w:rPr>
        <w:t>-</w:t>
      </w:r>
      <w:r w:rsidRPr="00C217F3">
        <w:rPr>
          <w:rFonts w:ascii="Times New Roman" w:hAnsi="Times New Roman" w:cs="Times New Roman"/>
          <w:sz w:val="24"/>
          <w:szCs w:val="24"/>
        </w:rPr>
        <w:t xml:space="preserve"> determination and added to 10% (w/v) salicylic acid in sulfuric acid at 96%, measuring the NO</w:t>
      </w:r>
      <w:r w:rsidRPr="00C217F3">
        <w:rPr>
          <w:rFonts w:ascii="Times New Roman" w:hAnsi="Times New Roman" w:cs="Times New Roman"/>
          <w:sz w:val="24"/>
          <w:szCs w:val="24"/>
          <w:vertAlign w:val="subscript"/>
        </w:rPr>
        <w:t>3</w:t>
      </w:r>
      <w:r w:rsidRPr="00C217F3">
        <w:rPr>
          <w:rFonts w:ascii="Times New Roman" w:hAnsi="Times New Roman" w:cs="Times New Roman"/>
          <w:sz w:val="24"/>
          <w:szCs w:val="24"/>
          <w:vertAlign w:val="superscript"/>
        </w:rPr>
        <w:t xml:space="preserve">- </w:t>
      </w:r>
      <w:r w:rsidRPr="00C217F3">
        <w:rPr>
          <w:rFonts w:ascii="Times New Roman" w:hAnsi="Times New Roman" w:cs="Times New Roman"/>
          <w:sz w:val="24"/>
          <w:szCs w:val="24"/>
        </w:rPr>
        <w:t>concentration by spectrophotometry</w:t>
      </w:r>
      <w:r w:rsidR="008F39E6" w:rsidRPr="00C217F3">
        <w:rPr>
          <w:rFonts w:ascii="Times New Roman" w:hAnsi="Times New Roman" w:cs="Times New Roman"/>
          <w:sz w:val="24"/>
          <w:szCs w:val="24"/>
        </w:rPr>
        <w:t xml:space="preserve"> </w:t>
      </w:r>
      <w:r w:rsidR="008F39E6"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{"citationItems":[{"id":"ITEM-1","itemData":{"DOI":"10.1080/00103627509366547","ISSN":"0010-3624","abstract":"An analysis is described for the rapid determination of nitrate‐N in plant extracts. The complex formed by nitration of salicylic acid under highly acidic conditions absorbs maximally at 410 nm in basic (pH&gt;12) solutions. Absorbance of the chromophore is directly proportional to the amount of nitrate‐N present. Ammonium, nitrite, and chloride ions do not interfere.","author":[{"dropping-particle":"","family":"Cataldo","given":"D. A.","non-dropping-particle":"","parse-names":false,"suffix":""},{"dropping-particle":"","family":"Maroon","given":"M.","non-dropping-particle":"","parse-names":false,"suffix":""},{"dropping-particle":"","family":"Schrader","given":"L. E.","non-dropping-particle":"","parse-names":false,"suffix":""},{"dropping-particle":"","family":"Youngs","given":"V. L.","non-dropping-particle":"","parse-names":false,"suffix":""}],"container-title":"Communications in Soil Science and Plant Analysis","id":"ITEM-1","issue":"1","issued":{"date-parts":[["1975","1"]]},"note":"NULL","page":"71-80","title":"Rapid colorimetric determination of nitrate in plant tissue by nitration of salicylic acid","type":"article-journal","volume":"6"},"uris":["http://www.mendeley.com/documents/?uuid=c7788f0a-2b4e-4119-8d8e-c043742e60a4"]}],"mendeley":{"formattedCitation":"[21]","plainTextFormattedCitation":"[21]","previouslyFormattedCitation":"[21]"},"properties":{"noteIndex":0},"schema":"https://github.com/citation-style-language/schema/raw/master/csl-citation.json"}</w:instrText>
      </w:r>
      <w:r w:rsidR="008F39E6"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[21]</w:t>
      </w:r>
      <w:r w:rsidR="008F39E6" w:rsidRPr="00C217F3">
        <w:rPr>
          <w:rFonts w:ascii="Times New Roman" w:hAnsi="Times New Roman" w:cs="Times New Roman"/>
          <w:sz w:val="24"/>
          <w:szCs w:val="24"/>
        </w:rPr>
        <w:fldChar w:fldCharType="end"/>
      </w:r>
      <w:r w:rsidRPr="00C217F3">
        <w:rPr>
          <w:rFonts w:ascii="Times New Roman" w:hAnsi="Times New Roman" w:cs="Times New Roman"/>
          <w:sz w:val="24"/>
          <w:szCs w:val="24"/>
        </w:rPr>
        <w:t>. NH</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vertAlign w:val="superscript"/>
        </w:rPr>
        <w:t>+</w:t>
      </w:r>
      <w:r w:rsidRPr="00C217F3">
        <w:rPr>
          <w:rFonts w:ascii="Times New Roman" w:hAnsi="Times New Roman" w:cs="Times New Roman"/>
          <w:sz w:val="24"/>
          <w:szCs w:val="24"/>
        </w:rPr>
        <w:t xml:space="preserve"> was </w:t>
      </w:r>
      <w:r w:rsidR="00120198" w:rsidRPr="00C217F3">
        <w:rPr>
          <w:rFonts w:ascii="Times New Roman" w:hAnsi="Times New Roman" w:cs="Times New Roman"/>
          <w:sz w:val="24"/>
          <w:szCs w:val="24"/>
        </w:rPr>
        <w:t>analyzed</w:t>
      </w:r>
      <w:r w:rsidRPr="00C217F3">
        <w:rPr>
          <w:rFonts w:ascii="Times New Roman" w:hAnsi="Times New Roman" w:cs="Times New Roman"/>
          <w:sz w:val="24"/>
          <w:szCs w:val="24"/>
        </w:rPr>
        <w:t xml:space="preserve"> from the aqueous extraction and total reduced N were obtained from digested samples and both were determined by the method described by</w:t>
      </w:r>
      <w:r w:rsidR="008F39E6" w:rsidRPr="00C217F3">
        <w:rPr>
          <w:rFonts w:ascii="Times New Roman" w:hAnsi="Times New Roman" w:cs="Times New Roman"/>
          <w:sz w:val="24"/>
          <w:szCs w:val="24"/>
        </w:rPr>
        <w:t xml:space="preserve"> </w:t>
      </w:r>
      <w:proofErr w:type="spellStart"/>
      <w:r w:rsidR="003F0AA6" w:rsidRPr="00C217F3">
        <w:rPr>
          <w:rFonts w:ascii="Times New Roman" w:hAnsi="Times New Roman" w:cs="Times New Roman"/>
          <w:sz w:val="24"/>
          <w:szCs w:val="24"/>
        </w:rPr>
        <w:t>Krom</w:t>
      </w:r>
      <w:proofErr w:type="spellEnd"/>
      <w:r w:rsidR="008F39E6" w:rsidRPr="00C217F3">
        <w:rPr>
          <w:rFonts w:ascii="Times New Roman" w:hAnsi="Times New Roman" w:cs="Times New Roman"/>
          <w:sz w:val="24"/>
          <w:szCs w:val="24"/>
        </w:rPr>
        <w:t xml:space="preserve"> </w:t>
      </w:r>
      <w:r w:rsidR="008F39E6"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{"citationItems":[{"id":"ITEM-1","itemData":{"DOI":"10.1039/AN9800500305","ISSN":"1364-5528","abstract":"A reaction scheme for the spectrophotometric determination of ammonia by means of a modified Berthelot reaction is proposed, in which salicylate, dichloroisocyanurate and complex cyanides are the principal reagents. The experimental results presented are consistent with, and support, the reaction scheme proposed. It is suggested that the complex cyanides act on two stages of the reaction, firstly to stabilise monochloramine at pH values (12–13) at which it is normally unstable and hence facilitate the formation of 5-aminosalicylate from salicylate (this step is the rate determining step of the reaction), and secondly, to accelerate the oxidative coupling of 5-aminosalicylate with salicylate to form the indophenol dye [possibly via a hexacyanoferrate(III) intermediate]. It is shown that the optimum pH of reaction is a result of a complex inter-relationship of a number of equilibria and it thus remains necessary to optimise the pH value for each combination of reagents used. The implications of this study on the choice of reagents for the determination of ammonia by the Berthelot reaction are noted.","author":[{"dropping-particle":"","family":"Krom","given":"Michael D.","non-dropping-particle":"","parse-names":false,"suffix":""}],"container-title":"Analyst","id":"ITEM-1","issue":"1249","issued":{"date-parts":[["1980","1"]]},"language":"en","note":"NULL","page":"305-316","title":"Spectrophotometric determination of ammonia: a study of a modified Berthelot reaction using salicylate and dichloroisocyanurate","title-short":"Spectrophotometric determination of ammonia","type":"article-journal","volume":"105"},"uris":["http://www.mendeley.com/documents/?uuid=4b89ebea-c682-477c-88aa-4186af2d12c5"]}],"mendeley":{"formattedCitation":"[22]","plainTextFormattedCitation":"[22]","previouslyFormattedCitation":"[22]"},"properties":{"noteIndex":0},"schema":"https://github.com/citation-style-language/schema/raw/master/csl-citation.json"}</w:instrText>
      </w:r>
      <w:r w:rsidR="008F39E6"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[22]</w:t>
      </w:r>
      <w:r w:rsidR="008F39E6" w:rsidRPr="00C217F3">
        <w:rPr>
          <w:rFonts w:ascii="Times New Roman" w:hAnsi="Times New Roman" w:cs="Times New Roman"/>
          <w:sz w:val="24"/>
          <w:szCs w:val="24"/>
        </w:rPr>
        <w:fldChar w:fldCharType="end"/>
      </w:r>
      <w:r w:rsidRPr="00C217F3">
        <w:rPr>
          <w:rFonts w:ascii="Times New Roman" w:hAnsi="Times New Roman" w:cs="Times New Roman"/>
          <w:sz w:val="24"/>
          <w:szCs w:val="24"/>
        </w:rPr>
        <w:t>.</w:t>
      </w:r>
      <w:r w:rsidR="00CE11ED" w:rsidRPr="00C217F3">
        <w:rPr>
          <w:rFonts w:ascii="Times New Roman" w:hAnsi="Times New Roman" w:cs="Times New Roman"/>
          <w:sz w:val="24"/>
          <w:szCs w:val="24"/>
        </w:rPr>
        <w:t xml:space="preserve"> Total N was obtained as the sum of NO</w:t>
      </w:r>
      <w:r w:rsidR="00CE11ED" w:rsidRPr="00C217F3">
        <w:rPr>
          <w:rFonts w:ascii="Times New Roman" w:hAnsi="Times New Roman" w:cs="Times New Roman"/>
          <w:sz w:val="24"/>
          <w:szCs w:val="24"/>
          <w:vertAlign w:val="subscript"/>
        </w:rPr>
        <w:t>3</w:t>
      </w:r>
      <w:r w:rsidR="00CE11ED" w:rsidRPr="00C217F3">
        <w:rPr>
          <w:rFonts w:ascii="Times New Roman" w:hAnsi="Times New Roman" w:cs="Times New Roman"/>
          <w:sz w:val="24"/>
          <w:szCs w:val="24"/>
          <w:vertAlign w:val="superscript"/>
        </w:rPr>
        <w:t>-</w:t>
      </w:r>
      <w:r w:rsidR="00CE11ED" w:rsidRPr="00C217F3">
        <w:rPr>
          <w:rFonts w:ascii="Times New Roman" w:hAnsi="Times New Roman" w:cs="Times New Roman"/>
          <w:sz w:val="24"/>
          <w:szCs w:val="24"/>
        </w:rPr>
        <w:t xml:space="preserve"> plus total reduced N.</w:t>
      </w:r>
    </w:p>
    <w:p w14:paraId="3AFCDD15" w14:textId="11BA5223" w:rsidR="005516F6" w:rsidRPr="00C217F3" w:rsidRDefault="005516F6" w:rsidP="003E6FE8">
      <w:pPr>
        <w:tabs>
          <w:tab w:val="left" w:pos="284"/>
        </w:tabs>
        <w:autoSpaceDE w:val="0"/>
        <w:autoSpaceDN w:val="0"/>
        <w:adjustRightInd w:val="0"/>
        <w:spacing w:after="0" w:line="360" w:lineRule="auto"/>
        <w:jc w:val="both"/>
        <w:rPr>
          <w:rFonts w:ascii="Times New Roman" w:hAnsi="Times New Roman" w:cs="Times New Roman"/>
          <w:sz w:val="24"/>
          <w:szCs w:val="24"/>
        </w:rPr>
      </w:pPr>
    </w:p>
    <w:p w14:paraId="439B66FD" w14:textId="4C91D256" w:rsidR="005516F6" w:rsidRPr="00C217F3" w:rsidRDefault="00F011DA" w:rsidP="003E6FE8">
      <w:pPr>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 xml:space="preserve">2.5. </w:t>
      </w:r>
      <w:r w:rsidR="005516F6" w:rsidRPr="00C217F3">
        <w:rPr>
          <w:rFonts w:ascii="Times New Roman" w:hAnsi="Times New Roman" w:cs="Times New Roman"/>
          <w:i/>
          <w:sz w:val="24"/>
          <w:szCs w:val="24"/>
        </w:rPr>
        <w:t>Zn efficiency parameters (</w:t>
      </w:r>
      <w:proofErr w:type="spellStart"/>
      <w:r w:rsidR="005516F6" w:rsidRPr="00C217F3">
        <w:rPr>
          <w:rFonts w:ascii="Times New Roman" w:hAnsi="Times New Roman" w:cs="Times New Roman"/>
          <w:i/>
          <w:sz w:val="24"/>
          <w:szCs w:val="24"/>
        </w:rPr>
        <w:t>ZnUE</w:t>
      </w:r>
      <w:proofErr w:type="spellEnd"/>
      <w:r w:rsidR="005516F6" w:rsidRPr="00C217F3">
        <w:rPr>
          <w:rFonts w:ascii="Times New Roman" w:hAnsi="Times New Roman" w:cs="Times New Roman"/>
          <w:i/>
          <w:sz w:val="24"/>
          <w:szCs w:val="24"/>
        </w:rPr>
        <w:t>) and distribution coefficient (DC)</w:t>
      </w:r>
    </w:p>
    <w:p w14:paraId="3BCAD01A" w14:textId="669F9CBE"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proofErr w:type="spellStart"/>
      <w:r w:rsidRPr="00C217F3">
        <w:rPr>
          <w:rFonts w:ascii="Times New Roman" w:hAnsi="Times New Roman" w:cs="Times New Roman"/>
          <w:sz w:val="24"/>
          <w:szCs w:val="24"/>
        </w:rPr>
        <w:t>ZnUE</w:t>
      </w:r>
      <w:proofErr w:type="spellEnd"/>
      <w:r w:rsidRPr="00C217F3">
        <w:rPr>
          <w:rFonts w:ascii="Times New Roman" w:hAnsi="Times New Roman" w:cs="Times New Roman"/>
          <w:sz w:val="24"/>
          <w:szCs w:val="24"/>
        </w:rPr>
        <w:t xml:space="preserve"> parameters were calculated as follow:</w:t>
      </w:r>
    </w:p>
    <w:p w14:paraId="6E9E4744" w14:textId="1205D7D5"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Zn uptake efficiency (</w:t>
      </w:r>
      <w:proofErr w:type="spellStart"/>
      <w:r w:rsidRPr="00C217F3">
        <w:rPr>
          <w:rFonts w:ascii="Times New Roman" w:hAnsi="Times New Roman" w:cs="Times New Roman"/>
          <w:sz w:val="24"/>
          <w:szCs w:val="24"/>
        </w:rPr>
        <w:t>ZnUpE</w:t>
      </w:r>
      <w:proofErr w:type="spellEnd"/>
      <w:r w:rsidRPr="00C217F3">
        <w:rPr>
          <w:rFonts w:ascii="Times New Roman" w:hAnsi="Times New Roman" w:cs="Times New Roman"/>
          <w:sz w:val="24"/>
          <w:szCs w:val="24"/>
        </w:rPr>
        <w:t>) was calculated as total Zn accumulation divided by root DW (mg Zn g</w:t>
      </w:r>
      <w:r w:rsidRPr="00C217F3">
        <w:rPr>
          <w:rFonts w:ascii="Times New Roman" w:hAnsi="Times New Roman" w:cs="Times New Roman"/>
          <w:sz w:val="24"/>
          <w:szCs w:val="24"/>
          <w:vertAlign w:val="superscript"/>
        </w:rPr>
        <w:t>−1</w:t>
      </w:r>
      <w:r w:rsidRPr="00C217F3">
        <w:rPr>
          <w:rFonts w:ascii="Times New Roman" w:hAnsi="Times New Roman" w:cs="Times New Roman"/>
          <w:sz w:val="24"/>
          <w:szCs w:val="24"/>
        </w:rPr>
        <w:t xml:space="preserve"> RDW) </w:t>
      </w:r>
      <w:r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{"citationID":"yb9Jl1vj","citationItems":[{"id":"ITEM-1","itemData":{"DOI":"10.2134/agronj1985.00021962007700030011x","ISSN":"0002-1962","author":[{"dropping-particle":"","family":"Elliott","given":"George C.","non-dropping-particle":"","parse-names":false,"suffix":""},{"dropping-particle":"","family":"Læuchli","given":"André","non-dropping-particle":"","parse-names":false,"suffix":""}],"container-title":"Agronomy Journal","id":"ITEM-1","issue":"3","issued":{"date-parts":[["1985"]]},"language":"en","page":"399","publisher":"American Society of Agronomy","title":"Phosphorus efficiency and phosphate-iron interaction in maize","type":"article-journal","volume":"77"},"uri":["http://www.mendeley.com/documents/?uuid=197236d7-2e54-4fbb-9664-4d8f9b956985"],"uris":["http://www.mendeley.com/documents/?uuid=197236d7-2e54-4fbb-9664-4d8f9b956985"]}],"mendeley":{"formattedCitation":"[23]","plainTextFormattedCitation":"[23]","previouslyFormattedCitation":"[23]"},"properties":{"formattedCitation":"{\\rtf (Elliott and L\\uc0\\u230{}uchli 1985)}","noteIndex":0,"plainCitation":"(Elliott and Læuchli 1985)"},"schema":"https://github.com/citation-style-language/schema/raw/master/csl-citation.json"}</w:instrText>
      </w:r>
      <w:r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[23]</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w:t>
      </w:r>
    </w:p>
    <w:p w14:paraId="4920E307" w14:textId="77777777"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p>
    <w:p w14:paraId="0DB26FF8" w14:textId="340CAE7B"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 xml:space="preserve">Zn </w:t>
      </w:r>
      <w:r w:rsidR="00120198" w:rsidRPr="00C217F3">
        <w:rPr>
          <w:rFonts w:ascii="Times New Roman" w:hAnsi="Times New Roman" w:cs="Times New Roman"/>
          <w:sz w:val="24"/>
          <w:szCs w:val="24"/>
        </w:rPr>
        <w:t>utilization</w:t>
      </w:r>
      <w:r w:rsidRPr="00C217F3">
        <w:rPr>
          <w:rFonts w:ascii="Times New Roman" w:hAnsi="Times New Roman" w:cs="Times New Roman"/>
          <w:sz w:val="24"/>
          <w:szCs w:val="24"/>
        </w:rPr>
        <w:t xml:space="preserve"> efficiency (</w:t>
      </w:r>
      <w:proofErr w:type="spellStart"/>
      <w:r w:rsidRPr="00C217F3">
        <w:rPr>
          <w:rFonts w:ascii="Times New Roman" w:hAnsi="Times New Roman" w:cs="Times New Roman"/>
          <w:sz w:val="24"/>
          <w:szCs w:val="24"/>
        </w:rPr>
        <w:t>ZnUtE</w:t>
      </w:r>
      <w:proofErr w:type="spellEnd"/>
      <w:r w:rsidRPr="00C217F3">
        <w:rPr>
          <w:rFonts w:ascii="Times New Roman" w:hAnsi="Times New Roman" w:cs="Times New Roman"/>
          <w:sz w:val="24"/>
          <w:szCs w:val="24"/>
        </w:rPr>
        <w:t>) was calculated as leaf tissue DW divided by Zn concentration (g</w:t>
      </w:r>
      <w:r w:rsidRPr="00C217F3">
        <w:rPr>
          <w:rFonts w:ascii="Times New Roman" w:hAnsi="Times New Roman" w:cs="Times New Roman"/>
          <w:sz w:val="24"/>
          <w:szCs w:val="24"/>
          <w:vertAlign w:val="superscript"/>
        </w:rPr>
        <w:t>2</w:t>
      </w:r>
      <w:r w:rsidRPr="00C217F3">
        <w:rPr>
          <w:rFonts w:ascii="Times New Roman" w:hAnsi="Times New Roman" w:cs="Times New Roman"/>
          <w:sz w:val="24"/>
          <w:szCs w:val="24"/>
        </w:rPr>
        <w:t> LDW mg</w:t>
      </w:r>
      <w:r w:rsidRPr="00C217F3">
        <w:rPr>
          <w:rFonts w:ascii="Times New Roman" w:hAnsi="Times New Roman" w:cs="Times New Roman"/>
          <w:sz w:val="24"/>
          <w:szCs w:val="24"/>
          <w:vertAlign w:val="superscript"/>
        </w:rPr>
        <w:t>−1</w:t>
      </w:r>
      <w:r w:rsidRPr="00C217F3">
        <w:rPr>
          <w:rFonts w:ascii="Times New Roman" w:hAnsi="Times New Roman" w:cs="Times New Roman"/>
          <w:sz w:val="24"/>
          <w:szCs w:val="24"/>
        </w:rPr>
        <w:t xml:space="preserve"> Zn) </w:t>
      </w:r>
      <w:r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{"citationID":"zdHpZIJA","citationItems":[{"id":"ITEM-1","itemData":{"DOI":"10.1080/01904168109362919","ISSN":"0190-4167","abstract":"The disadvantages of using utilization quotient (biomass per unit amount of nutrient present in biomass) in comparing nutrient utilization efficiencies of different varieties and species are discussed. A modified approach to the estimation of utilization efficiency is presented. A comparison of efficiencies of two plants calculated by this method gives an index which is the ratio of biomass ratio: tissue nutrient concentration ratio. Theoretical validity and advantages in practical application of this approach are discussed. © 1981, Taylor &amp; Francis Group, LLC. All rights reserved.","author":[{"dropping-particle":"","family":"Siddiqi","given":"M. Yaeesh","non-dropping-particle":"","parse-names":false,"suffix":""},{"dropping-particle":"","family":"Glass","given":"Anthony D.M.","non-dropping-particle":"","parse-names":false,"suffix":""}],"container-title":"Journal of Plant Nutrition","id":"ITEM-1","issue":"3","issued":{"date-parts":[["2008","11","21"]]},"page":"289-302","title":"Utilization index: A modified approach to the estimation and comparison of nutrient utilization efficiency in plants","type":"article-journal","volume":"4"},"uri":["http://www.mendeley.com/documents/?uuid=1c4c2d71-4872-41fb-82a0-56e104359f7c"],"uris":["http://www.mendeley.com/documents/?uuid=1c4c2d71-4872-41fb-82a0-56e104359f7c"]}],"mendeley":{"formattedCitation":"[24]","plainTextFormattedCitation":"[24]","previouslyFormattedCitation":"[24]"},"properties":{"formattedCitation":"(Siddiqi and Glass 2008)","noteIndex":0,"plainCitation":"(Siddiqi and Glass 2008)"},"schema":"https://github.com/citation-style-language/schema/raw/master/csl-citation.json"}</w:instrText>
      </w:r>
      <w:r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[24]</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w:t>
      </w:r>
    </w:p>
    <w:p w14:paraId="117E2A34" w14:textId="77777777"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p>
    <w:p w14:paraId="3025CDB4" w14:textId="0303F713"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 xml:space="preserve">DC was calculated as the quotient between Zn concentration in leaves and Zn concentration in roots </w:t>
      </w:r>
      <w:r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{"citationItems":[{"id":"ITEM-1","itemData":{"DOI":"10.1016/S0160-4120(02)00129-0","ISSN":"01604120","abstract":"A hydroponic experiment was carried out to investigate the effects of iodine species and solution concentrations on iodine uptake by spinach (Spinacia oleracea L.). Five iodine concentrations (0, 1, 10, 50 and 100 μM) for iodate (IO3−) and iodide (I−) were used. Results show that higher concentrations of I− (</w:instrText>
      </w:r>
      <w:r w:rsidR="008F39E6" w:rsidRPr="00C217F3">
        <w:rPr>
          <w:rFonts w:ascii="Cambria Math" w:hAnsi="Cambria Math" w:cs="Cambria Math"/>
          <w:sz w:val="24"/>
          <w:szCs w:val="24"/>
        </w:rPr>
        <w:instrText>≧</w:instrText>
      </w:r>
      <w:r w:rsidR="008F39E6" w:rsidRPr="00C217F3">
        <w:rPr>
          <w:rFonts w:ascii="Times New Roman" w:hAnsi="Times New Roman" w:cs="Times New Roman"/>
          <w:sz w:val="24"/>
          <w:szCs w:val="24"/>
        </w:rPr>
        <w:instrText>10 μM) had some detrimental effect on plant growth, while IO3− had little effect on the biomass production of spinach plants. Increases in iodine concentration in the growth solution significantly enhanced I concentrations in plant tissues. The detrimental effect of I− on plant growth was probably due to the excessively high accumulation of I in plant tissues. The solution-to-spinach leaf transfer factors (TFleaf, fresh weight basis) for plants treated with iodide were between 14.2 and 20.7 at different solution concentrations of iodide; TFleaf for plants treated with iodate decreased gradually from 23.7 to 2.2 with increasing solution concentrations of iodate. The distribution coefficients (DCs) of I between leaves and roots were constantly higher for plants treated with iodate than those treated with iodide. DCs for plants treated with iodide increased with increasing solution concentrations of iodide, while DCs for plants treated with iodate (around 5.5) were similar across the range of solution concentrations of iodate used in this experiment. The implications of iodine accumulation in leafy vegetables in human iodine nutrition are also discussed.","author":[{"dropping-particle":"","family":"Zhu","given":"Y.-G","non-dropping-particle":"","parse-names":false,"suffix":""},{"dropping-particle":"","family":"Huang","given":"Y.-Z","non-dropping-particle":"","parse-names":false,"suffix":""},{"dropping-particle":"","family":"Hu","given":"Y","non-dropping-particle":"","parse-names":false,"suffix":""},{"dropping-particle":"","family":"Liu","given":"Y.-X","non-dropping-particle":"","parse-names":false,"suffix":""}],"container-title":"Environment International","id":"ITEM-1","issue":"1","issued":{"date-parts":[["2003"]]},"page":"33-37","title":"Iodine uptake by spinach (Spinacia oleracea L.) plants grown in solution culture: effects of iodine species and solution concentrations","type":"article-journal","volume":"29"},"uris":["http://www.mendeley.com/documents/?uuid=e7b70372-e259-3c54-bcf4-f2bea3ea1673"]}],"mendeley":{"formattedCitation":"[25]","plainTextFormattedCitation":"[25]","previouslyFormattedCitation":"[25]"},"properties":{"noteIndex":0},"schema":"https://github.com/citation-style-language/schema/raw/master/csl-citation.json"}</w:instrText>
      </w:r>
      <w:r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[25]</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w:t>
      </w:r>
    </w:p>
    <w:p w14:paraId="355150CD" w14:textId="77777777"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p>
    <w:p w14:paraId="0B959D38" w14:textId="76B12D97" w:rsidR="005516F6" w:rsidRPr="00C217F3" w:rsidRDefault="00F011DA" w:rsidP="003E6FE8">
      <w:pPr>
        <w:pStyle w:val="Sinespaciado"/>
        <w:spacing w:line="360" w:lineRule="auto"/>
        <w:jc w:val="both"/>
        <w:rPr>
          <w:rStyle w:val="hps"/>
          <w:rFonts w:ascii="Times New Roman" w:hAnsi="Times New Roman" w:cs="Times New Roman"/>
          <w:i/>
          <w:sz w:val="24"/>
          <w:szCs w:val="24"/>
        </w:rPr>
      </w:pPr>
      <w:r w:rsidRPr="00C217F3">
        <w:rPr>
          <w:rStyle w:val="hps"/>
          <w:rFonts w:ascii="Times New Roman" w:hAnsi="Times New Roman" w:cs="Times New Roman"/>
          <w:i/>
          <w:sz w:val="24"/>
          <w:szCs w:val="24"/>
        </w:rPr>
        <w:t xml:space="preserve">2.6. </w:t>
      </w:r>
      <w:r w:rsidR="005516F6" w:rsidRPr="00C217F3">
        <w:rPr>
          <w:rStyle w:val="hps"/>
          <w:rFonts w:ascii="Times New Roman" w:hAnsi="Times New Roman" w:cs="Times New Roman"/>
          <w:i/>
          <w:sz w:val="24"/>
          <w:szCs w:val="24"/>
        </w:rPr>
        <w:t xml:space="preserve">Pigment concentrations, SPAD and </w:t>
      </w:r>
      <w:r w:rsidR="006404A3" w:rsidRPr="00C217F3">
        <w:rPr>
          <w:rStyle w:val="hps"/>
          <w:rFonts w:ascii="Times New Roman" w:hAnsi="Times New Roman" w:cs="Times New Roman"/>
          <w:i/>
          <w:sz w:val="24"/>
          <w:szCs w:val="24"/>
        </w:rPr>
        <w:t>performance index (PI</w:t>
      </w:r>
      <w:r w:rsidR="006404A3" w:rsidRPr="00C217F3">
        <w:rPr>
          <w:rStyle w:val="hps"/>
          <w:rFonts w:ascii="Times New Roman" w:hAnsi="Times New Roman" w:cs="Times New Roman"/>
          <w:i/>
          <w:sz w:val="24"/>
          <w:szCs w:val="24"/>
          <w:vertAlign w:val="subscript"/>
        </w:rPr>
        <w:t>ABS</w:t>
      </w:r>
      <w:r w:rsidR="006404A3" w:rsidRPr="00C217F3">
        <w:rPr>
          <w:rStyle w:val="hps"/>
          <w:rFonts w:ascii="Times New Roman" w:hAnsi="Times New Roman" w:cs="Times New Roman"/>
          <w:i/>
          <w:sz w:val="24"/>
          <w:szCs w:val="24"/>
        </w:rPr>
        <w:t>)</w:t>
      </w:r>
    </w:p>
    <w:p w14:paraId="05BD3188" w14:textId="5D1ABD88"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Total chlorophyll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and carotenoid were extracted in methanol and centrifuged at 5000 × </w:t>
      </w:r>
      <w:r w:rsidRPr="00C217F3">
        <w:rPr>
          <w:rStyle w:val="nfasis"/>
          <w:rFonts w:ascii="Times New Roman" w:hAnsi="Times New Roman" w:cs="Times New Roman"/>
          <w:sz w:val="24"/>
          <w:szCs w:val="24"/>
        </w:rPr>
        <w:t>g</w:t>
      </w:r>
      <w:r w:rsidRPr="00C217F3">
        <w:rPr>
          <w:rFonts w:ascii="Times New Roman" w:hAnsi="Times New Roman" w:cs="Times New Roman"/>
          <w:sz w:val="24"/>
          <w:szCs w:val="24"/>
        </w:rPr>
        <w:t xml:space="preserve"> for 5 min. Thereafter, the absorbance of the supernatant was measured at 664, 648, and 470 nm. The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xml:space="preserve"> a,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xml:space="preserve"> b, and carotenoids were estimated by using the equation of </w:t>
      </w:r>
      <w:proofErr w:type="spellStart"/>
      <w:r w:rsidRPr="00C217F3">
        <w:rPr>
          <w:rFonts w:ascii="Times New Roman" w:hAnsi="Times New Roman" w:cs="Times New Roman"/>
          <w:sz w:val="24"/>
          <w:szCs w:val="24"/>
        </w:rPr>
        <w:t>Lichtenthaler</w:t>
      </w:r>
      <w:proofErr w:type="spellEnd"/>
      <w:r w:rsidRPr="00C217F3">
        <w:rPr>
          <w:rFonts w:ascii="Times New Roman" w:hAnsi="Times New Roman" w:cs="Times New Roman"/>
          <w:sz w:val="24"/>
          <w:szCs w:val="24"/>
        </w:rPr>
        <w:t xml:space="preserve"> </w:t>
      </w:r>
      <w:r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tems":[{"id":"ITEM-1","itemData":{"DOI":"10.1016/0076-6879(87)48036-1","author":[{"dropping-particle":"","family":"Hartmut","given":"A.","non-dropping-particle":"","parse-names":false,"suffix":""},{"dropping-particle":"","family":"Lichtenthaler","given":"K.","non-dropping-particle":"","parse-names":false,"suffix":""}],"container-title":"Methods in Enzymology","id":"ITEM-1","issued":{"date-parts":[["1987"]]},"page":"350-382","title":"Chlorophylls and carotenoids: Pigments of photosynthetic biomembranes","type":"article-journal","volume":"148"},"uris":["http://www.mendeley.com/documents/?uuid=6ca0cfb1-9982-336d-8081-6253dc25b5de"]}],"mendeley":{"formattedCitation":"[26]","plainTextFormattedCitation":"[26]","previouslyFormattedCitation":"[26]"},"properties":{"noteIndex":0},"schema":"https://github.com/citation-style-language/schema/raw/master/csl-citation.json"}</w:instrText>
      </w:r>
      <w:r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[26]</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Total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xml:space="preserve"> was calculated as the sum of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xml:space="preserve"> a and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xml:space="preserve"> b. </w:t>
      </w:r>
    </w:p>
    <w:p w14:paraId="4621ED1F" w14:textId="77777777"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p>
    <w:p w14:paraId="1E929960" w14:textId="77777777" w:rsidR="005516F6" w:rsidRPr="00C217F3" w:rsidRDefault="005516F6" w:rsidP="003E6FE8">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C217F3">
        <w:rPr>
          <w:rFonts w:ascii="Times New Roman" w:hAnsi="Times New Roman" w:cs="Times New Roman"/>
          <w:sz w:val="24"/>
          <w:szCs w:val="24"/>
        </w:rPr>
        <w:t>SPAD value</w:t>
      </w:r>
      <w:r w:rsidRPr="00C217F3">
        <w:rPr>
          <w:rFonts w:ascii="Times New Roman" w:eastAsia="GulliverRM" w:hAnsi="Times New Roman" w:cs="Times New Roman"/>
          <w:sz w:val="24"/>
          <w:szCs w:val="24"/>
        </w:rPr>
        <w:t xml:space="preserve"> was measured using meter SPAD-502 (Konica Minolta Sensing Inc., Japan). Three measurements were made in each leaf and average was calculated.</w:t>
      </w:r>
    </w:p>
    <w:p w14:paraId="7912CCEA" w14:textId="77777777" w:rsidR="005516F6" w:rsidRPr="00C217F3" w:rsidRDefault="005516F6" w:rsidP="003E6FE8">
      <w:pPr>
        <w:autoSpaceDE w:val="0"/>
        <w:autoSpaceDN w:val="0"/>
        <w:adjustRightInd w:val="0"/>
        <w:spacing w:after="0" w:line="360" w:lineRule="auto"/>
        <w:jc w:val="both"/>
        <w:rPr>
          <w:rFonts w:ascii="Times New Roman" w:eastAsia="GulliverRM" w:hAnsi="Times New Roman" w:cs="Times New Roman"/>
          <w:b/>
          <w:sz w:val="24"/>
          <w:szCs w:val="24"/>
        </w:rPr>
      </w:pPr>
    </w:p>
    <w:p w14:paraId="435DD7B4" w14:textId="61B20998" w:rsidR="005516F6" w:rsidRPr="00C217F3" w:rsidRDefault="005516F6" w:rsidP="003E6FE8">
      <w:pPr>
        <w:pStyle w:val="Sinespaciado"/>
        <w:spacing w:line="360" w:lineRule="auto"/>
        <w:jc w:val="both"/>
        <w:rPr>
          <w:rFonts w:ascii="Times New Roman" w:hAnsi="Times New Roman" w:cs="Times New Roman"/>
          <w:color w:val="141314"/>
          <w:sz w:val="24"/>
          <w:szCs w:val="24"/>
        </w:rPr>
      </w:pPr>
      <w:r w:rsidRPr="00C217F3">
        <w:rPr>
          <w:rStyle w:val="hps"/>
          <w:rFonts w:ascii="Times New Roman" w:hAnsi="Times New Roman" w:cs="Times New Roman"/>
          <w:sz w:val="24"/>
          <w:szCs w:val="24"/>
        </w:rPr>
        <w:t>PI</w:t>
      </w:r>
      <w:r w:rsidRPr="00C217F3">
        <w:rPr>
          <w:rStyle w:val="hps"/>
          <w:rFonts w:ascii="Times New Roman" w:hAnsi="Times New Roman" w:cs="Times New Roman"/>
          <w:sz w:val="24"/>
          <w:szCs w:val="24"/>
          <w:vertAlign w:val="subscript"/>
        </w:rPr>
        <w:t>ABS</w:t>
      </w:r>
      <w:r w:rsidRPr="00C217F3">
        <w:rPr>
          <w:rStyle w:val="hps"/>
          <w:rFonts w:ascii="Times New Roman" w:hAnsi="Times New Roman" w:cs="Times New Roman"/>
          <w:sz w:val="24"/>
          <w:szCs w:val="24"/>
        </w:rPr>
        <w:t xml:space="preserve"> was obtained through the </w:t>
      </w:r>
      <w:proofErr w:type="spellStart"/>
      <w:r w:rsidRPr="00C217F3">
        <w:rPr>
          <w:rStyle w:val="hps"/>
          <w:rFonts w:ascii="Times New Roman" w:hAnsi="Times New Roman" w:cs="Times New Roman"/>
          <w:sz w:val="24"/>
          <w:szCs w:val="24"/>
        </w:rPr>
        <w:t>Chl</w:t>
      </w:r>
      <w:proofErr w:type="spellEnd"/>
      <w:r w:rsidRPr="00C217F3">
        <w:rPr>
          <w:rStyle w:val="hps"/>
          <w:rFonts w:ascii="Times New Roman" w:hAnsi="Times New Roman" w:cs="Times New Roman"/>
          <w:sz w:val="24"/>
          <w:szCs w:val="24"/>
        </w:rPr>
        <w:t xml:space="preserve"> a fluorescence analysis</w:t>
      </w:r>
      <w:r w:rsidR="006404A3" w:rsidRPr="00C217F3">
        <w:rPr>
          <w:rStyle w:val="hps"/>
          <w:rFonts w:ascii="Times New Roman" w:hAnsi="Times New Roman" w:cs="Times New Roman"/>
          <w:sz w:val="24"/>
          <w:szCs w:val="24"/>
        </w:rPr>
        <w:t>. For this, p</w:t>
      </w:r>
      <w:r w:rsidRPr="00C217F3">
        <w:rPr>
          <w:rFonts w:ascii="Times New Roman" w:eastAsia="GulliverRM" w:hAnsi="Times New Roman" w:cs="Times New Roman"/>
          <w:sz w:val="24"/>
          <w:szCs w:val="24"/>
        </w:rPr>
        <w:t xml:space="preserve">lants were adapted to dark for 30 min before measurements using a leaf clip holder that was allocated in each fully expanded leaf. </w:t>
      </w:r>
      <w:proofErr w:type="spellStart"/>
      <w:r w:rsidRPr="00C217F3">
        <w:rPr>
          <w:rFonts w:ascii="Times New Roman" w:eastAsia="GulliverRM" w:hAnsi="Times New Roman" w:cs="Times New Roman"/>
          <w:sz w:val="24"/>
          <w:szCs w:val="24"/>
        </w:rPr>
        <w:t>Chl</w:t>
      </w:r>
      <w:proofErr w:type="spellEnd"/>
      <w:r w:rsidRPr="00C217F3">
        <w:rPr>
          <w:rFonts w:ascii="Times New Roman" w:eastAsia="GulliverRM" w:hAnsi="Times New Roman" w:cs="Times New Roman"/>
          <w:sz w:val="24"/>
          <w:szCs w:val="24"/>
        </w:rPr>
        <w:t xml:space="preserve"> a</w:t>
      </w:r>
      <w:r w:rsidRPr="00C217F3">
        <w:rPr>
          <w:rFonts w:ascii="Times New Roman" w:hAnsi="Times New Roman" w:cs="Times New Roman"/>
          <w:color w:val="141314"/>
          <w:sz w:val="24"/>
          <w:szCs w:val="24"/>
        </w:rPr>
        <w:t xml:space="preserve"> fluorescence was determined using the Handy PEA Chlorophyll Fluorimeter (</w:t>
      </w:r>
      <w:proofErr w:type="spellStart"/>
      <w:r w:rsidRPr="00C217F3">
        <w:rPr>
          <w:rFonts w:ascii="Times New Roman" w:hAnsi="Times New Roman" w:cs="Times New Roman"/>
          <w:color w:val="141314"/>
          <w:sz w:val="24"/>
          <w:szCs w:val="24"/>
        </w:rPr>
        <w:t>Hansatech</w:t>
      </w:r>
      <w:proofErr w:type="spellEnd"/>
      <w:r w:rsidRPr="00C217F3">
        <w:rPr>
          <w:rFonts w:ascii="Times New Roman" w:hAnsi="Times New Roman" w:cs="Times New Roman"/>
          <w:color w:val="141314"/>
          <w:sz w:val="24"/>
          <w:szCs w:val="24"/>
        </w:rPr>
        <w:t xml:space="preserve"> Ltd., King’s Lynn, Norfolk, UK)</w:t>
      </w:r>
      <w:r w:rsidR="006404A3" w:rsidRPr="00C217F3">
        <w:rPr>
          <w:rFonts w:ascii="Times New Roman" w:hAnsi="Times New Roman" w:cs="Times New Roman"/>
          <w:color w:val="141314"/>
          <w:sz w:val="24"/>
          <w:szCs w:val="24"/>
        </w:rPr>
        <w:t xml:space="preserve"> </w:t>
      </w:r>
      <w:r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{"citationItems":[{"id":"ITEM-1","itemData":{"DOI":"10.1007/978-1-4020-3218-9_12","author":[{"dropping-particle":"","family":"Strasser","given":"Reto J.","non-dropping-particle":"","parse-names":false,"suffix":""},{"dropping-particle":"","family":"Tsimilli-Michael","given":"Merope","non-dropping-particle":"","parse-names":false,"suffix":""},{"dropping-particle":"","family":"Srivastava","given":"Alaka","non-dropping-particle":"","parse-names":false,"suffix":""}],"container-title":"Chlorophyll a Fluorescence","id":"ITEM-1","issued":{"date-parts":[["2004"]]},"page":"321-362","publisher":"Springer Netherlands","publisher-place":"Dordrecht","title":"Analysis of the Chlorophyll a Fluorescence Transient","type":"chapter"},"uris":["http://www.mendeley.com/documents/?uuid=88de67f1-5271-392b-84b6-d83c6d0442b7"]}],"mendeley":{"formattedCitation":"[27]","plainTextFormattedCitation":"[27]","previouslyFormattedCitation":"[27]"},"properties":{"noteIndex":0},"schema":"https://github.com/citation-style-language/schema/raw/master/csl-citation.json"}</w:instrText>
      </w:r>
      <w:r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[27]</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w:t>
      </w:r>
      <w:r w:rsidRPr="00C217F3">
        <w:rPr>
          <w:rFonts w:ascii="Times New Roman" w:hAnsi="Times New Roman" w:cs="Times New Roman"/>
          <w:color w:val="141314"/>
          <w:sz w:val="24"/>
          <w:szCs w:val="24"/>
        </w:rPr>
        <w:t xml:space="preserve"> </w:t>
      </w:r>
      <w:r w:rsidRPr="00C217F3">
        <w:rPr>
          <w:rFonts w:ascii="Times New Roman" w:hAnsi="Times New Roman" w:cs="Times New Roman"/>
          <w:color w:val="141314"/>
          <w:sz w:val="24"/>
          <w:szCs w:val="24"/>
        </w:rPr>
        <w:lastRenderedPageBreak/>
        <w:t xml:space="preserve">Measurements were conducted with six plants of fully expanded leaves at </w:t>
      </w:r>
      <w:proofErr w:type="spellStart"/>
      <w:r w:rsidRPr="00C217F3">
        <w:rPr>
          <w:rFonts w:ascii="Times New Roman" w:hAnsi="Times New Roman" w:cs="Times New Roman"/>
          <w:color w:val="141314"/>
          <w:sz w:val="24"/>
          <w:szCs w:val="24"/>
        </w:rPr>
        <w:t>midstem</w:t>
      </w:r>
      <w:proofErr w:type="spellEnd"/>
      <w:r w:rsidRPr="00C217F3">
        <w:rPr>
          <w:rFonts w:ascii="Times New Roman" w:hAnsi="Times New Roman" w:cs="Times New Roman"/>
          <w:color w:val="141314"/>
          <w:sz w:val="24"/>
          <w:szCs w:val="24"/>
        </w:rPr>
        <w:t xml:space="preserve"> position.</w:t>
      </w:r>
    </w:p>
    <w:p w14:paraId="0228FEF1" w14:textId="77777777" w:rsidR="005516F6" w:rsidRPr="00C217F3" w:rsidRDefault="005516F6" w:rsidP="003E6FE8">
      <w:pPr>
        <w:autoSpaceDE w:val="0"/>
        <w:autoSpaceDN w:val="0"/>
        <w:adjustRightInd w:val="0"/>
        <w:spacing w:after="0" w:line="360" w:lineRule="auto"/>
        <w:jc w:val="both"/>
        <w:rPr>
          <w:rFonts w:ascii="Times New Roman" w:hAnsi="Times New Roman" w:cs="Times New Roman"/>
          <w:b/>
          <w:sz w:val="24"/>
          <w:szCs w:val="24"/>
        </w:rPr>
      </w:pPr>
    </w:p>
    <w:p w14:paraId="79C92243" w14:textId="17C6E69F" w:rsidR="005516F6" w:rsidRPr="00C217F3" w:rsidRDefault="00F011DA" w:rsidP="003E6FE8">
      <w:pPr>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 xml:space="preserve">2.7. </w:t>
      </w:r>
      <w:r w:rsidR="005516F6" w:rsidRPr="00C217F3">
        <w:rPr>
          <w:rFonts w:ascii="Times New Roman" w:hAnsi="Times New Roman" w:cs="Times New Roman"/>
          <w:i/>
          <w:sz w:val="24"/>
          <w:szCs w:val="24"/>
        </w:rPr>
        <w:t>Malondialdehyde (MDA), O</w:t>
      </w:r>
      <w:r w:rsidR="005516F6" w:rsidRPr="00C217F3">
        <w:rPr>
          <w:rFonts w:ascii="Times New Roman" w:hAnsi="Times New Roman" w:cs="Times New Roman"/>
          <w:i/>
          <w:sz w:val="24"/>
          <w:szCs w:val="24"/>
          <w:vertAlign w:val="subscript"/>
        </w:rPr>
        <w:t>2</w:t>
      </w:r>
      <w:r w:rsidR="005516F6" w:rsidRPr="00C217F3">
        <w:rPr>
          <w:rFonts w:ascii="Times New Roman" w:hAnsi="Times New Roman" w:cs="Times New Roman"/>
          <w:i/>
          <w:sz w:val="24"/>
          <w:szCs w:val="24"/>
          <w:vertAlign w:val="superscript"/>
        </w:rPr>
        <w:t>.−</w:t>
      </w:r>
      <w:r w:rsidR="005516F6" w:rsidRPr="00C217F3">
        <w:rPr>
          <w:rFonts w:ascii="Times New Roman" w:hAnsi="Times New Roman" w:cs="Times New Roman"/>
          <w:i/>
          <w:sz w:val="24"/>
          <w:szCs w:val="24"/>
        </w:rPr>
        <w:t>, and H</w:t>
      </w:r>
      <w:r w:rsidR="005516F6" w:rsidRPr="00C217F3">
        <w:rPr>
          <w:rFonts w:ascii="Times New Roman" w:hAnsi="Times New Roman" w:cs="Times New Roman"/>
          <w:i/>
          <w:sz w:val="24"/>
          <w:szCs w:val="24"/>
          <w:vertAlign w:val="subscript"/>
        </w:rPr>
        <w:t>2</w:t>
      </w:r>
      <w:r w:rsidR="005516F6" w:rsidRPr="00C217F3">
        <w:rPr>
          <w:rFonts w:ascii="Times New Roman" w:hAnsi="Times New Roman" w:cs="Times New Roman"/>
          <w:i/>
          <w:sz w:val="24"/>
          <w:szCs w:val="24"/>
        </w:rPr>
        <w:t>O</w:t>
      </w:r>
      <w:r w:rsidR="005516F6" w:rsidRPr="00C217F3">
        <w:rPr>
          <w:rFonts w:ascii="Times New Roman" w:hAnsi="Times New Roman" w:cs="Times New Roman"/>
          <w:i/>
          <w:sz w:val="24"/>
          <w:szCs w:val="24"/>
          <w:vertAlign w:val="subscript"/>
        </w:rPr>
        <w:t>2</w:t>
      </w:r>
      <w:r w:rsidR="005516F6" w:rsidRPr="00C217F3">
        <w:rPr>
          <w:rFonts w:ascii="Times New Roman" w:hAnsi="Times New Roman" w:cs="Times New Roman"/>
          <w:i/>
          <w:sz w:val="24"/>
          <w:szCs w:val="24"/>
        </w:rPr>
        <w:t xml:space="preserve"> concentrations</w:t>
      </w:r>
      <w:r w:rsidR="006404A3" w:rsidRPr="00C217F3">
        <w:rPr>
          <w:rFonts w:ascii="Times New Roman" w:hAnsi="Times New Roman" w:cs="Times New Roman"/>
          <w:i/>
          <w:sz w:val="24"/>
          <w:szCs w:val="24"/>
        </w:rPr>
        <w:t xml:space="preserve"> and LOX activity</w:t>
      </w:r>
    </w:p>
    <w:p w14:paraId="343465D2" w14:textId="0D1189E4"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Determination</w:t>
      </w:r>
      <w:r w:rsidRPr="00C217F3">
        <w:rPr>
          <w:rFonts w:ascii="Times New Roman" w:eastAsia="Times New Roman" w:hAnsi="Times New Roman" w:cs="Times New Roman"/>
          <w:sz w:val="24"/>
          <w:szCs w:val="24"/>
          <w:lang w:eastAsia="es-ES"/>
        </w:rPr>
        <w:t xml:space="preserve"> of O</w:t>
      </w:r>
      <w:r w:rsidRPr="00C217F3">
        <w:rPr>
          <w:rFonts w:ascii="Times New Roman" w:eastAsia="Times New Roman" w:hAnsi="Times New Roman" w:cs="Times New Roman"/>
          <w:sz w:val="24"/>
          <w:szCs w:val="24"/>
          <w:vertAlign w:val="subscript"/>
          <w:lang w:eastAsia="es-ES"/>
        </w:rPr>
        <w:t>2</w:t>
      </w:r>
      <w:r w:rsidRPr="00C217F3">
        <w:rPr>
          <w:rFonts w:ascii="Times New Roman" w:eastAsia="Times New Roman" w:hAnsi="Times New Roman" w:cs="Times New Roman"/>
          <w:noProof/>
          <w:sz w:val="24"/>
          <w:szCs w:val="24"/>
          <w:vertAlign w:val="superscript"/>
          <w:lang w:eastAsia="es-ES"/>
        </w:rPr>
        <w:t>.</w:t>
      </w:r>
      <w:r w:rsidRPr="00C217F3">
        <w:rPr>
          <w:rFonts w:ascii="Times New Roman" w:eastAsia="Times New Roman" w:hAnsi="Times New Roman" w:cs="Times New Roman"/>
          <w:sz w:val="24"/>
          <w:szCs w:val="24"/>
          <w:vertAlign w:val="superscript"/>
          <w:lang w:eastAsia="es-ES"/>
        </w:rPr>
        <w:t>−</w:t>
      </w:r>
      <w:r w:rsidRPr="00C217F3">
        <w:rPr>
          <w:rFonts w:ascii="Times New Roman" w:eastAsia="Times New Roman" w:hAnsi="Times New Roman" w:cs="Times New Roman"/>
          <w:sz w:val="24"/>
          <w:szCs w:val="24"/>
          <w:lang w:eastAsia="es-ES"/>
        </w:rPr>
        <w:t xml:space="preserve"> in leaf extracts was based on the ability to reduce </w:t>
      </w:r>
      <w:proofErr w:type="spellStart"/>
      <w:r w:rsidRPr="00C217F3">
        <w:rPr>
          <w:rFonts w:ascii="Times New Roman" w:eastAsia="Times New Roman" w:hAnsi="Times New Roman" w:cs="Times New Roman"/>
          <w:sz w:val="24"/>
          <w:szCs w:val="24"/>
          <w:lang w:eastAsia="es-ES"/>
        </w:rPr>
        <w:t>nitroblue</w:t>
      </w:r>
      <w:proofErr w:type="spellEnd"/>
      <w:r w:rsidRPr="00C217F3">
        <w:rPr>
          <w:rFonts w:ascii="Times New Roman" w:eastAsia="Times New Roman" w:hAnsi="Times New Roman" w:cs="Times New Roman"/>
          <w:sz w:val="24"/>
          <w:szCs w:val="24"/>
          <w:lang w:eastAsia="es-ES"/>
        </w:rPr>
        <w:t xml:space="preserve"> tetrazolium (NBT) </w:t>
      </w:r>
      <w:r w:rsidRPr="00C217F3">
        <w:rPr>
          <w:rFonts w:ascii="Times New Roman" w:eastAsia="Times New Roman" w:hAnsi="Times New Roman" w:cs="Times New Roman"/>
          <w:sz w:val="24"/>
          <w:szCs w:val="24"/>
          <w:lang w:eastAsia="es-ES"/>
        </w:rPr>
        <w:fldChar w:fldCharType="begin" w:fldLock="1"/>
      </w:r>
      <w:r w:rsidR="008F39E6" w:rsidRPr="00C217F3">
        <w:rPr>
          <w:rFonts w:ascii="Times New Roman" w:eastAsia="Times New Roman" w:hAnsi="Times New Roman" w:cs="Times New Roman"/>
          <w:sz w:val="24"/>
          <w:szCs w:val="24"/>
          <w:lang w:eastAsia="es-ES"/>
        </w:rPr>
        <w:instrText>ADDIN CSL_CITATION {"citationItems":[{"id":"ITEM-1","itemData":{"DOI":"10.1016/j.jplph.2007.02.005","ISSN":"01761617","abstract":"In order to examine whether polyamines (PAs) modify the functioning of the scavenging system and oxidative stress levels in water-stressed plants, cucumber (Cucumis sativus L.) seedlings were treated with spermidine (Spd) prior to dehydration, and stress-evoked changes in superoxide dismutase (SOD) (EC 1.15.1.1), catalase (EC 1.11.1.6), guaiacol peroxidase (EC 1.11.1.7) activities, H2O2 and superoxide radical levels were determined. Free PA content during Spd treatment and during the stress period were also determined. Exogenous application of Spd differentially influenced enzymes of the antioxidative system under stress conditions; we observed an increase of guaiacol peroxidase activity, and, to a lesser degree, a reduction of SOD and catalase activities in Spd-treated plants in comparison to untreated stressed plants. Hydrogen peroxide and superoxide radical contents were also reduced in stressed plants after Spd pretreatment. These positive effects were observed in the case of 1mM Spd concentration. A higher concentration (3mM) influenced negative, more significant stress-induced changes, but a lower concentration (0.1mM) had a very limited effect. In summary, PAs are able to moderate the activities of scavenging system enzymes and to influence oxidative stress intensity.","author":[{"dropping-particle":"","family":"Kubiś","given":"Jan","non-dropping-particle":"","parse-names":false,"suffix":""}],"container-title":"Journal of Plant Physiology","id":"ITEM-1","issue":"4","issued":{"date-parts":[["2008"]]},"page":"397-406","title":"Exogenous spermidine differentially alters activities of some scavenging system enzymes, H2O2 and superoxide radical levels in water-stressed cucumber leaves","type":"article-journal","volume":"165"},"uris":["http://www.mendeley.com/documents/?uuid=2a0c472e-4f50-38e5-8a9d-5064aca75729"]}],"mendeley":{"formattedCitation":"[28]","plainTextFormattedCitation":"[28]","previouslyFormattedCitation":"[28]"},"properties":{"noteIndex":0},"schema":"https://github.com/citation-style-language/schema/raw/master/csl-citation.json"}</w:instrText>
      </w:r>
      <w:r w:rsidRPr="00C217F3">
        <w:rPr>
          <w:rFonts w:ascii="Times New Roman" w:eastAsia="Times New Roman" w:hAnsi="Times New Roman" w:cs="Times New Roman"/>
          <w:sz w:val="24"/>
          <w:szCs w:val="24"/>
          <w:lang w:eastAsia="es-ES"/>
        </w:rPr>
        <w:fldChar w:fldCharType="separate"/>
      </w:r>
      <w:r w:rsidR="008F39E6" w:rsidRPr="00C217F3">
        <w:rPr>
          <w:rFonts w:ascii="Times New Roman" w:eastAsia="Times New Roman" w:hAnsi="Times New Roman" w:cs="Times New Roman"/>
          <w:noProof/>
          <w:sz w:val="24"/>
          <w:szCs w:val="24"/>
          <w:lang w:eastAsia="es-ES"/>
        </w:rPr>
        <w:t>[28]</w:t>
      </w:r>
      <w:r w:rsidRPr="00C217F3">
        <w:rPr>
          <w:rFonts w:ascii="Times New Roman" w:eastAsia="Times New Roman" w:hAnsi="Times New Roman" w:cs="Times New Roman"/>
          <w:sz w:val="24"/>
          <w:szCs w:val="24"/>
          <w:lang w:eastAsia="es-ES"/>
        </w:rPr>
        <w:fldChar w:fldCharType="end"/>
      </w:r>
      <w:hyperlink r:id="rId11" w:anchor="bib0125" w:history="1"/>
      <w:r w:rsidRPr="00C217F3">
        <w:rPr>
          <w:rFonts w:ascii="Times New Roman" w:eastAsia="Times New Roman" w:hAnsi="Times New Roman" w:cs="Times New Roman"/>
          <w:sz w:val="24"/>
          <w:szCs w:val="24"/>
          <w:lang w:eastAsia="es-ES"/>
        </w:rPr>
        <w:t>. Absorbance was measured at 580 nm and the O</w:t>
      </w:r>
      <w:r w:rsidRPr="00C217F3">
        <w:rPr>
          <w:rFonts w:ascii="Times New Roman" w:eastAsia="Times New Roman" w:hAnsi="Times New Roman" w:cs="Times New Roman"/>
          <w:sz w:val="24"/>
          <w:szCs w:val="24"/>
          <w:vertAlign w:val="subscript"/>
          <w:lang w:eastAsia="es-ES"/>
        </w:rPr>
        <w:t>2</w:t>
      </w:r>
      <w:r w:rsidRPr="00C217F3">
        <w:rPr>
          <w:rFonts w:ascii="Times New Roman" w:eastAsia="Times New Roman" w:hAnsi="Times New Roman" w:cs="Times New Roman"/>
          <w:noProof/>
          <w:sz w:val="24"/>
          <w:szCs w:val="24"/>
          <w:vertAlign w:val="superscript"/>
          <w:lang w:eastAsia="es-ES"/>
        </w:rPr>
        <w:t>.</w:t>
      </w:r>
      <w:r w:rsidRPr="00C217F3">
        <w:rPr>
          <w:rFonts w:ascii="Times New Roman" w:eastAsia="Times New Roman" w:hAnsi="Times New Roman" w:cs="Times New Roman"/>
          <w:sz w:val="24"/>
          <w:szCs w:val="24"/>
          <w:vertAlign w:val="superscript"/>
          <w:lang w:eastAsia="es-ES"/>
        </w:rPr>
        <w:t>−</w:t>
      </w:r>
      <w:r w:rsidRPr="00C217F3">
        <w:rPr>
          <w:rFonts w:ascii="Times New Roman" w:eastAsia="Times New Roman" w:hAnsi="Times New Roman" w:cs="Times New Roman"/>
          <w:sz w:val="24"/>
          <w:szCs w:val="24"/>
          <w:lang w:eastAsia="es-ES"/>
        </w:rPr>
        <w:t xml:space="preserve"> concentration was expressed as </w:t>
      </w:r>
      <w:proofErr w:type="spellStart"/>
      <w:r w:rsidRPr="00C217F3">
        <w:rPr>
          <w:rFonts w:ascii="Times New Roman" w:hAnsi="Times New Roman" w:cs="Times New Roman"/>
          <w:sz w:val="24"/>
          <w:szCs w:val="24"/>
        </w:rPr>
        <w:t>μg</w:t>
      </w:r>
      <w:proofErr w:type="spellEnd"/>
      <w:r w:rsidRPr="00C217F3">
        <w:rPr>
          <w:rFonts w:ascii="Times New Roman" w:hAnsi="Times New Roman" w:cs="Times New Roman"/>
          <w:sz w:val="24"/>
          <w:szCs w:val="24"/>
        </w:rPr>
        <w:t xml:space="preserve"> </w:t>
      </w:r>
      <w:r w:rsidRPr="00C217F3">
        <w:rPr>
          <w:rFonts w:ascii="Times New Roman" w:eastAsia="Times New Roman" w:hAnsi="Times New Roman" w:cs="Times New Roman"/>
          <w:sz w:val="24"/>
          <w:szCs w:val="24"/>
          <w:lang w:eastAsia="es-ES"/>
        </w:rPr>
        <w:t>g</w:t>
      </w:r>
      <w:r w:rsidRPr="00C217F3">
        <w:rPr>
          <w:rFonts w:ascii="Times New Roman" w:eastAsia="Times New Roman" w:hAnsi="Times New Roman" w:cs="Times New Roman"/>
          <w:sz w:val="24"/>
          <w:szCs w:val="24"/>
          <w:vertAlign w:val="superscript"/>
          <w:lang w:eastAsia="es-ES"/>
        </w:rPr>
        <w:t>−1</w:t>
      </w:r>
      <w:r w:rsidRPr="00C217F3">
        <w:rPr>
          <w:rFonts w:ascii="Times New Roman" w:eastAsia="Times New Roman" w:hAnsi="Times New Roman" w:cs="Times New Roman"/>
          <w:sz w:val="24"/>
          <w:szCs w:val="24"/>
          <w:lang w:eastAsia="es-ES"/>
        </w:rPr>
        <w:t> DW.</w:t>
      </w:r>
    </w:p>
    <w:p w14:paraId="5932EF0C" w14:textId="77777777"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p>
    <w:p w14:paraId="12097D53" w14:textId="55036F74" w:rsidR="005516F6" w:rsidRPr="00C217F3" w:rsidRDefault="005516F6" w:rsidP="003E6FE8">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C217F3">
        <w:rPr>
          <w:rFonts w:ascii="Times New Roman" w:hAnsi="Times New Roman" w:cs="Times New Roman"/>
          <w:sz w:val="24"/>
          <w:szCs w:val="24"/>
        </w:rPr>
        <w:t>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O</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xml:space="preserve"> concentration in leaf extracts was </w:t>
      </w:r>
      <w:proofErr w:type="spellStart"/>
      <w:r w:rsidRPr="00C217F3">
        <w:rPr>
          <w:rFonts w:ascii="Times New Roman" w:hAnsi="Times New Roman" w:cs="Times New Roman"/>
          <w:sz w:val="24"/>
          <w:szCs w:val="24"/>
        </w:rPr>
        <w:t>colorimetrically</w:t>
      </w:r>
      <w:proofErr w:type="spellEnd"/>
      <w:r w:rsidRPr="00C217F3">
        <w:rPr>
          <w:rFonts w:ascii="Times New Roman" w:hAnsi="Times New Roman" w:cs="Times New Roman"/>
          <w:sz w:val="24"/>
          <w:szCs w:val="24"/>
        </w:rPr>
        <w:t xml:space="preserve"> meas</w:t>
      </w:r>
      <w:r w:rsidRPr="00C217F3">
        <w:rPr>
          <w:rFonts w:ascii="Times New Roman" w:eastAsia="Times New Roman" w:hAnsi="Times New Roman" w:cs="Times New Roman"/>
          <w:sz w:val="24"/>
          <w:szCs w:val="24"/>
          <w:lang w:eastAsia="es-ES"/>
        </w:rPr>
        <w:t xml:space="preserve">ured as described by </w:t>
      </w:r>
      <w:r w:rsidR="008F39E6" w:rsidRPr="00C217F3">
        <w:rPr>
          <w:rFonts w:ascii="Times New Roman" w:eastAsia="Times New Roman" w:hAnsi="Times New Roman" w:cs="Times New Roman"/>
          <w:sz w:val="24"/>
          <w:szCs w:val="24"/>
          <w:lang w:eastAsia="es-ES"/>
        </w:rPr>
        <w:t xml:space="preserve"> </w:t>
      </w:r>
      <w:r w:rsidR="003F0AA6" w:rsidRPr="00C217F3">
        <w:rPr>
          <w:rFonts w:ascii="Times New Roman" w:eastAsia="Times New Roman" w:hAnsi="Times New Roman" w:cs="Times New Roman"/>
          <w:sz w:val="24"/>
          <w:szCs w:val="24"/>
          <w:lang w:eastAsia="es-ES"/>
        </w:rPr>
        <w:t xml:space="preserve">Mukherjee and </w:t>
      </w:r>
      <w:proofErr w:type="spellStart"/>
      <w:r w:rsidR="003F0AA6" w:rsidRPr="00C217F3">
        <w:rPr>
          <w:rFonts w:ascii="Times New Roman" w:eastAsia="Times New Roman" w:hAnsi="Times New Roman" w:cs="Times New Roman"/>
          <w:sz w:val="24"/>
          <w:szCs w:val="24"/>
          <w:lang w:eastAsia="es-ES"/>
        </w:rPr>
        <w:t>Choudhuri</w:t>
      </w:r>
      <w:proofErr w:type="spellEnd"/>
      <w:r w:rsidR="003F0AA6" w:rsidRPr="00C217F3">
        <w:rPr>
          <w:rFonts w:ascii="Times New Roman" w:eastAsia="Times New Roman" w:hAnsi="Times New Roman" w:cs="Times New Roman"/>
          <w:sz w:val="24"/>
          <w:szCs w:val="24"/>
          <w:lang w:eastAsia="es-ES"/>
        </w:rPr>
        <w:t xml:space="preserve"> </w:t>
      </w:r>
      <w:r w:rsidR="00FC215E" w:rsidRPr="00C217F3">
        <w:rPr>
          <w:rFonts w:ascii="Times New Roman" w:eastAsia="Times New Roman" w:hAnsi="Times New Roman" w:cs="Times New Roman"/>
          <w:sz w:val="24"/>
          <w:szCs w:val="24"/>
          <w:lang w:eastAsia="es-ES"/>
        </w:rPr>
        <w:fldChar w:fldCharType="begin" w:fldLock="1"/>
      </w:r>
      <w:r w:rsidR="00FC215E" w:rsidRPr="00C217F3">
        <w:rPr>
          <w:rFonts w:ascii="Times New Roman" w:eastAsia="Times New Roman" w:hAnsi="Times New Roman" w:cs="Times New Roman"/>
          <w:sz w:val="24"/>
          <w:szCs w:val="24"/>
          <w:lang w:eastAsia="es-ES"/>
        </w:rPr>
        <w:instrText>ADDIN CSL_CITATION {"citationItems":[{"id":"ITEM-1","itemData":{"DOI":"10.1111/j.1399-3054.1983.tb04162.x","ISSN":"0031-9317","author":[{"dropping-particle":"","family":"Mukherjee","given":"S. P.","non-dropping-particle":"","parse-names":false,"suffix":""},{"dropping-particle":"","family":"Choudhuri","given":"M. A.","non-dropping-particle":"","parse-names":false,"suffix":""}],"container-title":"Physiologia Plantarum","id":"ITEM-1","issue":"2","issued":{"date-parts":[["1983","6"]]},"page":"166-170","publisher":"Blackwell Publishing Ltd","title":"Implications of water stress-induced changes in the levels of endogenous ascorbic acid and hydrogen peroxide in Vigna seedlings","type":"article-journal","volume":"58"},"uris":["http://www.mendeley.com/documents/?uuid=d6c4482c-265a-3e82-aeab-c3018debf24b"]}],"mendeley":{"formattedCitation":"[29]","plainTextFormattedCitation":"[29]","previouslyFormattedCitation":"[29]"},"properties":{"noteIndex":0},"schema":"https://github.com/citation-style-language/schema/raw/master/csl-citation.json"}</w:instrText>
      </w:r>
      <w:r w:rsidR="00FC215E" w:rsidRPr="00C217F3">
        <w:rPr>
          <w:rFonts w:ascii="Times New Roman" w:eastAsia="Times New Roman" w:hAnsi="Times New Roman" w:cs="Times New Roman"/>
          <w:sz w:val="24"/>
          <w:szCs w:val="24"/>
          <w:lang w:eastAsia="es-ES"/>
        </w:rPr>
        <w:fldChar w:fldCharType="separate"/>
      </w:r>
      <w:r w:rsidR="00FC215E" w:rsidRPr="00C217F3">
        <w:rPr>
          <w:rFonts w:ascii="Times New Roman" w:eastAsia="Times New Roman" w:hAnsi="Times New Roman" w:cs="Times New Roman"/>
          <w:noProof/>
          <w:sz w:val="24"/>
          <w:szCs w:val="24"/>
          <w:lang w:eastAsia="es-ES"/>
        </w:rPr>
        <w:t>[29]</w:t>
      </w:r>
      <w:r w:rsidR="00FC215E" w:rsidRPr="00C217F3">
        <w:rPr>
          <w:rFonts w:ascii="Times New Roman" w:eastAsia="Times New Roman" w:hAnsi="Times New Roman" w:cs="Times New Roman"/>
          <w:sz w:val="24"/>
          <w:szCs w:val="24"/>
          <w:lang w:eastAsia="es-ES"/>
        </w:rPr>
        <w:fldChar w:fldCharType="end"/>
      </w:r>
      <w:r w:rsidR="003F0AA6" w:rsidRPr="00C217F3">
        <w:rPr>
          <w:rFonts w:ascii="Times New Roman" w:eastAsia="Times New Roman" w:hAnsi="Times New Roman" w:cs="Times New Roman"/>
          <w:sz w:val="24"/>
          <w:szCs w:val="24"/>
          <w:lang w:eastAsia="es-ES"/>
        </w:rPr>
        <w:t>.</w:t>
      </w:r>
      <w:r w:rsidRPr="00C217F3">
        <w:rPr>
          <w:rFonts w:ascii="Times New Roman" w:eastAsia="Times New Roman" w:hAnsi="Times New Roman" w:cs="Times New Roman"/>
          <w:sz w:val="24"/>
          <w:szCs w:val="24"/>
          <w:lang w:eastAsia="es-ES"/>
        </w:rPr>
        <w:t xml:space="preserve"> Leaf samples were extracted with cold acetone to determine H</w:t>
      </w:r>
      <w:r w:rsidRPr="00C217F3">
        <w:rPr>
          <w:rFonts w:ascii="Times New Roman" w:eastAsia="Times New Roman" w:hAnsi="Times New Roman" w:cs="Times New Roman"/>
          <w:sz w:val="24"/>
          <w:szCs w:val="24"/>
          <w:vertAlign w:val="subscript"/>
          <w:lang w:eastAsia="es-ES"/>
        </w:rPr>
        <w:t>2</w:t>
      </w:r>
      <w:r w:rsidRPr="00C217F3">
        <w:rPr>
          <w:rFonts w:ascii="Times New Roman" w:eastAsia="Times New Roman" w:hAnsi="Times New Roman" w:cs="Times New Roman"/>
          <w:sz w:val="24"/>
          <w:szCs w:val="24"/>
          <w:lang w:eastAsia="es-ES"/>
        </w:rPr>
        <w:t>O</w:t>
      </w:r>
      <w:r w:rsidRPr="00C217F3">
        <w:rPr>
          <w:rFonts w:ascii="Times New Roman" w:eastAsia="Times New Roman" w:hAnsi="Times New Roman" w:cs="Times New Roman"/>
          <w:sz w:val="24"/>
          <w:szCs w:val="24"/>
          <w:vertAlign w:val="subscript"/>
          <w:lang w:eastAsia="es-ES"/>
        </w:rPr>
        <w:t>2</w:t>
      </w:r>
      <w:r w:rsidRPr="00C217F3">
        <w:rPr>
          <w:rFonts w:ascii="Times New Roman" w:eastAsia="Times New Roman" w:hAnsi="Times New Roman" w:cs="Times New Roman"/>
          <w:sz w:val="24"/>
          <w:szCs w:val="24"/>
          <w:lang w:eastAsia="es-ES"/>
        </w:rPr>
        <w:t xml:space="preserve"> levels. The intensity of yellow </w:t>
      </w:r>
      <w:proofErr w:type="spellStart"/>
      <w:r w:rsidRPr="00C217F3">
        <w:rPr>
          <w:rFonts w:ascii="Times New Roman" w:eastAsia="Times New Roman" w:hAnsi="Times New Roman" w:cs="Times New Roman"/>
          <w:sz w:val="24"/>
          <w:szCs w:val="24"/>
          <w:lang w:eastAsia="es-ES"/>
        </w:rPr>
        <w:t>colour</w:t>
      </w:r>
      <w:proofErr w:type="spellEnd"/>
      <w:r w:rsidRPr="00C217F3">
        <w:rPr>
          <w:rFonts w:ascii="Times New Roman" w:eastAsia="Times New Roman" w:hAnsi="Times New Roman" w:cs="Times New Roman"/>
          <w:sz w:val="24"/>
          <w:szCs w:val="24"/>
          <w:lang w:eastAsia="es-ES"/>
        </w:rPr>
        <w:t xml:space="preserve"> of the supernatant was measured at 415 nm. The result of H</w:t>
      </w:r>
      <w:r w:rsidRPr="00C217F3">
        <w:rPr>
          <w:rFonts w:ascii="Times New Roman" w:eastAsia="Times New Roman" w:hAnsi="Times New Roman" w:cs="Times New Roman"/>
          <w:sz w:val="24"/>
          <w:szCs w:val="24"/>
          <w:vertAlign w:val="subscript"/>
          <w:lang w:eastAsia="es-ES"/>
        </w:rPr>
        <w:t>2</w:t>
      </w:r>
      <w:r w:rsidRPr="00C217F3">
        <w:rPr>
          <w:rFonts w:ascii="Times New Roman" w:eastAsia="Times New Roman" w:hAnsi="Times New Roman" w:cs="Times New Roman"/>
          <w:sz w:val="24"/>
          <w:szCs w:val="24"/>
          <w:lang w:eastAsia="es-ES"/>
        </w:rPr>
        <w:t>O</w:t>
      </w:r>
      <w:r w:rsidRPr="00C217F3">
        <w:rPr>
          <w:rFonts w:ascii="Times New Roman" w:eastAsia="Times New Roman" w:hAnsi="Times New Roman" w:cs="Times New Roman"/>
          <w:sz w:val="24"/>
          <w:szCs w:val="24"/>
          <w:vertAlign w:val="subscript"/>
          <w:lang w:eastAsia="es-ES"/>
        </w:rPr>
        <w:t>2</w:t>
      </w:r>
      <w:r w:rsidRPr="00C217F3">
        <w:rPr>
          <w:rFonts w:ascii="Times New Roman" w:eastAsia="Times New Roman" w:hAnsi="Times New Roman" w:cs="Times New Roman"/>
          <w:sz w:val="24"/>
          <w:szCs w:val="24"/>
          <w:lang w:eastAsia="es-ES"/>
        </w:rPr>
        <w:t xml:space="preserve"> concentration was expressed as </w:t>
      </w:r>
      <w:r w:rsidRPr="00C217F3">
        <w:rPr>
          <w:rFonts w:ascii="Times New Roman" w:eastAsia="Times New Roman" w:hAnsi="Times New Roman" w:cs="Times New Roman"/>
          <w:sz w:val="24"/>
          <w:szCs w:val="24"/>
          <w:lang w:val="es-ES" w:eastAsia="es-ES"/>
        </w:rPr>
        <w:t>μ</w:t>
      </w:r>
      <w:r w:rsidRPr="00C217F3">
        <w:rPr>
          <w:rFonts w:ascii="Times New Roman" w:eastAsia="Times New Roman" w:hAnsi="Times New Roman" w:cs="Times New Roman"/>
          <w:sz w:val="24"/>
          <w:szCs w:val="24"/>
          <w:lang w:eastAsia="es-ES"/>
        </w:rPr>
        <w:t>g g</w:t>
      </w:r>
      <w:r w:rsidRPr="00C217F3">
        <w:rPr>
          <w:rFonts w:ascii="Times New Roman" w:eastAsia="Times New Roman" w:hAnsi="Times New Roman" w:cs="Times New Roman"/>
          <w:sz w:val="24"/>
          <w:szCs w:val="24"/>
          <w:vertAlign w:val="superscript"/>
          <w:lang w:eastAsia="es-ES"/>
        </w:rPr>
        <w:t>−1</w:t>
      </w:r>
      <w:r w:rsidRPr="00C217F3">
        <w:rPr>
          <w:rFonts w:ascii="Times New Roman" w:eastAsia="Times New Roman" w:hAnsi="Times New Roman" w:cs="Times New Roman"/>
          <w:sz w:val="24"/>
          <w:szCs w:val="24"/>
          <w:lang w:eastAsia="es-ES"/>
        </w:rPr>
        <w:t> DW.</w:t>
      </w:r>
    </w:p>
    <w:p w14:paraId="11198417" w14:textId="77777777" w:rsidR="005516F6" w:rsidRPr="00C217F3" w:rsidRDefault="005516F6" w:rsidP="003E6FE8">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14:paraId="1AED1CE8" w14:textId="32B1B198" w:rsidR="005516F6" w:rsidRPr="00C217F3" w:rsidRDefault="005516F6" w:rsidP="003E6FE8">
      <w:pPr>
        <w:spacing w:after="0" w:line="360" w:lineRule="auto"/>
        <w:jc w:val="both"/>
        <w:rPr>
          <w:rFonts w:ascii="Times New Roman" w:hAnsi="Times New Roman" w:cs="Times New Roman"/>
          <w:sz w:val="24"/>
          <w:szCs w:val="24"/>
        </w:rPr>
      </w:pPr>
      <w:r w:rsidRPr="00C217F3">
        <w:rPr>
          <w:rFonts w:ascii="Times New Roman" w:eastAsia="Times New Roman" w:hAnsi="Times New Roman" w:cs="Times New Roman"/>
          <w:sz w:val="24"/>
          <w:szCs w:val="24"/>
          <w:lang w:val="en" w:eastAsia="es-ES"/>
        </w:rPr>
        <w:t xml:space="preserve">For MDA assay, 0.1 g of leaves was homogenized in 1 ml of a 0.25% </w:t>
      </w:r>
      <w:proofErr w:type="spellStart"/>
      <w:r w:rsidRPr="00C217F3">
        <w:rPr>
          <w:rFonts w:ascii="Times New Roman" w:eastAsia="Times New Roman" w:hAnsi="Times New Roman" w:cs="Times New Roman"/>
          <w:sz w:val="24"/>
          <w:szCs w:val="24"/>
          <w:lang w:val="en" w:eastAsia="es-ES"/>
        </w:rPr>
        <w:t>thiobarbituric</w:t>
      </w:r>
      <w:proofErr w:type="spellEnd"/>
      <w:r w:rsidRPr="00C217F3">
        <w:rPr>
          <w:rFonts w:ascii="Times New Roman" w:eastAsia="Times New Roman" w:hAnsi="Times New Roman" w:cs="Times New Roman"/>
          <w:sz w:val="24"/>
          <w:szCs w:val="24"/>
          <w:lang w:val="en" w:eastAsia="es-ES"/>
        </w:rPr>
        <w:t xml:space="preserve"> acid solution in 10% trichloroacetic acid. The mixture was heated at 95 °C for 30 min and then cooled in an ice bath. Subsequently samples were centrifuged at 9500 rpm for 10 min. MDA concentration in the supernatant was quantified by measuring absorbance at 532 nm. The non-specific absorbance value at 600 nm was obtained to correct the turbidity. MDA concentration was calculated using 155 mM</w:t>
      </w:r>
      <w:r w:rsidRPr="00C217F3">
        <w:rPr>
          <w:rFonts w:ascii="Times New Roman" w:eastAsia="Times New Roman" w:hAnsi="Times New Roman" w:cs="Times New Roman"/>
          <w:sz w:val="24"/>
          <w:szCs w:val="24"/>
          <w:vertAlign w:val="superscript"/>
          <w:lang w:val="en" w:eastAsia="es-ES"/>
        </w:rPr>
        <w:t>-1</w:t>
      </w:r>
      <w:r w:rsidRPr="00C217F3">
        <w:rPr>
          <w:rFonts w:ascii="Times New Roman" w:eastAsia="Times New Roman" w:hAnsi="Times New Roman" w:cs="Times New Roman"/>
          <w:sz w:val="24"/>
          <w:szCs w:val="24"/>
          <w:lang w:val="en" w:eastAsia="es-ES"/>
        </w:rPr>
        <w:t xml:space="preserve"> cm</w:t>
      </w:r>
      <w:r w:rsidRPr="00C217F3">
        <w:rPr>
          <w:rFonts w:ascii="Times New Roman" w:eastAsia="Times New Roman" w:hAnsi="Times New Roman" w:cs="Times New Roman"/>
          <w:sz w:val="24"/>
          <w:szCs w:val="24"/>
          <w:vertAlign w:val="superscript"/>
          <w:lang w:val="en" w:eastAsia="es-ES"/>
        </w:rPr>
        <w:t>-1</w:t>
      </w:r>
      <w:r w:rsidRPr="00C217F3">
        <w:rPr>
          <w:rFonts w:ascii="Times New Roman" w:eastAsia="Times New Roman" w:hAnsi="Times New Roman" w:cs="Times New Roman"/>
          <w:sz w:val="24"/>
          <w:szCs w:val="24"/>
          <w:lang w:val="en" w:eastAsia="es-ES"/>
        </w:rPr>
        <w:t xml:space="preserve"> as extinction coefficient </w:t>
      </w:r>
      <w:r w:rsidRPr="00C217F3">
        <w:rPr>
          <w:rFonts w:ascii="Times New Roman" w:eastAsia="Times New Roman" w:hAnsi="Times New Roman" w:cs="Times New Roman"/>
          <w:sz w:val="24"/>
          <w:szCs w:val="24"/>
          <w:lang w:val="en" w:eastAsia="es-ES"/>
        </w:rPr>
        <w:fldChar w:fldCharType="begin" w:fldLock="1"/>
      </w:r>
      <w:r w:rsidR="008F39E6" w:rsidRPr="00C217F3">
        <w:rPr>
          <w:rFonts w:ascii="Times New Roman" w:eastAsia="Times New Roman" w:hAnsi="Times New Roman" w:cs="Times New Roman"/>
          <w:sz w:val="24"/>
          <w:szCs w:val="24"/>
          <w:lang w:val="en" w:eastAsia="es-ES"/>
        </w:rPr>
        <w:instrText>ADDIN CSL_CITATION {"citationItems":[{"id":"ITEM-1","itemData":{"DOI":"10.1016/S0098-8472(00)00084-8","ISSN":"00988472","abstract":"In natural environments, drought often occurs in surface soil while water is available for plant uptake deeper in the soil profile. The objective of the study was to examine the involvement of antioxidant metabolism and lipid peroxidation in the responses of two cool-season grasses to surface soil drying. Kentucky bluegrass (Poa pratensis L) and tall fescue (Festuca arundinacea Schreb.) were grown in split tubes, consisting of two sections (each 10 cm in diameter and 20 cm long). Grasses were subjected to three soil moisture regimes: (a) well-watered control: whole soil profile was watered; (b) surface drying: surface 20 cm of soil was dried by withholding irrigation and the lower 20 cm of soil was watered; (c) full drying: whole soil profile was dried. Surface drying had no effects on relative water content (RWC) and chlorophyll content (Chl) for both grasses and only slightly reduced shoot growth for tall fescue. Superoxide dismutase (SOD) activity increased, while catalase (CAT) and peroxidase (POD) activities remained unchanged during most periods of surface drying. Malondialdehyde (MDA) content was unaffected by surface drying for tall fescue, but increased initially and then decreased to the control level for Kentucky bluegrass. Under full drying, RWC, Chl content, and shoot dry weight decreased, but MDA content increased in both grasses; SOD and POD activities initially increased transiently and then decreased; CAT remained unchanged for 25 days and then decreased. These results suggested that both Kentucky bluegrass and tall fescue were capable of surviving surface soil drying. This capability could be related to increases in antioxidant activities, particularly SOD and CAT. However, full drying suppressed antioxidant activities and induced lipid peroxidation.","author":[{"dropping-particle":"","family":"Fu","given":"Jinmin","non-dropping-particle":"","parse-names":false,"suffix":""},{"dropping-particle":"","family":"Huang","given":"Bingru","non-dropping-particle":"","parse-names":false,"suffix":""}],"container-title":"Environmental and Experimental Botany","id":"ITEM-1","issue":"2","issued":{"date-parts":[["2001"]]},"page":"105-114","title":"Involvement of antioxidants and lipid peroxidation in the adaptation of two cool-season grasses to localized drought stress","type":"article-journal","volume":"45"},"uris":["http://www.mendeley.com/documents/?uuid=17f32974-202e-314f-b317-5c76dbbc9d3f"]}],"mendeley":{"formattedCitation":"[30]","plainTextFormattedCitation":"[30]","previouslyFormattedCitation":"[30]"},"properties":{"noteIndex":0},"schema":"https://github.com/citation-style-language/schema/raw/master/csl-citation.json"}</w:instrText>
      </w:r>
      <w:r w:rsidRPr="00C217F3">
        <w:rPr>
          <w:rFonts w:ascii="Times New Roman" w:eastAsia="Times New Roman" w:hAnsi="Times New Roman" w:cs="Times New Roman"/>
          <w:sz w:val="24"/>
          <w:szCs w:val="24"/>
          <w:lang w:val="en" w:eastAsia="es-ES"/>
        </w:rPr>
        <w:fldChar w:fldCharType="separate"/>
      </w:r>
      <w:r w:rsidR="008F39E6" w:rsidRPr="00C217F3">
        <w:rPr>
          <w:rFonts w:ascii="Times New Roman" w:eastAsia="Times New Roman" w:hAnsi="Times New Roman" w:cs="Times New Roman"/>
          <w:noProof/>
          <w:sz w:val="24"/>
          <w:szCs w:val="24"/>
          <w:lang w:val="en" w:eastAsia="es-ES"/>
        </w:rPr>
        <w:t>[30]</w:t>
      </w:r>
      <w:r w:rsidRPr="00C217F3">
        <w:rPr>
          <w:rFonts w:ascii="Times New Roman" w:eastAsia="Times New Roman" w:hAnsi="Times New Roman" w:cs="Times New Roman"/>
          <w:sz w:val="24"/>
          <w:szCs w:val="24"/>
          <w:lang w:val="en" w:eastAsia="es-ES"/>
        </w:rPr>
        <w:fldChar w:fldCharType="end"/>
      </w:r>
      <w:r w:rsidRPr="00C217F3">
        <w:rPr>
          <w:rFonts w:ascii="Times New Roman" w:eastAsia="Times New Roman" w:hAnsi="Times New Roman" w:cs="Times New Roman"/>
          <w:sz w:val="24"/>
          <w:szCs w:val="24"/>
          <w:lang w:val="en" w:eastAsia="es-ES"/>
        </w:rPr>
        <w:t>.</w:t>
      </w:r>
    </w:p>
    <w:p w14:paraId="1E420BA2" w14:textId="187111F1"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p>
    <w:p w14:paraId="66C4FD12" w14:textId="0D0AE78C" w:rsidR="005516F6" w:rsidRPr="00C217F3" w:rsidRDefault="005516F6"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LOX activity in leaf extracts was measured according to</w:t>
      </w:r>
      <w:r w:rsidR="003F0AA6" w:rsidRPr="00C217F3">
        <w:rPr>
          <w:rFonts w:ascii="Times New Roman" w:hAnsi="Times New Roman" w:cs="Times New Roman"/>
          <w:sz w:val="24"/>
          <w:szCs w:val="24"/>
        </w:rPr>
        <w:t xml:space="preserve"> </w:t>
      </w:r>
      <w:proofErr w:type="spellStart"/>
      <w:r w:rsidR="003F0AA6" w:rsidRPr="00C217F3">
        <w:rPr>
          <w:rFonts w:ascii="Times New Roman" w:hAnsi="Times New Roman" w:cs="Times New Roman"/>
          <w:sz w:val="24"/>
          <w:szCs w:val="24"/>
        </w:rPr>
        <w:t>Minguez</w:t>
      </w:r>
      <w:proofErr w:type="spellEnd"/>
      <w:r w:rsidR="003F0AA6" w:rsidRPr="00C217F3">
        <w:rPr>
          <w:rFonts w:ascii="Times New Roman" w:hAnsi="Times New Roman" w:cs="Times New Roman"/>
          <w:sz w:val="24"/>
          <w:szCs w:val="24"/>
        </w:rPr>
        <w:t>-Mosquera et al.</w:t>
      </w:r>
      <w:r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10.1016/S0031-9422(00)95073-8","ISSN":"00319422","author":[{"dropping-particle":"","family":"Minguez-Mosquera","given":"M.I.","non-dropping-particle":"","parse-names":false,"suffix":""},{"dropping-particle":"","family":"Jaren-Galan","given":"M.","non-dropping-particle":"","parse-names":false,"suffix":""},{"dropping-particle":"","family":"Garrido-Fernandez","given":"J.","non-dropping-particle":"","parse-names":false,"suffix":""}],"container-title":"Phytochemistry","id":"ITEM-1","issue":"5","issued":{"date-parts":[["1993","3"]]},"page":"1103-1108","title":"Lipoxygenase activity during pepper ripening and processing of paprika","type":"article-journal","volume":"32"},"uris":["http://www.mendeley.com/documents/?uuid=c7d8104d-7b73-3f3f-acda-cbbaf19f8b1c"]}],"mendeley":{"formattedCitation":"[31]","plainTextFormattedCitation":"[31]","previouslyFormattedCitation":"[31]"},"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[31]</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t xml:space="preserve"> </w:t>
      </w:r>
      <w:r w:rsidRPr="00C217F3">
        <w:rPr>
          <w:rFonts w:ascii="Times New Roman" w:hAnsi="Times New Roman" w:cs="Times New Roman"/>
          <w:sz w:val="24"/>
          <w:szCs w:val="24"/>
        </w:rPr>
        <w:t xml:space="preserve">using 50 mM K–phosphate buffer (pH 6.0) containing 5 mM EDTA and 1% PVP for extraction. LOX activity was calculated following the rise in the extinction at </w:t>
      </w:r>
      <w:r w:rsidRPr="00C217F3">
        <w:rPr>
          <w:rFonts w:ascii="Times New Roman" w:hAnsi="Times New Roman" w:cs="Times New Roman"/>
          <w:i/>
          <w:sz w:val="24"/>
          <w:szCs w:val="24"/>
        </w:rPr>
        <w:t>A</w:t>
      </w:r>
      <w:r w:rsidRPr="00C217F3">
        <w:rPr>
          <w:rFonts w:ascii="Times New Roman" w:hAnsi="Times New Roman" w:cs="Times New Roman"/>
          <w:sz w:val="24"/>
          <w:szCs w:val="24"/>
          <w:vertAlign w:val="subscript"/>
        </w:rPr>
        <w:t>234</w:t>
      </w:r>
      <w:r w:rsidRPr="00C217F3">
        <w:rPr>
          <w:rFonts w:ascii="Times New Roman" w:hAnsi="Times New Roman" w:cs="Times New Roman"/>
          <w:sz w:val="24"/>
          <w:szCs w:val="24"/>
        </w:rPr>
        <w:t xml:space="preserve"> using an extinction coefficient of 25,000 M</w:t>
      </w:r>
      <w:r w:rsidRPr="00C217F3">
        <w:rPr>
          <w:rFonts w:ascii="Times New Roman" w:hAnsi="Times New Roman" w:cs="Times New Roman"/>
          <w:sz w:val="24"/>
          <w:szCs w:val="24"/>
          <w:vertAlign w:val="superscript"/>
        </w:rPr>
        <w:t>−1</w:t>
      </w:r>
      <w:r w:rsidRPr="00C217F3">
        <w:rPr>
          <w:rFonts w:ascii="Times New Roman" w:hAnsi="Times New Roman" w:cs="Times New Roman"/>
          <w:sz w:val="24"/>
          <w:szCs w:val="24"/>
        </w:rPr>
        <w:t>cm</w:t>
      </w:r>
      <w:r w:rsidRPr="00C217F3">
        <w:rPr>
          <w:rFonts w:ascii="Times New Roman" w:hAnsi="Times New Roman" w:cs="Times New Roman"/>
          <w:sz w:val="24"/>
          <w:szCs w:val="24"/>
          <w:vertAlign w:val="superscript"/>
        </w:rPr>
        <w:t>−1</w:t>
      </w:r>
      <w:r w:rsidRPr="00C217F3">
        <w:rPr>
          <w:rFonts w:ascii="Times New Roman" w:hAnsi="Times New Roman" w:cs="Times New Roman"/>
          <w:sz w:val="24"/>
          <w:szCs w:val="24"/>
        </w:rPr>
        <w:t>.</w:t>
      </w:r>
    </w:p>
    <w:p w14:paraId="32E891B3" w14:textId="77777777"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p>
    <w:p w14:paraId="1F2A3C46" w14:textId="7FD95CC7" w:rsidR="00B223FF" w:rsidRPr="00C217F3" w:rsidRDefault="00B223FF" w:rsidP="003E6FE8">
      <w:pPr>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2.</w:t>
      </w:r>
      <w:r w:rsidR="00F011DA" w:rsidRPr="00C217F3">
        <w:rPr>
          <w:rFonts w:ascii="Times New Roman" w:hAnsi="Times New Roman" w:cs="Times New Roman"/>
          <w:i/>
          <w:sz w:val="24"/>
          <w:szCs w:val="24"/>
        </w:rPr>
        <w:t>8</w:t>
      </w:r>
      <w:r w:rsidRPr="00C217F3">
        <w:rPr>
          <w:rFonts w:ascii="Times New Roman" w:hAnsi="Times New Roman" w:cs="Times New Roman"/>
          <w:i/>
          <w:sz w:val="24"/>
          <w:szCs w:val="24"/>
        </w:rPr>
        <w:t>. N metabolism enzyme extractions and assays</w:t>
      </w:r>
    </w:p>
    <w:p w14:paraId="3256FE68" w14:textId="3863A8AD" w:rsidR="00B223FF" w:rsidRPr="00C217F3" w:rsidRDefault="00B223FF" w:rsidP="003E6FE8">
      <w:pPr>
        <w:tabs>
          <w:tab w:val="left" w:pos="284"/>
        </w:tabs>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Leaves were ground at 0ºC in 50 mM KH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PO</w:t>
      </w:r>
      <w:r w:rsidRPr="00C217F3">
        <w:rPr>
          <w:rFonts w:ascii="Times New Roman" w:hAnsi="Times New Roman" w:cs="Times New Roman"/>
          <w:sz w:val="24"/>
          <w:szCs w:val="24"/>
          <w:vertAlign w:val="subscript"/>
        </w:rPr>
        <w:t xml:space="preserve">4 </w:t>
      </w:r>
      <w:r w:rsidRPr="00C217F3">
        <w:rPr>
          <w:rFonts w:ascii="Times New Roman" w:hAnsi="Times New Roman" w:cs="Times New Roman"/>
          <w:sz w:val="24"/>
          <w:szCs w:val="24"/>
        </w:rPr>
        <w:t xml:space="preserve">buffer (pH 7.5) containing 2 mM EDTA, 2 mM dithiothreitol (DTT), and 1% (w/v) insoluble polyvinylpolypyrrolidone. The homogenate was filtered and then centrifuged at 30,000 </w:t>
      </w:r>
      <w:r w:rsidRPr="00C217F3">
        <w:rPr>
          <w:rFonts w:ascii="Times New Roman" w:hAnsi="Times New Roman" w:cs="Times New Roman"/>
          <w:i/>
          <w:sz w:val="24"/>
          <w:szCs w:val="24"/>
        </w:rPr>
        <w:t>× g</w:t>
      </w:r>
      <w:r w:rsidRPr="00C217F3">
        <w:rPr>
          <w:rFonts w:ascii="Times New Roman" w:hAnsi="Times New Roman" w:cs="Times New Roman"/>
          <w:sz w:val="24"/>
          <w:szCs w:val="24"/>
        </w:rPr>
        <w:t xml:space="preserve"> for 20 min. The resulting extract was used to measure enzyme activity of nitrate reductase (NR), glutamate synthase (GOGAT), and glutamate dehydrogenase (GDH). NR assay followed the methodology of</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{"citationItems":[{"id":"ITEM-1","itemData":{"DOI":"10.1007/BF02182818","ISSN":"0032-079X, 1573-5036","abstract":"It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(24.7±0.4 μmoles h−1 g fr.wt.−1) than did the roots (3.4±0.6 μmoles h−1 g fr.wt.−1).In vitro glutamine synthetase activity (GSA) was found to be greater in the leaves (27 μmoles h−1 g fr. wt.−1) than the root (5.6 μmoles h−1 g fr.wt.−1) using a standard extraction medium. With the addition of casein and PVP to the extraction medium, GSA increased to 141 μmoles h−1 g fr.wt.−1 in the leaves and 23 μmoles h−1 g fr.wt.−1 in the roots. It is thus essential to include both casein and PVP in the extracting medium of leaves and roots ofH. annuus when determiningin vitro NRA and GSA.","author":[{"dropping-particle":"","family":"Kaiser","given":"J. J.","non-dropping-particle":"","parse-names":false,"suffix":""},{"dropping-particle":"","family":"Lewis","given":"O. A. M.","non-dropping-particle":"","parse-names":false,"suffix":""}],"container-title":"Plant and Soil","id":"ITEM-1","issue":"1","issued":{"date-parts":[["1984","2"]]},"language":"en","note":"NULL","page":"127-130","title":"Nitrate reductase and glutamine synthetase activity in leaves and roots of nitrate-fed Helianthus annuus L.","type":"article-journal","volume":"77"},"uris":["http://www.mendeley.com/documents/?uuid=d5cb738d-6ff5-4a0c-94b9-41575a406bc5"]}],"mendeley":{"formattedCitation":"[32]","plainTextFormattedCitation":"[32]","previouslyFormattedCitation":"[32]"},"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[32]</w:t>
      </w:r>
      <w:r w:rsidR="00FC215E"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w:t>
      </w:r>
      <w:r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{"citationID":"3i94b2imb","citationItems":[{"id":"ITEM-1","itemData":{"DOI":"10.1007/BF02182818","ISSN":"0032-079X, 1573-5036","abstract":"It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(24.7±0.4 μmoles h−1 g fr.wt.−1) than did the roots (3.4±0.6 μmoles h−1 g fr.wt.−1).In vitro glutamine synthetase activity (GSA) was found to be greater in the leaves (27 μmoles h−1 g fr. wt.−1) than the root (5.6 μmoles h−1 g fr.wt.−1) using a standard extraction medium. With the addition of casein and PVP to the extraction medium, GSA increased to 141 μmoles h−1 g fr.wt.−1 in the leaves and 23 μmoles h−1 g fr.wt.−1 in the roots. It is thus essential to include both casein and PVP in the extracting medium of leaves and roots ofH. annuus when determiningin vitro NRA and GSA.","author":[{"dropping-particle":"","family":"Kaiser","given":"J. J.","non-dropping-particle":"","parse-names":false,"suffix":""},{"dropping-particle":"","family":"Lewis","given":"O. A. M.","non-dropping-particle":"","parse-names":false,"suffix":""}],"container-title":"Plant and Soil","id":"ITEM-1","issue":"1","issued":{"date-parts":[["1984","2"]]},"language":"en","note":"NULL","page":"127-130","title":"Nitrate reductase and glutamine synthetase activity in leaves and roots of nitrate-fed Helianthus annuus L.","type":"article-journal","volume":"77"},"uris":["http://www.mendeley.com/documents/?uuid=d5cb738d-6ff5-4a0c-94b9-41575a406bc5"]}],"mendeley":{"formattedCitation":"[32]","manualFormatting":"Kaiser and Lewis (1984","plainTextFormattedCitation":"[32]","previouslyFormattedCitation":"[32]"},"properties":{"dontUpdate":true,"formattedCitation":"(Kaiser and Lewis, 1984)","noteIndex":0,"plainCitation":"(Kaiser and Lewis, 1984)"},"schema":"https://github.com/citation-style-language/schema/raw/master/csl-citation.json"}</w:instrText>
      </w:r>
      <w:r w:rsidRPr="00C217F3">
        <w:rPr>
          <w:rFonts w:ascii="Times New Roman" w:hAnsi="Times New Roman" w:cs="Times New Roman"/>
          <w:sz w:val="24"/>
          <w:szCs w:val="24"/>
        </w:rPr>
        <w:fldChar w:fldCharType="separate"/>
      </w:r>
      <w:r w:rsidRPr="00C217F3">
        <w:rPr>
          <w:rFonts w:ascii="Times New Roman" w:hAnsi="Times New Roman" w:cs="Times New Roman"/>
          <w:noProof/>
          <w:sz w:val="24"/>
          <w:szCs w:val="24"/>
        </w:rPr>
        <w:t>Kaiser and Lewis (1984</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 GDH and GOGAT activities were assayed spectrophotometrically by monitoring the oxidation of NADH at 340 nm, essentially as indicated by</w:t>
      </w:r>
      <w:r w:rsidR="003F0AA6" w:rsidRPr="00C217F3">
        <w:rPr>
          <w:rFonts w:ascii="Times New Roman" w:hAnsi="Times New Roman" w:cs="Times New Roman"/>
          <w:sz w:val="24"/>
          <w:szCs w:val="24"/>
        </w:rPr>
        <w:t xml:space="preserve"> </w:t>
      </w:r>
      <w:proofErr w:type="spellStart"/>
      <w:r w:rsidR="003F0AA6" w:rsidRPr="00C217F3">
        <w:rPr>
          <w:rFonts w:ascii="Times New Roman" w:hAnsi="Times New Roman" w:cs="Times New Roman"/>
          <w:sz w:val="24"/>
          <w:szCs w:val="24"/>
        </w:rPr>
        <w:t>Groat</w:t>
      </w:r>
      <w:proofErr w:type="spellEnd"/>
      <w:r w:rsidR="003F0AA6" w:rsidRPr="00C217F3">
        <w:rPr>
          <w:rFonts w:ascii="Times New Roman" w:hAnsi="Times New Roman" w:cs="Times New Roman"/>
          <w:sz w:val="24"/>
          <w:szCs w:val="24"/>
        </w:rPr>
        <w:t xml:space="preserve"> and Vance</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{"citationItems":[{"id":"ITEM-1","itemData":{"DOI":"10.1104/pp.67.6.1198","ISSN":"0032-0889, 1532-2548","abstract":"Nitrogenase-dependent acetylene reduction activity of glasshouse-grown alfalfa (Medicago sativa L.) decreased rapidly in response both to harvesting (80% shoot removal) and applied NO3− at 40 and 80 kilograms N per hectare. Acetylene reduction activity of harvested plants grown on 0 kilogram N per hectare began to recover by day 15 as shoot regrowth became significant. In contrast, acetylene reduction activity of all plants treated with 80 kilograms NO3−-N per hectare and harvested plants treated with 40 kilograms NO3−-N per hectare remained low for the duration of the experiment. Acetylene reduction of unharvested alfalfa treated with 40 kilograms N per hectare declined to an intermediate level and appeared to recover slightly by day 15. Changes in N2-fixing capacity were accompanied by similar changes in levels of nodule soluble protein.\nAfter an initial lag of 24 hours, specific activities of alfalfa nodule glutamine synthetase, NADH-glutamate synthase, and NAD-glutamate dehydrogenase (oxidative amination) decreased similar to but less rapidly than acetylene reduction activity. Increased specific activities of these nodule enzymes occurred as acetylene reduction activity increased and shoot growth resumed. The observed rates of glutamine synthetase and glutamate synthase were sufficient to assimilate ammonia produced via symbiotic N2 fixation. Nodule NADH-dependent glutamate dehydrogenase (reductive amination) specific activity was not associated with changes in acetylene reduction activity.\nThe data indicate that host plant glutamine synthetase and NADH-glutamate synthase function to assimilate symbiotically fixed N and that NADH-dependent glutamate dehydrogenase may function in ammonia assimilation during senescence in alfalfa nodules.","author":[{"dropping-particle":"","family":"Groat","given":"R. Gene","non-dropping-particle":"","parse-names":false,"suffix":""},{"dropping-particle":"","family":"Vance","given":"Carroll P.","non-dropping-particle":"","parse-names":false,"suffix":""}],"container-title":"Plant Physiology","id":"ITEM-1","issue":"6","issued":{"date-parts":[["1981","1"]]},"language":"en","note":"NULL","page":"1198-1203","title":"Root nodule enzymes of ammonia assimilation in alfalfa (Medicago sativa L.) Developmental Patterns and response to applied nitrogen","type":"article-journal","volume":"67"},"uris":["http://www.mendeley.com/documents/?uuid=92f9d5f6-aa63-44ae-a2b1-aeafda332bd4"]}],"mendeley":{"formattedCitation":"[33]","plainTextFormattedCitation":"[33]","previouslyFormattedCitation":"[33]"},"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[33]</w:t>
      </w:r>
      <w:r w:rsidR="00FC215E"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and</w:t>
      </w:r>
      <w:r w:rsidR="003F0AA6" w:rsidRPr="00C217F3">
        <w:rPr>
          <w:rFonts w:ascii="Times New Roman" w:hAnsi="Times New Roman" w:cs="Times New Roman"/>
          <w:sz w:val="24"/>
          <w:szCs w:val="24"/>
        </w:rPr>
        <w:t xml:space="preserve"> Singh and Srivastava</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{"citationItems":[{"id":"ITEM-1","itemData":{"DOI":"10.1111/j.1399-3054.1986.tb05944.x","ISSN":"1399-3054","abstract":"Roots and leaves of Zea mays L. cv. Ganga Safed-2 seedlings grown with nutrient solution containing either 10 mM KNO3 or NH4Cl or 5 mM NH4NO3 had considerably higher glutamate synthase (NADH, EC 1.4.1.14) activity than the corresponding organs from seedlings grown without any nitrogen. The supply of inorganic nitrogen for a short time, i.e. 3 h, to roots and leaves excised from seedlings grown without nitrogen also increased the enzyme activity in these organs. This increase was more pronounced with nitrate than with ammonium nitrogen. When excised roots and leaves from NH4NO3-grown seedlings were incubated in a minus nitrogen medium for 24 h, the enzyme activity declined considerably. This decline was inhibited to some extent by nitrogen, especially by nitrate. Inorganic nitrogen prevented similarly the decline in in vitro enzyme activity during 24 h storage at 25°C, more regularly for the root than for the leaf enzyme. The experiments demonstrate the role of inorganic nitrogen in the regulation of glutamate synthase activity.","author":[{"dropping-particle":"","family":"Singh","given":"Rana P.","non-dropping-particle":"","parse-names":false,"suffix":""},{"dropping-particle":"","family":"Srivastava","given":"H. S.","non-dropping-particle":"","parse-names":false,"suffix":""}],"container-title":"Physiologia Plantarum","id":"ITEM-1","issue":"3","issued":{"date-parts":[["1986","3"]]},"language":"en","note":"NULL","page":"413-416","title":"Increase in glutamate synthase (NADH) activity in maize seedlings in response to nitrate and ammonium nitrogen","type":"article-journal","volume":"66"},"uris":["http://www.mendeley.com/documents/?uuid=c415d64d-617b-4ba8-aa61-c3ac49b8e424"]}],"mendeley":{"formattedCitation":"[34]","plainTextFormattedCitation":"[34]","previouslyFormattedCitation":"[34]"},"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[34]</w:t>
      </w:r>
      <w:r w:rsidR="00FC215E"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w:t>
      </w:r>
    </w:p>
    <w:p w14:paraId="4E6A9F5E" w14:textId="77777777"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p>
    <w:p w14:paraId="6B70ACD7" w14:textId="3D1B187E" w:rsidR="00B223FF" w:rsidRPr="00C217F3" w:rsidRDefault="00B223FF" w:rsidP="003E6FE8">
      <w:pPr>
        <w:tabs>
          <w:tab w:val="left" w:pos="284"/>
        </w:tabs>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Glutamine synthetase (GS) was determined by an adaptation of the hydroxamate synthetase assay published by</w:t>
      </w:r>
      <w:r w:rsidR="003F0AA6" w:rsidRPr="00C217F3">
        <w:rPr>
          <w:rFonts w:ascii="Times New Roman" w:hAnsi="Times New Roman" w:cs="Times New Roman"/>
          <w:sz w:val="24"/>
          <w:szCs w:val="24"/>
        </w:rPr>
        <w:t xml:space="preserve"> Kaiser and Lewis</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{"citationItems":[{"id":"ITEM-1","itemData":{"DOI":"10.1007/BF02182818","ISSN":"0032-079X, 1573-5036","abstract":"It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(24.7±0.4 μmoles h−1 g fr.wt.−1) than did the roots (3.4±0.6 μmoles h−1 g fr.wt.−1).In vitro glutamine synthetase activity (GSA) was found to be greater in the leaves (27 μmoles h−1 g fr. wt.−1) than the root (5.6 μmoles h−1 g fr.wt.−1) using a standard extraction medium. With the addition of casein and PVP to the extraction medium, GSA increased to 141 μmoles h−1 g fr.wt.−1 in the leaves and 23 μmoles h−1 g fr.wt.−1 in the roots. It is thus essential to include both casein and PVP in the extracting medium of leaves and roots ofH. annuus when determiningin vitro NRA and GSA.","author":[{"dropping-particle":"","family":"Kaiser","given":"J. J.","non-dropping-particle":"","parse-names":false,"suffix":""},{"dropping-particle":"","family":"Lewis","given":"O. A. M.","non-dropping-particle":"","parse-names":false,"suffix":""}],"container-title":"Plant and Soil","id":"ITEM-1","issue":"1","issued":{"date-parts":[["1984","2"]]},"language":"en","note":"NULL","page":"127-130","title":"Nitrate reductase and glutamine synthetase activity in leaves and roots of nitrate-fed Helianthus annuus L.","type":"article-journal","volume":"77"},"uris":["http://www.mendeley.com/documents/?uuid=d5cb738d-6ff5-4a0c-94b9-41575a406bc5"]}],"mendeley":{"formattedCitation":"[32]","plainTextFormattedCitation":"[32]","previouslyFormattedCitation":"[32]"},"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[32]</w:t>
      </w:r>
      <w:r w:rsidR="00FC215E" w:rsidRPr="00C217F3">
        <w:rPr>
          <w:rFonts w:ascii="Times New Roman" w:hAnsi="Times New Roman" w:cs="Times New Roman"/>
          <w:sz w:val="24"/>
          <w:szCs w:val="24"/>
        </w:rPr>
        <w:fldChar w:fldCharType="end"/>
      </w:r>
      <w:r w:rsidRPr="00C217F3">
        <w:rPr>
          <w:rFonts w:ascii="Times New Roman" w:hAnsi="Times New Roman" w:cs="Times New Roman"/>
          <w:sz w:val="24"/>
          <w:szCs w:val="24"/>
        </w:rPr>
        <w:t>. Leaves were ground at 0ºC in 50 ml maleic acid-KOH buffer (pH 6.8) containing 100 mM sucrose, 2% (v/v) β-</w:t>
      </w:r>
      <w:proofErr w:type="spellStart"/>
      <w:r w:rsidRPr="00C217F3">
        <w:rPr>
          <w:rFonts w:ascii="Times New Roman" w:hAnsi="Times New Roman" w:cs="Times New Roman"/>
          <w:sz w:val="24"/>
          <w:szCs w:val="24"/>
        </w:rPr>
        <w:t>mercaptoethanol</w:t>
      </w:r>
      <w:proofErr w:type="spellEnd"/>
      <w:r w:rsidRPr="00C217F3">
        <w:rPr>
          <w:rFonts w:ascii="Times New Roman" w:hAnsi="Times New Roman" w:cs="Times New Roman"/>
          <w:sz w:val="24"/>
          <w:szCs w:val="24"/>
        </w:rPr>
        <w:t xml:space="preserve">, and 20% (v/v) ethylene glycol. The homogenate was centrifuged at 30,000 </w:t>
      </w:r>
      <w:r w:rsidRPr="00C217F3">
        <w:rPr>
          <w:rFonts w:ascii="Times New Roman" w:hAnsi="Times New Roman" w:cs="Times New Roman"/>
          <w:i/>
          <w:sz w:val="24"/>
          <w:szCs w:val="24"/>
        </w:rPr>
        <w:t>× g</w:t>
      </w:r>
      <w:r w:rsidRPr="00C217F3">
        <w:rPr>
          <w:rFonts w:ascii="Times New Roman" w:hAnsi="Times New Roman" w:cs="Times New Roman"/>
          <w:sz w:val="24"/>
          <w:szCs w:val="24"/>
        </w:rPr>
        <w:t xml:space="preserve"> for 20 min. The resulting extract was used to measure enzyme activity of GS. After incubation at 28ºC for 30 min, the formation of </w:t>
      </w:r>
      <w:proofErr w:type="spellStart"/>
      <w:r w:rsidRPr="00C217F3">
        <w:rPr>
          <w:rFonts w:ascii="Times New Roman" w:hAnsi="Times New Roman" w:cs="Times New Roman"/>
          <w:sz w:val="24"/>
          <w:szCs w:val="24"/>
        </w:rPr>
        <w:t>glutamylhydroxamate</w:t>
      </w:r>
      <w:proofErr w:type="spellEnd"/>
      <w:r w:rsidRPr="00C217F3">
        <w:rPr>
          <w:rFonts w:ascii="Times New Roman" w:hAnsi="Times New Roman" w:cs="Times New Roman"/>
          <w:sz w:val="24"/>
          <w:szCs w:val="24"/>
        </w:rPr>
        <w:t xml:space="preserve"> was </w:t>
      </w:r>
      <w:proofErr w:type="spellStart"/>
      <w:r w:rsidRPr="00C217F3">
        <w:rPr>
          <w:rFonts w:ascii="Times New Roman" w:hAnsi="Times New Roman" w:cs="Times New Roman"/>
          <w:sz w:val="24"/>
          <w:szCs w:val="24"/>
        </w:rPr>
        <w:t>colorimetrically</w:t>
      </w:r>
      <w:proofErr w:type="spellEnd"/>
      <w:r w:rsidRPr="00C217F3">
        <w:rPr>
          <w:rFonts w:ascii="Times New Roman" w:hAnsi="Times New Roman" w:cs="Times New Roman"/>
          <w:sz w:val="24"/>
          <w:szCs w:val="24"/>
        </w:rPr>
        <w:t xml:space="preserve"> determined at 540 nm after complexing with acidified ferric chloride.</w:t>
      </w:r>
    </w:p>
    <w:p w14:paraId="5CA3B02F" w14:textId="77777777"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p>
    <w:p w14:paraId="0EAAF37D" w14:textId="38F2E902" w:rsidR="00B223FF" w:rsidRPr="00C217F3" w:rsidRDefault="00B223FF" w:rsidP="003E6FE8">
      <w:pPr>
        <w:tabs>
          <w:tab w:val="left" w:pos="284"/>
        </w:tabs>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Aspartate aminotransferase (AAT) activity was assayed spectrophotometrically at 340 nm using the method published by</w:t>
      </w:r>
      <w:r w:rsidR="003F0AA6" w:rsidRPr="00C217F3">
        <w:rPr>
          <w:rFonts w:ascii="Times New Roman" w:hAnsi="Times New Roman" w:cs="Times New Roman"/>
          <w:sz w:val="24"/>
          <w:szCs w:val="24"/>
        </w:rPr>
        <w:t xml:space="preserve"> Gonzalez et al.</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author":[{"dropping-particle":"","family":"Gonzalez","given":"E.M.","non-dropping-particle":"","parse-names":false,"suffix":""},{"dropping-particle":"","family":"Gordon","given":"A.J.","non-dropping-particle":"","parse-names":false,"suffix":""},{"dropping-particle":"","family":"James","given":"C.L.","non-dropping-particle":"","parse-names":false,"suffix":""},{"dropping-particle":"","family":"Arrese-Igor","given":"C.","non-dropping-particle":"","parse-names":false,"suffix":""}],"container-title":"Journal of Experimental Botany","id":"ITEM-1","issued":{"date-parts":[["1995"]]},"page":"1515–1523","title":"The role of sucrose synthase in the response of soybean nodules to drought","type":"article-journal","volume":"26"},"uris":["http://www.mendeley.com/documents/?uuid=7a405875-aef4-474f-a4de-d88ac3f5661e"]}],"mendeley":{"formattedCitation":"[35]","plainTextFormattedCitation":"[35]","previouslyFormattedCitation":"[35]"},"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[35]</w:t>
      </w:r>
      <w:r w:rsidR="00FC215E" w:rsidRPr="00C217F3">
        <w:rPr>
          <w:rFonts w:ascii="Times New Roman" w:hAnsi="Times New Roman" w:cs="Times New Roman"/>
          <w:sz w:val="24"/>
          <w:szCs w:val="24"/>
        </w:rPr>
        <w:fldChar w:fldCharType="end"/>
      </w:r>
      <w:r w:rsidR="003F0AA6" w:rsidRPr="00C217F3">
        <w:rPr>
          <w:rFonts w:ascii="Times New Roman" w:hAnsi="Times New Roman" w:cs="Times New Roman"/>
          <w:sz w:val="24"/>
          <w:szCs w:val="24"/>
        </w:rPr>
        <w:t>.</w:t>
      </w:r>
      <w:r w:rsidRPr="00C217F3">
        <w:rPr>
          <w:rFonts w:ascii="Times New Roman" w:hAnsi="Times New Roman" w:cs="Times New Roman"/>
          <w:sz w:val="24"/>
          <w:szCs w:val="24"/>
        </w:rPr>
        <w:t xml:space="preserve"> AAT enzyme was extracted in identical conditions to GS. The reaction mixture consisted of 50 mM Tris–HCl buffer (pH 8), 4 mM MgCl</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10 mM aspartic acid, and enzyme extract.</w:t>
      </w:r>
    </w:p>
    <w:p w14:paraId="4F4BB1EA" w14:textId="77777777"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p>
    <w:p w14:paraId="25F53DFE" w14:textId="1591D724" w:rsidR="00B223FF" w:rsidRPr="00C217F3" w:rsidRDefault="00B223FF" w:rsidP="003E6FE8">
      <w:pPr>
        <w:tabs>
          <w:tab w:val="left" w:pos="284"/>
        </w:tabs>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 xml:space="preserve">The protein concentration of the extracts was determined according to the method of </w:t>
      </w:r>
      <w:r w:rsidR="003F0AA6" w:rsidRPr="00C217F3">
        <w:rPr>
          <w:rFonts w:ascii="Times New Roman" w:hAnsi="Times New Roman" w:cs="Times New Roman"/>
          <w:sz w:val="24"/>
          <w:szCs w:val="24"/>
        </w:rPr>
        <w:t>Bradford</w:t>
      </w:r>
      <w:r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{"citationItems":[{"id":"ITEM-1","itemData":{"DOI":"10.1016/0003-2697(76)90527-3","ISSN":"0003-2697","abstract":"A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controls.","author":[{"dropping-particle":"","family":"Bradford","given":"Marion M.","non-dropping-particle":"","parse-names":false,"suffix":""}],"container-title":"Analytical Biochemistry","id":"ITEM-1","issue":"1–2","issued":{"date-parts":[["1976","5"]]},"note":"NULL","page":"248-254","title":"A rapid and sensitive method for the quantitation of microgram quantities of protein utilizing the principle of protein-dye binding","type":"article-journal","volume":"72"},"uris":["http://www.mendeley.com/documents/?uuid=7e309332-fb33-4904-a77f-c3a701973684"]}],"mendeley":{"formattedCitation":"[36]","plainTextFormattedCitation":"[36]","previouslyFormattedCitation":"[36]"},"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[36]</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t xml:space="preserve"> </w:t>
      </w:r>
      <w:r w:rsidRPr="00C217F3">
        <w:rPr>
          <w:rFonts w:ascii="Times New Roman" w:hAnsi="Times New Roman" w:cs="Times New Roman"/>
          <w:sz w:val="24"/>
          <w:szCs w:val="24"/>
        </w:rPr>
        <w:t>using bovine-serum albumin as the standard.</w:t>
      </w:r>
    </w:p>
    <w:p w14:paraId="68E5E261" w14:textId="1871DB00" w:rsidR="00B223FF" w:rsidRPr="00C217F3" w:rsidRDefault="00B223FF" w:rsidP="00C217F3">
      <w:pPr>
        <w:tabs>
          <w:tab w:val="left" w:pos="284"/>
        </w:tabs>
        <w:autoSpaceDE w:val="0"/>
        <w:autoSpaceDN w:val="0"/>
        <w:adjustRightInd w:val="0"/>
        <w:spacing w:after="0" w:line="360" w:lineRule="auto"/>
        <w:jc w:val="both"/>
        <w:rPr>
          <w:rFonts w:ascii="Times New Roman" w:hAnsi="Times New Roman" w:cs="Times New Roman"/>
          <w:sz w:val="24"/>
          <w:szCs w:val="24"/>
        </w:rPr>
      </w:pPr>
    </w:p>
    <w:p w14:paraId="342E2C6C" w14:textId="1126CEAD" w:rsidR="00FF2995" w:rsidRPr="00C217F3" w:rsidRDefault="00FF2995" w:rsidP="00C217F3">
      <w:pPr>
        <w:tabs>
          <w:tab w:val="left" w:pos="284"/>
        </w:tabs>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2.</w:t>
      </w:r>
      <w:r w:rsidR="00F011DA" w:rsidRPr="00C217F3">
        <w:rPr>
          <w:rFonts w:ascii="Times New Roman" w:hAnsi="Times New Roman" w:cs="Times New Roman"/>
          <w:i/>
          <w:sz w:val="24"/>
          <w:szCs w:val="24"/>
        </w:rPr>
        <w:t>9.</w:t>
      </w:r>
      <w:r w:rsidRPr="00C217F3">
        <w:rPr>
          <w:rFonts w:ascii="Times New Roman" w:hAnsi="Times New Roman" w:cs="Times New Roman"/>
          <w:i/>
          <w:sz w:val="24"/>
          <w:szCs w:val="24"/>
        </w:rPr>
        <w:t xml:space="preserve"> Soluble AAs analysis</w:t>
      </w:r>
    </w:p>
    <w:p w14:paraId="6A6AFA82" w14:textId="3BCF5186" w:rsidR="00FF2995" w:rsidRPr="00C217F3" w:rsidRDefault="00FF2995" w:rsidP="003E6FE8">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val="en-GB" w:eastAsia="es-ES"/>
        </w:rPr>
      </w:pPr>
      <w:r w:rsidRPr="00C217F3">
        <w:rPr>
          <w:rFonts w:ascii="Times New Roman" w:hAnsi="Times New Roman" w:cs="Times New Roman"/>
          <w:sz w:val="24"/>
          <w:szCs w:val="24"/>
          <w:lang w:val="en-GB"/>
        </w:rPr>
        <w:t>Soluble AAs were</w:t>
      </w:r>
      <w:r w:rsidRPr="00C217F3">
        <w:rPr>
          <w:rFonts w:ascii="Times New Roman" w:eastAsia="Times New Roman" w:hAnsi="Times New Roman" w:cs="Times New Roman"/>
          <w:sz w:val="24"/>
          <w:szCs w:val="24"/>
          <w:lang w:val="en-GB" w:eastAsia="es-ES"/>
        </w:rPr>
        <w:t xml:space="preserve"> extracted following the method of</w:t>
      </w:r>
      <w:r w:rsidR="003F0AA6" w:rsidRPr="00C217F3">
        <w:rPr>
          <w:rFonts w:ascii="Times New Roman" w:eastAsia="Times New Roman" w:hAnsi="Times New Roman" w:cs="Times New Roman"/>
          <w:sz w:val="24"/>
          <w:szCs w:val="24"/>
          <w:lang w:val="en-GB" w:eastAsia="es-ES"/>
        </w:rPr>
        <w:t xml:space="preserve"> </w:t>
      </w:r>
      <w:proofErr w:type="spellStart"/>
      <w:r w:rsidR="003F0AA6" w:rsidRPr="00C217F3">
        <w:rPr>
          <w:rFonts w:ascii="Times New Roman" w:eastAsia="Times New Roman" w:hAnsi="Times New Roman" w:cs="Times New Roman"/>
          <w:sz w:val="24"/>
          <w:szCs w:val="24"/>
          <w:lang w:val="en-GB" w:eastAsia="es-ES"/>
        </w:rPr>
        <w:t>Bieleski</w:t>
      </w:r>
      <w:proofErr w:type="spellEnd"/>
      <w:r w:rsidR="003F0AA6" w:rsidRPr="00C217F3">
        <w:rPr>
          <w:rFonts w:ascii="Times New Roman" w:eastAsia="Times New Roman" w:hAnsi="Times New Roman" w:cs="Times New Roman"/>
          <w:sz w:val="24"/>
          <w:szCs w:val="24"/>
          <w:lang w:val="en-GB" w:eastAsia="es-ES"/>
        </w:rPr>
        <w:t xml:space="preserve"> and Turner</w:t>
      </w:r>
      <w:r w:rsidRPr="00C217F3">
        <w:rPr>
          <w:rFonts w:ascii="Times New Roman" w:eastAsia="Times New Roman" w:hAnsi="Times New Roman" w:cs="Times New Roman"/>
          <w:sz w:val="24"/>
          <w:szCs w:val="24"/>
          <w:lang w:val="en-GB" w:eastAsia="es-ES"/>
        </w:rPr>
        <w:t xml:space="preserve"> </w:t>
      </w:r>
      <w:r w:rsidR="00FC215E" w:rsidRPr="00C217F3">
        <w:rPr>
          <w:rFonts w:ascii="Times New Roman" w:eastAsia="Times New Roman" w:hAnsi="Times New Roman" w:cs="Times New Roman"/>
          <w:sz w:val="24"/>
          <w:szCs w:val="24"/>
          <w:lang w:val="en-GB" w:eastAsia="es-ES"/>
        </w:rPr>
        <w:fldChar w:fldCharType="begin" w:fldLock="1"/>
      </w:r>
      <w:r w:rsidR="00FC215E" w:rsidRPr="00C217F3">
        <w:rPr>
          <w:rFonts w:ascii="Times New Roman" w:eastAsia="Times New Roman" w:hAnsi="Times New Roman" w:cs="Times New Roman"/>
          <w:sz w:val="24"/>
          <w:szCs w:val="24"/>
          <w:lang w:val="en-GB" w:eastAsia="es-ES"/>
        </w:rPr>
        <w:instrText>ADDIN CSL_CITATION {"citationItems":[{"id":"ITEM-1","itemData":{"ISSN":"0003-2697","PMID":"5971422","author":[{"dropping-particle":"","family":"Bieleski","given":"R L","non-dropping-particle":"","parse-names":false,"suffix":""},{"dropping-particle":"","family":"Turner","given":"N A","non-dropping-particle":"","parse-names":false,"suffix":""}],"container-title":"Analytical biochemistry","id":"ITEM-1","issue":"2","issued":{"date-parts":[["1966","11"]]},"page":"278-93","title":"Separation and estimation of amino acids in crude plant extracts by thin-layer electrophoresis and chromatography.","type":"article-journal","volume":"17"},"uris":["http://www.mendeley.com/documents/?uuid=bcc56785-a57a-37ff-85e2-790ac0d91a05"]}],"mendeley":{"formattedCitation":"[37]","plainTextFormattedCitation":"[37]","previouslyFormattedCitation":"[37]"},"properties":{"noteIndex":0},"schema":"https://github.com/citation-style-language/schema/raw/master/csl-citation.json"}</w:instrText>
      </w:r>
      <w:r w:rsidR="00FC215E" w:rsidRPr="00C217F3">
        <w:rPr>
          <w:rFonts w:ascii="Times New Roman" w:eastAsia="Times New Roman" w:hAnsi="Times New Roman" w:cs="Times New Roman"/>
          <w:sz w:val="24"/>
          <w:szCs w:val="24"/>
          <w:lang w:val="en-GB" w:eastAsia="es-ES"/>
        </w:rPr>
        <w:fldChar w:fldCharType="separate"/>
      </w:r>
      <w:r w:rsidR="00FC215E" w:rsidRPr="00C217F3">
        <w:rPr>
          <w:rFonts w:ascii="Times New Roman" w:eastAsia="Times New Roman" w:hAnsi="Times New Roman" w:cs="Times New Roman"/>
          <w:noProof/>
          <w:sz w:val="24"/>
          <w:szCs w:val="24"/>
          <w:lang w:val="en-GB" w:eastAsia="es-ES"/>
        </w:rPr>
        <w:t>[37]</w:t>
      </w:r>
      <w:r w:rsidR="00FC215E" w:rsidRPr="00C217F3">
        <w:rPr>
          <w:rFonts w:ascii="Times New Roman" w:eastAsia="Times New Roman" w:hAnsi="Times New Roman" w:cs="Times New Roman"/>
          <w:sz w:val="24"/>
          <w:szCs w:val="24"/>
          <w:lang w:val="en-GB" w:eastAsia="es-ES"/>
        </w:rPr>
        <w:fldChar w:fldCharType="end"/>
      </w:r>
      <w:r w:rsidR="003F0AA6" w:rsidRPr="00C217F3">
        <w:rPr>
          <w:rFonts w:ascii="Times New Roman" w:eastAsia="Times New Roman" w:hAnsi="Times New Roman" w:cs="Times New Roman"/>
          <w:sz w:val="24"/>
          <w:szCs w:val="24"/>
          <w:lang w:val="en-GB" w:eastAsia="es-ES"/>
        </w:rPr>
        <w:t xml:space="preserve"> </w:t>
      </w:r>
      <w:r w:rsidRPr="00C217F3">
        <w:rPr>
          <w:rFonts w:ascii="Times New Roman" w:eastAsia="Times New Roman" w:hAnsi="Times New Roman" w:cs="Times New Roman"/>
          <w:sz w:val="24"/>
          <w:szCs w:val="24"/>
          <w:lang w:val="en-GB" w:eastAsia="es-ES"/>
        </w:rPr>
        <w:t xml:space="preserve">with some modifications. 0.1 g of fresh leaves were homogenised in 1 ml of MCW (methanol: chloroform: water, 12:5:1). 50 </w:t>
      </w:r>
      <w:proofErr w:type="spellStart"/>
      <w:r w:rsidRPr="00C217F3">
        <w:rPr>
          <w:rFonts w:ascii="Times New Roman" w:eastAsia="Times New Roman" w:hAnsi="Times New Roman" w:cs="Times New Roman"/>
          <w:sz w:val="24"/>
          <w:szCs w:val="24"/>
          <w:lang w:val="en-GB" w:eastAsia="es-ES"/>
        </w:rPr>
        <w:t>μl</w:t>
      </w:r>
      <w:proofErr w:type="spellEnd"/>
      <w:r w:rsidRPr="00C217F3">
        <w:rPr>
          <w:rFonts w:ascii="Times New Roman" w:eastAsia="Times New Roman" w:hAnsi="Times New Roman" w:cs="Times New Roman"/>
          <w:sz w:val="24"/>
          <w:szCs w:val="24"/>
          <w:lang w:val="en-GB" w:eastAsia="es-ES"/>
        </w:rPr>
        <w:t xml:space="preserve"> of L-2 aminobutyric acid was added as an internal standard. The mixture was centrifuged at 2,300 </w:t>
      </w:r>
      <w:r w:rsidRPr="00C217F3">
        <w:rPr>
          <w:rFonts w:ascii="Times New Roman" w:hAnsi="Times New Roman" w:cs="Times New Roman"/>
          <w:i/>
          <w:sz w:val="24"/>
          <w:szCs w:val="24"/>
          <w:lang w:val="en-GB"/>
        </w:rPr>
        <w:t>× g</w:t>
      </w:r>
      <w:r w:rsidRPr="00C217F3">
        <w:rPr>
          <w:rFonts w:ascii="Times New Roman" w:eastAsia="Times New Roman" w:hAnsi="Times New Roman" w:cs="Times New Roman"/>
          <w:sz w:val="24"/>
          <w:szCs w:val="24"/>
          <w:lang w:val="en-GB" w:eastAsia="es-ES"/>
        </w:rPr>
        <w:t xml:space="preserve"> for 10 min. To the resulting supernatant were added 700 </w:t>
      </w:r>
      <w:proofErr w:type="spellStart"/>
      <w:r w:rsidRPr="00C217F3">
        <w:rPr>
          <w:rFonts w:ascii="Times New Roman" w:eastAsia="Times New Roman" w:hAnsi="Times New Roman" w:cs="Times New Roman"/>
          <w:sz w:val="24"/>
          <w:szCs w:val="24"/>
          <w:lang w:val="en-GB" w:eastAsia="es-ES"/>
        </w:rPr>
        <w:t>μl</w:t>
      </w:r>
      <w:proofErr w:type="spellEnd"/>
      <w:r w:rsidRPr="00C217F3">
        <w:rPr>
          <w:rFonts w:ascii="Times New Roman" w:eastAsia="Times New Roman" w:hAnsi="Times New Roman" w:cs="Times New Roman"/>
          <w:sz w:val="24"/>
          <w:szCs w:val="24"/>
          <w:lang w:val="en-GB" w:eastAsia="es-ES"/>
        </w:rPr>
        <w:t xml:space="preserve"> of Milli-Q water and 1.2 ml of chloroform and incubated 24 h at 4 °C. Then, the aqueous phase was obtained, which was lyophilized and the resulting extract was diluted with 0.1 M HCl. Instrumental analysis of soluble AAs was carried out using the precolumn </w:t>
      </w:r>
      <w:proofErr w:type="spellStart"/>
      <w:r w:rsidRPr="00C217F3">
        <w:rPr>
          <w:rFonts w:ascii="Times New Roman" w:eastAsia="Times New Roman" w:hAnsi="Times New Roman" w:cs="Times New Roman"/>
          <w:sz w:val="24"/>
          <w:szCs w:val="24"/>
          <w:lang w:val="en-GB" w:eastAsia="es-ES"/>
        </w:rPr>
        <w:t>AccQ</w:t>
      </w:r>
      <w:proofErr w:type="spellEnd"/>
      <w:r w:rsidRPr="00C217F3">
        <w:rPr>
          <w:rFonts w:ascii="Times New Roman" w:eastAsia="Times New Roman" w:hAnsi="Times New Roman" w:cs="Times New Roman"/>
          <w:sz w:val="24"/>
          <w:szCs w:val="24"/>
          <w:lang w:val="en-GB" w:eastAsia="es-ES"/>
        </w:rPr>
        <w:t xml:space="preserve"> Tag Ultra Derivatization Kit (Waters, Milford, MA, USA). LC fluorescence analysis was performed on the Waters </w:t>
      </w:r>
      <w:proofErr w:type="spellStart"/>
      <w:r w:rsidRPr="00C217F3">
        <w:rPr>
          <w:rFonts w:ascii="Times New Roman" w:eastAsia="Times New Roman" w:hAnsi="Times New Roman" w:cs="Times New Roman"/>
          <w:sz w:val="24"/>
          <w:szCs w:val="24"/>
          <w:lang w:val="en-GB" w:eastAsia="es-ES"/>
        </w:rPr>
        <w:t>Acquity</w:t>
      </w:r>
      <w:proofErr w:type="spellEnd"/>
      <w:r w:rsidRPr="00C217F3">
        <w:rPr>
          <w:rFonts w:ascii="Times New Roman" w:eastAsia="Times New Roman" w:hAnsi="Times New Roman" w:cs="Times New Roman"/>
          <w:sz w:val="24"/>
          <w:szCs w:val="24"/>
          <w:vertAlign w:val="superscript"/>
          <w:lang w:val="en-GB" w:eastAsia="es-ES"/>
        </w:rPr>
        <w:t>®</w:t>
      </w:r>
      <w:r w:rsidRPr="00C217F3">
        <w:rPr>
          <w:rFonts w:ascii="Times New Roman" w:eastAsia="Times New Roman" w:hAnsi="Times New Roman" w:cs="Times New Roman"/>
          <w:sz w:val="24"/>
          <w:szCs w:val="24"/>
          <w:lang w:val="en-GB" w:eastAsia="es-ES"/>
        </w:rPr>
        <w:t xml:space="preserve"> UPLC System equipped with the </w:t>
      </w:r>
      <w:proofErr w:type="spellStart"/>
      <w:r w:rsidRPr="00C217F3">
        <w:rPr>
          <w:rFonts w:ascii="Times New Roman" w:eastAsia="Times New Roman" w:hAnsi="Times New Roman" w:cs="Times New Roman"/>
          <w:sz w:val="24"/>
          <w:szCs w:val="24"/>
          <w:lang w:val="en-GB" w:eastAsia="es-ES"/>
        </w:rPr>
        <w:t>Acquity</w:t>
      </w:r>
      <w:proofErr w:type="spellEnd"/>
      <w:r w:rsidRPr="00C217F3">
        <w:rPr>
          <w:rFonts w:ascii="Times New Roman" w:eastAsia="Times New Roman" w:hAnsi="Times New Roman" w:cs="Times New Roman"/>
          <w:sz w:val="24"/>
          <w:szCs w:val="24"/>
          <w:lang w:val="en-GB" w:eastAsia="es-ES"/>
        </w:rPr>
        <w:t xml:space="preserve"> fluorescence detector. UPLC separation was performed on the </w:t>
      </w:r>
      <w:proofErr w:type="spellStart"/>
      <w:r w:rsidRPr="00C217F3">
        <w:rPr>
          <w:rFonts w:ascii="Times New Roman" w:eastAsia="Times New Roman" w:hAnsi="Times New Roman" w:cs="Times New Roman"/>
          <w:sz w:val="24"/>
          <w:szCs w:val="24"/>
          <w:lang w:val="en-GB" w:eastAsia="es-ES"/>
        </w:rPr>
        <w:t>AccQ</w:t>
      </w:r>
      <w:proofErr w:type="spellEnd"/>
      <w:r w:rsidRPr="00C217F3">
        <w:rPr>
          <w:rFonts w:ascii="Times New Roman" w:eastAsia="Times New Roman" w:hAnsi="Times New Roman" w:cs="Times New Roman"/>
          <w:sz w:val="24"/>
          <w:szCs w:val="24"/>
          <w:lang w:val="en-GB" w:eastAsia="es-ES"/>
        </w:rPr>
        <w:t xml:space="preserve"> Tag Ultra column (2.1 x 100 mm, 1.7 </w:t>
      </w:r>
      <w:proofErr w:type="spellStart"/>
      <w:r w:rsidRPr="00C217F3">
        <w:rPr>
          <w:rFonts w:ascii="Times New Roman" w:eastAsia="Times New Roman" w:hAnsi="Times New Roman" w:cs="Times New Roman"/>
          <w:sz w:val="24"/>
          <w:szCs w:val="24"/>
          <w:lang w:val="en-GB" w:eastAsia="es-ES"/>
        </w:rPr>
        <w:t>μm</w:t>
      </w:r>
      <w:proofErr w:type="spellEnd"/>
      <w:r w:rsidRPr="00C217F3">
        <w:rPr>
          <w:rFonts w:ascii="Times New Roman" w:eastAsia="Times New Roman" w:hAnsi="Times New Roman" w:cs="Times New Roman"/>
          <w:sz w:val="24"/>
          <w:szCs w:val="24"/>
          <w:lang w:val="en-GB" w:eastAsia="es-ES"/>
        </w:rPr>
        <w:t>) from Waters. The flow rate was 0.7 mL min</w:t>
      </w:r>
      <w:r w:rsidRPr="00C217F3">
        <w:rPr>
          <w:rFonts w:ascii="Times New Roman" w:eastAsia="Times New Roman" w:hAnsi="Times New Roman" w:cs="Times New Roman"/>
          <w:sz w:val="24"/>
          <w:szCs w:val="24"/>
          <w:vertAlign w:val="superscript"/>
          <w:lang w:val="en-GB" w:eastAsia="es-ES"/>
        </w:rPr>
        <w:t>-1</w:t>
      </w:r>
      <w:r w:rsidRPr="00C217F3">
        <w:rPr>
          <w:rFonts w:ascii="Times New Roman" w:eastAsia="Times New Roman" w:hAnsi="Times New Roman" w:cs="Times New Roman"/>
          <w:sz w:val="24"/>
          <w:szCs w:val="24"/>
          <w:lang w:val="en-GB" w:eastAsia="es-ES"/>
        </w:rPr>
        <w:t>, and the column temperature was kept at 55ºC. The injection volume was 1 µL, and the detection was set at a 266-nm excitation wavelength and a 473-nm emission wavelength. The solvent system consisted of two eluents:</w:t>
      </w:r>
      <w:r w:rsidRPr="00C217F3">
        <w:rPr>
          <w:rFonts w:ascii="Times New Roman" w:hAnsi="Times New Roman" w:cs="Times New Roman"/>
          <w:sz w:val="24"/>
          <w:szCs w:val="24"/>
          <w:lang w:val="en-GB"/>
        </w:rPr>
        <w:t xml:space="preserve"> </w:t>
      </w:r>
      <w:r w:rsidRPr="00C217F3">
        <w:rPr>
          <w:rFonts w:ascii="Times New Roman" w:eastAsia="Times New Roman" w:hAnsi="Times New Roman" w:cs="Times New Roman"/>
          <w:sz w:val="24"/>
          <w:szCs w:val="24"/>
          <w:lang w:val="en-GB" w:eastAsia="es-ES"/>
        </w:rPr>
        <w:t xml:space="preserve">1:20 Dilution of </w:t>
      </w:r>
      <w:proofErr w:type="spellStart"/>
      <w:r w:rsidRPr="00C217F3">
        <w:rPr>
          <w:rFonts w:ascii="Times New Roman" w:eastAsia="Times New Roman" w:hAnsi="Times New Roman" w:cs="Times New Roman"/>
          <w:sz w:val="24"/>
          <w:szCs w:val="24"/>
          <w:lang w:val="en-GB" w:eastAsia="es-ES"/>
        </w:rPr>
        <w:t>AccQ</w:t>
      </w:r>
      <w:proofErr w:type="spellEnd"/>
      <w:r w:rsidRPr="00C217F3">
        <w:rPr>
          <w:rFonts w:ascii="Times New Roman" w:eastAsia="Times New Roman" w:hAnsi="Times New Roman" w:cs="Times New Roman"/>
          <w:sz w:val="24"/>
          <w:szCs w:val="24"/>
          <w:lang w:val="en-GB" w:eastAsia="es-ES"/>
        </w:rPr>
        <w:t xml:space="preserve"> Tag Ultra eluent A concentrate and </w:t>
      </w:r>
      <w:proofErr w:type="spellStart"/>
      <w:r w:rsidRPr="00C217F3">
        <w:rPr>
          <w:rFonts w:ascii="Times New Roman" w:eastAsia="Times New Roman" w:hAnsi="Times New Roman" w:cs="Times New Roman"/>
          <w:sz w:val="24"/>
          <w:szCs w:val="24"/>
          <w:lang w:val="en-GB" w:eastAsia="es-ES"/>
        </w:rPr>
        <w:t>AccQ</w:t>
      </w:r>
      <w:proofErr w:type="spellEnd"/>
      <w:r w:rsidRPr="00C217F3">
        <w:rPr>
          <w:rFonts w:ascii="Times New Roman" w:eastAsia="Times New Roman" w:hAnsi="Times New Roman" w:cs="Times New Roman"/>
          <w:sz w:val="24"/>
          <w:szCs w:val="24"/>
          <w:lang w:val="en-GB" w:eastAsia="es-ES"/>
        </w:rPr>
        <w:t xml:space="preserve"> Tag Ultra eluent B.</w:t>
      </w:r>
    </w:p>
    <w:p w14:paraId="03246331" w14:textId="25FDF9E3" w:rsidR="00F011DA" w:rsidRPr="00C217F3" w:rsidRDefault="00F011DA" w:rsidP="003E6FE8">
      <w:pPr>
        <w:tabs>
          <w:tab w:val="left" w:pos="284"/>
        </w:tabs>
        <w:autoSpaceDE w:val="0"/>
        <w:autoSpaceDN w:val="0"/>
        <w:adjustRightInd w:val="0"/>
        <w:spacing w:after="0" w:line="360" w:lineRule="auto"/>
        <w:jc w:val="both"/>
        <w:rPr>
          <w:rFonts w:ascii="Times New Roman" w:hAnsi="Times New Roman" w:cs="Times New Roman"/>
          <w:noProof/>
          <w:sz w:val="24"/>
          <w:szCs w:val="24"/>
          <w:lang w:val="en-GB"/>
        </w:rPr>
      </w:pPr>
    </w:p>
    <w:p w14:paraId="1D799AB5" w14:textId="15631441" w:rsidR="00F011DA" w:rsidRPr="00C217F3" w:rsidRDefault="00F011DA" w:rsidP="003E6FE8">
      <w:pPr>
        <w:autoSpaceDE w:val="0"/>
        <w:autoSpaceDN w:val="0"/>
        <w:adjustRightInd w:val="0"/>
        <w:spacing w:after="0" w:line="360" w:lineRule="auto"/>
        <w:jc w:val="both"/>
        <w:rPr>
          <w:rStyle w:val="defaultchar"/>
          <w:rFonts w:ascii="Times New Roman" w:hAnsi="Times New Roman" w:cs="Times New Roman"/>
          <w:bCs/>
          <w:i/>
          <w:sz w:val="24"/>
          <w:szCs w:val="24"/>
        </w:rPr>
      </w:pPr>
      <w:r w:rsidRPr="00C217F3">
        <w:rPr>
          <w:rStyle w:val="defaultchar"/>
          <w:rFonts w:ascii="Times New Roman" w:hAnsi="Times New Roman" w:cs="Times New Roman"/>
          <w:bCs/>
          <w:i/>
          <w:sz w:val="24"/>
          <w:szCs w:val="24"/>
        </w:rPr>
        <w:lastRenderedPageBreak/>
        <w:t xml:space="preserve">2.10. Statistical analysis </w:t>
      </w:r>
    </w:p>
    <w:p w14:paraId="5D30D0D8" w14:textId="0B158294" w:rsidR="00F011DA" w:rsidRPr="00C217F3" w:rsidRDefault="00F011DA" w:rsidP="003E6FE8">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val="en-GB" w:eastAsia="es-ES"/>
        </w:rPr>
      </w:pPr>
      <w:r w:rsidRPr="00C217F3">
        <w:rPr>
          <w:rStyle w:val="defaultchar"/>
          <w:rFonts w:ascii="Times New Roman" w:hAnsi="Times New Roman" w:cs="Times New Roman"/>
          <w:bCs/>
          <w:sz w:val="24"/>
          <w:szCs w:val="24"/>
        </w:rPr>
        <w:t>Data were subjected</w:t>
      </w:r>
      <w:r w:rsidRPr="00C217F3">
        <w:rPr>
          <w:rStyle w:val="normalchar"/>
          <w:rFonts w:ascii="Times New Roman" w:hAnsi="Times New Roman" w:cs="Times New Roman"/>
          <w:sz w:val="24"/>
          <w:szCs w:val="24"/>
        </w:rPr>
        <w:t xml:space="preserve"> to a simple ANOVA at 95% confidence, using the </w:t>
      </w:r>
      <w:proofErr w:type="spellStart"/>
      <w:r w:rsidRPr="00C217F3">
        <w:rPr>
          <w:rStyle w:val="normalchar"/>
          <w:rFonts w:ascii="Times New Roman" w:hAnsi="Times New Roman" w:cs="Times New Roman"/>
          <w:sz w:val="24"/>
          <w:szCs w:val="24"/>
        </w:rPr>
        <w:t>Statgraphics</w:t>
      </w:r>
      <w:proofErr w:type="spellEnd"/>
      <w:r w:rsidRPr="00C217F3">
        <w:rPr>
          <w:rStyle w:val="normalchar"/>
          <w:rFonts w:ascii="Times New Roman" w:hAnsi="Times New Roman" w:cs="Times New Roman"/>
          <w:sz w:val="24"/>
          <w:szCs w:val="24"/>
        </w:rPr>
        <w:t xml:space="preserve"> Centurion XVI program. A two-tailed ANOVA was applied to ascertain whether </w:t>
      </w:r>
      <w:r w:rsidR="005D670C" w:rsidRPr="00C217F3">
        <w:rPr>
          <w:rStyle w:val="normalchar"/>
          <w:rFonts w:ascii="Times New Roman" w:hAnsi="Times New Roman" w:cs="Times New Roman"/>
          <w:sz w:val="24"/>
          <w:szCs w:val="24"/>
        </w:rPr>
        <w:t xml:space="preserve">the Zn treatment (Z), </w:t>
      </w:r>
      <w:r w:rsidRPr="00C217F3">
        <w:rPr>
          <w:rStyle w:val="normalchar"/>
          <w:rFonts w:ascii="Times New Roman" w:hAnsi="Times New Roman" w:cs="Times New Roman"/>
          <w:sz w:val="24"/>
          <w:szCs w:val="24"/>
        </w:rPr>
        <w:t>the mutation (M), or the interaction of the two factors (</w:t>
      </w:r>
      <w:r w:rsidR="005D670C" w:rsidRPr="00C217F3">
        <w:rPr>
          <w:rStyle w:val="normalchar"/>
          <w:rFonts w:ascii="Times New Roman" w:hAnsi="Times New Roman" w:cs="Times New Roman"/>
          <w:sz w:val="24"/>
          <w:szCs w:val="24"/>
        </w:rPr>
        <w:t>Z</w:t>
      </w:r>
      <w:r w:rsidRPr="00C217F3">
        <w:rPr>
          <w:rStyle w:val="normalchar"/>
          <w:rFonts w:ascii="Times New Roman" w:hAnsi="Times New Roman" w:cs="Times New Roman"/>
          <w:sz w:val="24"/>
          <w:szCs w:val="24"/>
        </w:rPr>
        <w:t xml:space="preserve"> * </w:t>
      </w:r>
      <w:r w:rsidR="005D670C" w:rsidRPr="00C217F3">
        <w:rPr>
          <w:rStyle w:val="normalchar"/>
          <w:rFonts w:ascii="Times New Roman" w:hAnsi="Times New Roman" w:cs="Times New Roman"/>
          <w:sz w:val="24"/>
          <w:szCs w:val="24"/>
        </w:rPr>
        <w:t>M</w:t>
      </w:r>
      <w:r w:rsidRPr="00C217F3">
        <w:rPr>
          <w:rStyle w:val="normalchar"/>
          <w:rFonts w:ascii="Times New Roman" w:hAnsi="Times New Roman" w:cs="Times New Roman"/>
          <w:sz w:val="24"/>
          <w:szCs w:val="24"/>
        </w:rPr>
        <w:t>) significantly affected the results.</w:t>
      </w:r>
      <w:r w:rsidRPr="00C217F3">
        <w:rPr>
          <w:rFonts w:ascii="Times New Roman" w:hAnsi="Times New Roman" w:cs="Times New Roman"/>
          <w:sz w:val="24"/>
          <w:szCs w:val="24"/>
        </w:rPr>
        <w:t xml:space="preserve"> </w:t>
      </w:r>
      <w:r w:rsidRPr="00C217F3">
        <w:rPr>
          <w:rStyle w:val="normalchar"/>
          <w:rFonts w:ascii="Times New Roman" w:hAnsi="Times New Roman" w:cs="Times New Roman"/>
          <w:sz w:val="24"/>
          <w:szCs w:val="24"/>
        </w:rPr>
        <w:t xml:space="preserve">Means were compared by Fisher’s least significant differences (LSD). The significance levels for both </w:t>
      </w:r>
      <w:r w:rsidRPr="00C217F3">
        <w:rPr>
          <w:rStyle w:val="defaultchar"/>
          <w:rFonts w:ascii="Times New Roman" w:hAnsi="Times New Roman" w:cs="Times New Roman"/>
          <w:bCs/>
          <w:sz w:val="24"/>
          <w:szCs w:val="24"/>
        </w:rPr>
        <w:t>analyses were expressed as * P&lt;0.05, ** P&lt;0.01, *** P&lt;0.001, or NS (not significant).</w:t>
      </w:r>
      <w:r w:rsidRPr="00C217F3">
        <w:rPr>
          <w:rStyle w:val="defaultchar"/>
          <w:rFonts w:ascii="Times New Roman" w:hAnsi="Times New Roman" w:cs="Times New Roman"/>
          <w:b/>
          <w:bCs/>
          <w:i/>
          <w:sz w:val="24"/>
          <w:szCs w:val="24"/>
        </w:rPr>
        <w:t xml:space="preserve"> </w:t>
      </w:r>
    </w:p>
    <w:p w14:paraId="4FE58BBA" w14:textId="77777777" w:rsidR="00FF2995" w:rsidRPr="00C217F3" w:rsidRDefault="00FF2995" w:rsidP="003E6FE8">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val="en-GB" w:eastAsia="es-ES"/>
        </w:rPr>
      </w:pPr>
    </w:p>
    <w:p w14:paraId="6A89DF76" w14:textId="1D122182" w:rsidR="00B223FF" w:rsidRPr="00C217F3" w:rsidRDefault="00B223FF" w:rsidP="003E6FE8">
      <w:pPr>
        <w:tabs>
          <w:tab w:val="left" w:pos="284"/>
        </w:tabs>
        <w:autoSpaceDE w:val="0"/>
        <w:autoSpaceDN w:val="0"/>
        <w:adjustRightInd w:val="0"/>
        <w:spacing w:after="0" w:line="360" w:lineRule="auto"/>
        <w:jc w:val="both"/>
        <w:rPr>
          <w:rFonts w:ascii="Times New Roman" w:hAnsi="Times New Roman" w:cs="Times New Roman"/>
          <w:b/>
          <w:sz w:val="24"/>
          <w:szCs w:val="24"/>
        </w:rPr>
      </w:pPr>
      <w:r w:rsidRPr="00C217F3">
        <w:rPr>
          <w:rFonts w:ascii="Times New Roman" w:eastAsia="Times New Roman" w:hAnsi="Times New Roman" w:cs="Times New Roman"/>
          <w:b/>
          <w:sz w:val="24"/>
          <w:szCs w:val="24"/>
          <w:lang w:val="en-GB" w:eastAsia="es-ES"/>
        </w:rPr>
        <w:t xml:space="preserve">3. </w:t>
      </w:r>
      <w:r w:rsidR="00796FFB" w:rsidRPr="00C217F3">
        <w:rPr>
          <w:rFonts w:ascii="Times New Roman" w:eastAsia="Times New Roman" w:hAnsi="Times New Roman" w:cs="Times New Roman"/>
          <w:b/>
          <w:sz w:val="24"/>
          <w:szCs w:val="24"/>
          <w:lang w:val="en-GB" w:eastAsia="es-ES"/>
        </w:rPr>
        <w:t>Results and discussion</w:t>
      </w:r>
    </w:p>
    <w:p w14:paraId="464EACE6" w14:textId="77777777" w:rsidR="00B223FF" w:rsidRPr="00C217F3" w:rsidRDefault="00B223FF" w:rsidP="003E6FE8">
      <w:pPr>
        <w:autoSpaceDE w:val="0"/>
        <w:autoSpaceDN w:val="0"/>
        <w:adjustRightInd w:val="0"/>
        <w:spacing w:after="0" w:line="360" w:lineRule="auto"/>
        <w:jc w:val="both"/>
        <w:rPr>
          <w:rStyle w:val="defaultchar"/>
          <w:rFonts w:ascii="Times New Roman" w:hAnsi="Times New Roman" w:cs="Times New Roman"/>
          <w:bCs/>
          <w:i/>
          <w:sz w:val="24"/>
          <w:szCs w:val="24"/>
        </w:rPr>
      </w:pPr>
      <w:r w:rsidRPr="00C217F3">
        <w:rPr>
          <w:rStyle w:val="normalchar"/>
          <w:rFonts w:ascii="Times New Roman" w:hAnsi="Times New Roman" w:cs="Times New Roman"/>
          <w:i/>
          <w:sz w:val="24"/>
          <w:szCs w:val="24"/>
        </w:rPr>
        <w:t>3.1. Plant Biomass and Zn accumulation</w:t>
      </w:r>
    </w:p>
    <w:p w14:paraId="792966C8" w14:textId="35A7A4BB" w:rsidR="006817A0" w:rsidRPr="00C217F3" w:rsidRDefault="00B223FF" w:rsidP="003E6FE8">
      <w:pPr>
        <w:autoSpaceDE w:val="0"/>
        <w:autoSpaceDN w:val="0"/>
        <w:adjustRightInd w:val="0"/>
        <w:spacing w:after="0" w:line="360" w:lineRule="auto"/>
        <w:jc w:val="both"/>
        <w:rPr>
          <w:rFonts w:ascii="Times New Roman" w:eastAsia="Times New Roman" w:hAnsi="Times New Roman" w:cs="Times New Roman"/>
          <w:sz w:val="24"/>
          <w:szCs w:val="24"/>
          <w:lang w:val="en-GB" w:eastAsia="es-ES"/>
        </w:rPr>
      </w:pPr>
      <w:r w:rsidRPr="00C217F3">
        <w:rPr>
          <w:rStyle w:val="normalchar"/>
          <w:rFonts w:ascii="Times New Roman" w:hAnsi="Times New Roman" w:cs="Times New Roman"/>
          <w:sz w:val="24"/>
          <w:szCs w:val="24"/>
        </w:rPr>
        <w:t xml:space="preserve">In previous experiments a reduction in biomass is observed when plants are subjected to both Zn deficiency and toxicity. This reduction is due to Zn </w:t>
      </w:r>
      <w:r w:rsidR="00241FC8" w:rsidRPr="00C217F3">
        <w:rPr>
          <w:rStyle w:val="normalchar"/>
          <w:rFonts w:ascii="Times New Roman" w:hAnsi="Times New Roman" w:cs="Times New Roman"/>
          <w:sz w:val="24"/>
          <w:szCs w:val="24"/>
        </w:rPr>
        <w:t>im</w:t>
      </w:r>
      <w:r w:rsidRPr="00C217F3">
        <w:rPr>
          <w:rStyle w:val="normalchar"/>
          <w:rFonts w:ascii="Times New Roman" w:hAnsi="Times New Roman" w:cs="Times New Roman"/>
          <w:sz w:val="24"/>
          <w:szCs w:val="24"/>
        </w:rPr>
        <w:t>balances that affect crucial processes in plant physiology</w:t>
      </w:r>
      <w:r w:rsidR="00FC215E" w:rsidRPr="00C217F3">
        <w:rPr>
          <w:rStyle w:val="normalchar"/>
          <w:rFonts w:ascii="Times New Roman" w:hAnsi="Times New Roman" w:cs="Times New Roman"/>
          <w:sz w:val="24"/>
          <w:szCs w:val="24"/>
        </w:rPr>
        <w:t xml:space="preserve"> </w:t>
      </w:r>
      <w:r w:rsidR="00FC215E" w:rsidRPr="00C217F3">
        <w:rPr>
          <w:rStyle w:val="normalchar"/>
          <w:rFonts w:ascii="Times New Roman" w:hAnsi="Times New Roman" w:cs="Times New Roman"/>
          <w:sz w:val="24"/>
          <w:szCs w:val="24"/>
        </w:rPr>
        <w:fldChar w:fldCharType="begin" w:fldLock="1"/>
      </w:r>
      <w:r w:rsidR="003F0AA6" w:rsidRPr="00C217F3">
        <w:rPr>
          <w:rStyle w:val="normalchar"/>
          <w:rFonts w:ascii="Times New Roman" w:hAnsi="Times New Roman" w:cs="Times New Roman"/>
          <w:sz w:val="24"/>
          <w:szCs w:val="24"/>
        </w:rPr>
        <w:instrText>ADDIN CSL_CITATION {"citationItems":[{"id":"ITEM-1","itemData":{"ISSN":"2079052X","author":[{"dropping-particle":"","family":"Tsonev","given":"Tsonko","non-dropping-particle":"","parse-names":false,"suffix":""},{"dropping-particle":"","family":"Lidon","given":"Fernando Jose Cebola","non-dropping-particle":"","parse-names":false,"suffix":""}],"container-title":"Emirates Journal of Food and Agriculture","id":"ITEM-1","issue":"4","issued":{"date-parts":[["2012","8","1"]]},"page":"322-334","publisher":"College of Food &amp;amp; Agriculture, United Arab Emirates University","title":"Zinc in plants--an overview","type":"article-journal","volume":"24"},"uris":["http://www.mendeley.com/documents/?uuid=124a215a-32a2-3d63-9270-3a1e38e767d2"]}],"mendeley":{"formattedCitation":"[1]","manualFormatting":"[1,","plainTextFormattedCitation":"[1]","previouslyFormattedCitation":"[1]"},"properties":{"noteIndex":0},"schema":"https://github.com/citation-style-language/schema/raw/master/csl-citation.json"}</w:instrText>
      </w:r>
      <w:r w:rsidR="00FC215E" w:rsidRPr="00C217F3">
        <w:rPr>
          <w:rStyle w:val="normalchar"/>
          <w:rFonts w:ascii="Times New Roman" w:hAnsi="Times New Roman" w:cs="Times New Roman"/>
          <w:sz w:val="24"/>
          <w:szCs w:val="24"/>
        </w:rPr>
        <w:fldChar w:fldCharType="separate"/>
      </w:r>
      <w:r w:rsidR="00FC215E" w:rsidRPr="00C217F3">
        <w:rPr>
          <w:rStyle w:val="normalchar"/>
          <w:rFonts w:ascii="Times New Roman" w:hAnsi="Times New Roman" w:cs="Times New Roman"/>
          <w:noProof/>
          <w:sz w:val="24"/>
          <w:szCs w:val="24"/>
        </w:rPr>
        <w:t>[1</w:t>
      </w:r>
      <w:r w:rsidR="003F0AA6" w:rsidRPr="00C217F3">
        <w:rPr>
          <w:rStyle w:val="normalchar"/>
          <w:rFonts w:ascii="Times New Roman" w:hAnsi="Times New Roman" w:cs="Times New Roman"/>
          <w:noProof/>
          <w:sz w:val="24"/>
          <w:szCs w:val="24"/>
        </w:rPr>
        <w:t>,</w:t>
      </w:r>
      <w:r w:rsidR="00FC215E" w:rsidRPr="00C217F3">
        <w:rPr>
          <w:rStyle w:val="normalchar"/>
          <w:rFonts w:ascii="Times New Roman" w:hAnsi="Times New Roman" w:cs="Times New Roman"/>
          <w:sz w:val="24"/>
          <w:szCs w:val="24"/>
        </w:rPr>
        <w:fldChar w:fldCharType="end"/>
      </w:r>
      <w:r w:rsidR="00FC215E" w:rsidRPr="00C217F3">
        <w:rPr>
          <w:rStyle w:val="normalchar"/>
          <w:rFonts w:ascii="Times New Roman" w:hAnsi="Times New Roman" w:cs="Times New Roman"/>
          <w:sz w:val="24"/>
          <w:szCs w:val="24"/>
        </w:rPr>
        <w:fldChar w:fldCharType="begin" w:fldLock="1"/>
      </w:r>
      <w:r w:rsidR="003F0AA6" w:rsidRPr="00C217F3">
        <w:rPr>
          <w:rStyle w:val="normalchar"/>
          <w:rFonts w:ascii="Times New Roman" w:hAnsi="Times New Roman" w:cs="Times New Roman"/>
          <w:sz w:val="24"/>
          <w:szCs w:val="24"/>
        </w:rPr>
        <w:instrText>ADDIN CSL_CITATION {"citationItems":[{"id":"ITEM-1","itemData":{"DOI":"10.1080/17429145.2017.1392626","ISSN":"1742-9145","abstract":"ABSTRACTIn this study, zinc (Zn) deficiency caused a significant reduction in growth parameters and tissue Zn concentrations in BRRI 33 (sensitive) but not in Pokkali (tolerant). The increase of proton extrusion in both genotypes under high pH suggests that it gets triggered as a common consequence of reducing pH and solubilization of Zn. Real-time PCR showed pronounced upregulation of OsZIP4, OsDMAS1, OsNAS2 and OsPCS1 in Zn-deficient roots of Pokkali, and to a lesser extent in BRRI 33 only for OsZIP4 and OsPCS1. This suggests that OsDMAS1, OsNAS2 and OsPCS1 functions as secondary consequences leading to higher chelation and uptake of Zn under Zn deficiency in Pokkali. Further, a major increase in CAT, POD, SOD, GR and key metabolites suggests that high antioxidant defense plays a critical role in Zn deficiency tolerance in Pokkali. Further, Pokkali self-grafts and plants having Pokkali rootstock combined with BRRI 33 scion showed no significant decline in plant height, root dry matter and Zn concentrati...","author":[{"dropping-particle":"","family":"Kabir","given":"Ahmad Humayan","non-dropping-particle":"","parse-names":false,"suffix":""},{"dropping-particle":"","family":"Hossain","given":"Mohammad Monayem","non-dropping-particle":"","parse-names":false,"suffix":""},{"dropping-particle":"","family":"Khatun","given":"Most Amena","non-dropping-particle":"","parse-names":false,"suffix":""},{"dropping-particle":"","family":"Sarkar","given":"Mamunur Rashid","non-dropping-particle":"","parse-names":false,"suffix":""},{"dropping-particle":"","family":"Haider","given":"Syed Ali","non-dropping-particle":"","parse-names":false,"suffix":""}],"container-title":"Journal of Plant Interactions","id":"ITEM-1","issue":"1","issued":{"date-parts":[["2017","1","24"]]},"page":"447-456","publisher":"Taylor &amp; Francis","title":"Biochemical and molecular mechanisms associated with Zn deficiency tolerance and signaling in rice ( &lt;i&gt;Oryza sativa&lt;/i&gt; L.)","type":"article-journal","volume":"12"},"uris":["http://www.mendeley.com/documents/?uuid=4a39a453-1a5c-3ffd-97ac-6dde320a194e"]}],"mendeley":{"formattedCitation":"[3]","manualFormatting":" 3]","plainTextFormattedCitation":"[3]","previouslyFormattedCitation":"[3]"},"properties":{"noteIndex":0},"schema":"https://github.com/citation-style-language/schema/raw/master/csl-citation.json"}</w:instrText>
      </w:r>
      <w:r w:rsidR="00FC215E" w:rsidRPr="00C217F3">
        <w:rPr>
          <w:rStyle w:val="normalchar"/>
          <w:rFonts w:ascii="Times New Roman" w:hAnsi="Times New Roman" w:cs="Times New Roman"/>
          <w:sz w:val="24"/>
          <w:szCs w:val="24"/>
        </w:rPr>
        <w:fldChar w:fldCharType="separate"/>
      </w:r>
      <w:r w:rsidR="003F0AA6" w:rsidRPr="00C217F3">
        <w:rPr>
          <w:rStyle w:val="normalchar"/>
          <w:rFonts w:ascii="Times New Roman" w:hAnsi="Times New Roman" w:cs="Times New Roman"/>
          <w:noProof/>
          <w:sz w:val="24"/>
          <w:szCs w:val="24"/>
        </w:rPr>
        <w:t xml:space="preserve"> </w:t>
      </w:r>
      <w:r w:rsidR="00FC215E" w:rsidRPr="00C217F3">
        <w:rPr>
          <w:rStyle w:val="normalchar"/>
          <w:rFonts w:ascii="Times New Roman" w:hAnsi="Times New Roman" w:cs="Times New Roman"/>
          <w:noProof/>
          <w:sz w:val="24"/>
          <w:szCs w:val="24"/>
        </w:rPr>
        <w:t>3]</w:t>
      </w:r>
      <w:r w:rsidR="00FC215E" w:rsidRPr="00C217F3">
        <w:rPr>
          <w:rStyle w:val="normalchar"/>
          <w:rFonts w:ascii="Times New Roman" w:hAnsi="Times New Roman" w:cs="Times New Roman"/>
          <w:sz w:val="24"/>
          <w:szCs w:val="24"/>
        </w:rPr>
        <w:fldChar w:fldCharType="end"/>
      </w:r>
      <w:r w:rsidR="008575EA" w:rsidRPr="00C217F3">
        <w:rPr>
          <w:rStyle w:val="normalchar"/>
          <w:rFonts w:ascii="Times New Roman" w:hAnsi="Times New Roman" w:cs="Times New Roman"/>
          <w:sz w:val="24"/>
          <w:szCs w:val="24"/>
        </w:rPr>
        <w:t>.</w:t>
      </w:r>
      <w:r w:rsidRPr="00C217F3">
        <w:rPr>
          <w:rStyle w:val="normalchar"/>
          <w:rFonts w:ascii="Times New Roman" w:hAnsi="Times New Roman" w:cs="Times New Roman"/>
          <w:sz w:val="24"/>
          <w:szCs w:val="24"/>
        </w:rPr>
        <w:t xml:space="preserve"> We observed </w:t>
      </w:r>
      <w:r w:rsidR="00370164" w:rsidRPr="00C217F3">
        <w:rPr>
          <w:rStyle w:val="normalchar"/>
          <w:rFonts w:ascii="Times New Roman" w:hAnsi="Times New Roman" w:cs="Times New Roman"/>
          <w:sz w:val="24"/>
          <w:szCs w:val="24"/>
        </w:rPr>
        <w:t xml:space="preserve">a </w:t>
      </w:r>
      <w:r w:rsidRPr="00C217F3">
        <w:rPr>
          <w:rStyle w:val="normalchar"/>
          <w:rFonts w:ascii="Times New Roman" w:hAnsi="Times New Roman" w:cs="Times New Roman"/>
          <w:sz w:val="24"/>
          <w:szCs w:val="24"/>
        </w:rPr>
        <w:t xml:space="preserve">biomass reduction around 40% in Zn deficient plants and around 50% in Zn toxicity </w:t>
      </w:r>
      <w:r w:rsidR="00DC0E57" w:rsidRPr="00C217F3">
        <w:rPr>
          <w:rStyle w:val="normalchar"/>
          <w:rFonts w:ascii="Times New Roman" w:hAnsi="Times New Roman" w:cs="Times New Roman"/>
          <w:sz w:val="24"/>
          <w:szCs w:val="24"/>
        </w:rPr>
        <w:t xml:space="preserve">plants </w:t>
      </w:r>
      <w:r w:rsidRPr="00C217F3">
        <w:rPr>
          <w:rStyle w:val="normalchar"/>
          <w:rFonts w:ascii="Times New Roman" w:hAnsi="Times New Roman" w:cs="Times New Roman"/>
          <w:sz w:val="24"/>
          <w:szCs w:val="24"/>
        </w:rPr>
        <w:t xml:space="preserve">in comparison to control conditions. However, these reductions were similar in both genotypes and </w:t>
      </w:r>
      <w:bookmarkStart w:id="6" w:name="_Hlk3819493"/>
      <w:r w:rsidRPr="00C217F3">
        <w:rPr>
          <w:rStyle w:val="normalchar"/>
          <w:rFonts w:ascii="Times New Roman" w:hAnsi="Times New Roman" w:cs="Times New Roman"/>
          <w:sz w:val="24"/>
          <w:szCs w:val="24"/>
        </w:rPr>
        <w:t xml:space="preserve">no significant differences were observed between R-o-18 and </w:t>
      </w:r>
      <w:r w:rsidRPr="00C217F3">
        <w:rPr>
          <w:rStyle w:val="normalchar"/>
          <w:rFonts w:ascii="Times New Roman" w:hAnsi="Times New Roman" w:cs="Times New Roman"/>
          <w:i/>
          <w:sz w:val="24"/>
          <w:szCs w:val="24"/>
        </w:rPr>
        <w:t>BraA.hma4a-3</w:t>
      </w:r>
      <w:r w:rsidRPr="00C217F3">
        <w:rPr>
          <w:rStyle w:val="normalchar"/>
          <w:rFonts w:ascii="Times New Roman" w:hAnsi="Times New Roman" w:cs="Times New Roman"/>
          <w:sz w:val="24"/>
          <w:szCs w:val="24"/>
        </w:rPr>
        <w:t xml:space="preserve"> plants regardless the Zn dose applied</w:t>
      </w:r>
      <w:bookmarkEnd w:id="6"/>
      <w:r w:rsidR="00E4182C" w:rsidRPr="00C217F3">
        <w:rPr>
          <w:rStyle w:val="normalchar"/>
          <w:rFonts w:ascii="Times New Roman" w:hAnsi="Times New Roman" w:cs="Times New Roman"/>
          <w:sz w:val="24"/>
          <w:szCs w:val="24"/>
        </w:rPr>
        <w:t xml:space="preserve"> (Fig. 1)</w:t>
      </w:r>
      <w:r w:rsidRPr="00C217F3">
        <w:rPr>
          <w:rStyle w:val="normalchar"/>
          <w:rFonts w:ascii="Times New Roman" w:hAnsi="Times New Roman" w:cs="Times New Roman"/>
          <w:sz w:val="24"/>
          <w:szCs w:val="24"/>
        </w:rPr>
        <w:t xml:space="preserve">. In other studies, when HMA4 </w:t>
      </w:r>
      <w:r w:rsidR="00DC0E57" w:rsidRPr="00C217F3">
        <w:rPr>
          <w:rStyle w:val="normalchar"/>
          <w:rFonts w:ascii="Times New Roman" w:hAnsi="Times New Roman" w:cs="Times New Roman"/>
          <w:sz w:val="24"/>
          <w:szCs w:val="24"/>
        </w:rPr>
        <w:t xml:space="preserve">activity </w:t>
      </w:r>
      <w:r w:rsidRPr="00C217F3">
        <w:rPr>
          <w:rStyle w:val="normalchar"/>
          <w:rFonts w:ascii="Times New Roman" w:hAnsi="Times New Roman" w:cs="Times New Roman"/>
          <w:sz w:val="24"/>
          <w:szCs w:val="24"/>
        </w:rPr>
        <w:t xml:space="preserve">is </w:t>
      </w:r>
      <w:r w:rsidR="00DC0E57" w:rsidRPr="00C217F3">
        <w:rPr>
          <w:rStyle w:val="normalchar"/>
          <w:rFonts w:ascii="Times New Roman" w:hAnsi="Times New Roman" w:cs="Times New Roman"/>
          <w:sz w:val="24"/>
          <w:szCs w:val="24"/>
        </w:rPr>
        <w:t xml:space="preserve">modified, </w:t>
      </w:r>
      <w:r w:rsidRPr="00C217F3">
        <w:rPr>
          <w:rStyle w:val="normalchar"/>
          <w:rFonts w:ascii="Times New Roman" w:hAnsi="Times New Roman" w:cs="Times New Roman"/>
          <w:sz w:val="24"/>
          <w:szCs w:val="24"/>
        </w:rPr>
        <w:t>diverse effects on biomass are produced depending on the transgenic mutation and the species. Thus, t</w:t>
      </w:r>
      <w:r w:rsidRPr="00C217F3">
        <w:rPr>
          <w:rFonts w:ascii="Times New Roman" w:hAnsi="Times New Roman" w:cs="Times New Roman"/>
          <w:sz w:val="24"/>
          <w:szCs w:val="24"/>
        </w:rPr>
        <w:t xml:space="preserve">omato plants expressing </w:t>
      </w:r>
      <w:r w:rsidRPr="00C217F3">
        <w:rPr>
          <w:rFonts w:ascii="Times New Roman" w:hAnsi="Times New Roman" w:cs="Times New Roman"/>
          <w:i/>
          <w:sz w:val="24"/>
          <w:szCs w:val="24"/>
        </w:rPr>
        <w:t>AtHMA4</w:t>
      </w:r>
      <w:r w:rsidR="008575EA"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{"citationItems":[{"id":"ITEM-1","itemData":{"DOI":"10.1371/journal.pone.0013388","ISSN":"1932-6203","author":[{"dropping-particle":"","family":"Mills","given":"Rebecca F.","non-dropping-particle":"","parse-names":false,"suffix":""},{"dropping-particle":"","family":"Valdes","given":"Billy","non-dropping-particle":"","parse-names":false,"suffix":""},{"dropping-particle":"","family":"Duke","given":"Michael","non-dropping-particle":"","parse-names":false,"suffix":""},{"dropping-particle":"","family":"Peaston","given":"Kerry A.","non-dropping-particle":"","parse-names":false,"suffix":""},{"dropping-particle":"","family":"Lahner","given":"Brett","non-dropping-particle":"","parse-names":false,"suffix":""},{"dropping-particle":"","family":"Salt","given":"David E.","non-dropping-particle":"","parse-names":false,"suffix":""},{"dropping-particle":"","family":"Williams","given":"Lorraine E.","non-dropping-particle":"","parse-names":false,"suffix":""}],"container-title":"PLoS ONE","editor":[{"dropping-particle":"","family":"Hazen","given":"Samuel P.","non-dropping-particle":"","parse-names":false,"suffix":""}],"id":"ITEM-1","issue":"10","issued":{"date-parts":[["2010","10","20"]]},"page":"e13388","publisher":"Public Library of Science","title":"Functional Significance of AtHMA4 C-Terminal Domain In Planta","type":"article-journal","volume":"5"},"uris":["http://www.mendeley.com/documents/?uuid=430a359e-fb77-352e-94a4-dbacd752a335"]}],"mendeley":{"formattedCitation":"[12]","manualFormatting":"[12,","plainTextFormattedCitation":"[12]","previouslyFormattedCitation":"[12]"},"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[12</w:t>
      </w:r>
      <w:r w:rsidR="003F0AA6" w:rsidRPr="00C217F3">
        <w:rPr>
          <w:rFonts w:ascii="Times New Roman" w:hAnsi="Times New Roman" w:cs="Times New Roman"/>
          <w:noProof/>
          <w:sz w:val="24"/>
          <w:szCs w:val="24"/>
        </w:rPr>
        <w:t>,</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{"citationItems":[{"id":"ITEM-1","itemData":{"DOI":"10.1016/J.JPLPH.2014.04.017","ISSN":"0176-1617","abstract":"The aim of this work was to assess the potential for using AtHMA4 to engineer enhanced efficiency of Zn translocation to shoots, and to increase the Zn concentration in aerial tissues of tomato. AtHMA4, a P1B-ATPase, encodes a Zn export protein known to be involved in the control of Zn root-to-shoot translocation. In this work, 35S::AtHMA4 was expressed in tomato (Lycopersicon esculentum var. Beta). Wild-type and transgenic plants were tested for Zn and Cd tolerance; Zn, Fe and Cd accumulation patterns, and for the expression of endogenous Zn/Fe-homeostasis genes. At 10μM Zn exposure, a higher Zn concentration was observed in leaves of AtHMA4-expressing lines compared to wild-type, which is promising in terms of Zn biofortification. AtHMA4 also transports Cd and at 0.25μM Cd the transgenic plants showed similar levels of this element in leaves to wild-type but lower levels in roots, therefore indicating a reduction of Cd uptake due to AtHMA4 expression. Expression of this transgene AtHMA4 also resulted in distinct changes in Fe accumulation in Zn-exposed plants, and Fe/Zn-accumulation in Cd-exposed plants, even though Fe is not a substrate for AtHMA4. Analysis of the transcript abundance of key Zn/Fe-homeostasis genes showed that the pattern was distinct for transgenic and wild-type plants. The reduction of Fe accumulation observed in AtHMA4-transformants was accompanied by up-regulation of Fe-deficiency marker genes (LeFER, LeFRO1, LeIRT1), whereas down-regulation was detected in plants with the status of Fe-sufficiency. Furthermore, results strongly suggest the importance of the up-regulation of LeCHLN in the roots of AtHMA4-expressing plants for efficient translocation of Zn to the shoots. Thus, the modifications of Zn/Fe/Cd translocation to aerial plant parts due to AtHMA4 expression are closely related to the alteration of the endogenous Zn–Fe–Cd cross-homeostasis network of tomato.","author":[{"dropping-particle":"","family":"Kendziorek","given":"Maria","non-dropping-particle":"","parse-names":false,"suffix":""},{"dropping-particle":"","family":"Barabasz","given":"Anna","non-dropping-particle":"","parse-names":false,"suffix":""},{"dropping-particle":"","family":"Rudzka","given":"Justyna","non-dropping-particle":"","parse-names":false,"suffix":""},{"dropping-particle":"","family":"Tracz","given":"Katarzyna","non-dropping-particle":"","parse-names":false,"suffix":""},{"dropping-particle":"","family":"Mills","given":"Rebecca F.","non-dropping-particle":"","parse-names":false,"suffix":""},{"dropping-particle":"","family":"Williams","given":"Lorraine E.","non-dropping-particle":"","parse-names":false,"suffix":""},{"dropping-particle":"","family":"Antosiewicz","given":"Danuta Maria","non-dropping-particle":"","parse-names":false,"suffix":""}],"container-title":"Journal of Plant Physiology","id":"ITEM-1","issue":"15","issued":{"date-parts":[["2014","9","15"]]},"page":"1413-1422","publisher":"Urban &amp; Fischer","title":"Approach to engineer tomato by expression of AtHMA4 to enhance Zn in the aerial parts","type":"article-journal","volume":"171"},"uris":["http://www.mendeley.com/documents/?uuid=f7fc4581-8af1-3501-961b-4a8fbcd6c4d2"]}],"mendeley":{"formattedCitation":"[16]","manualFormatting":"16]","plainTextFormattedCitation":"[16]","previouslyFormattedCitation":"[16]"},"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16]</w:t>
      </w:r>
      <w:r w:rsidR="00FC215E" w:rsidRPr="00C217F3">
        <w:rPr>
          <w:rFonts w:ascii="Times New Roman" w:hAnsi="Times New Roman" w:cs="Times New Roman"/>
          <w:sz w:val="24"/>
          <w:szCs w:val="24"/>
        </w:rPr>
        <w:fldChar w:fldCharType="end"/>
      </w:r>
      <w:r w:rsidR="008575EA" w:rsidRPr="00C217F3">
        <w:rPr>
          <w:rFonts w:ascii="Times New Roman" w:hAnsi="Times New Roman" w:cs="Times New Roman"/>
          <w:sz w:val="24"/>
          <w:szCs w:val="24"/>
        </w:rPr>
        <w:t xml:space="preserve"> </w:t>
      </w:r>
      <w:r w:rsidRPr="00C217F3">
        <w:rPr>
          <w:rFonts w:ascii="Times New Roman" w:hAnsi="Times New Roman" w:cs="Times New Roman"/>
          <w:sz w:val="24"/>
          <w:szCs w:val="24"/>
        </w:rPr>
        <w:t xml:space="preserve">and </w:t>
      </w:r>
      <w:r w:rsidRPr="00C217F3">
        <w:rPr>
          <w:rFonts w:ascii="Times New Roman" w:hAnsi="Times New Roman" w:cs="Times New Roman"/>
          <w:i/>
          <w:sz w:val="24"/>
          <w:szCs w:val="24"/>
        </w:rPr>
        <w:t>AhHMA4</w:t>
      </w:r>
      <w:r w:rsidR="008575EA" w:rsidRPr="00C217F3">
        <w:rPr>
          <w:rFonts w:ascii="Times New Roman" w:hAnsi="Times New Roman" w:cs="Times New Roman"/>
          <w:i/>
          <w:sz w:val="24"/>
          <w:szCs w:val="24"/>
        </w:rPr>
        <w:t xml:space="preserve"> </w:t>
      </w:r>
      <w:r w:rsidR="008575EA"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10.1111/j.1399-3054.2012.01584.x","ISSN":"00319317","author":[{"dropping-particle":"","family":"Barabasz","given":"Anna","non-dropping-particle":"","parse-names":false,"suffix":""},{"dropping-particle":"","family":"Wilkowska","given":"Anna","non-dropping-particle":"","parse-names":false,"suffix":""},{"dropping-particle":"","family":"Ruszczyńska","given":"Anna","non-dropping-particle":"","parse-names":false,"suffix":""},{"dropping-particle":"","family":"Bulska","given":"Ewa","non-dropping-particle":"","parse-names":false,"suffix":""},{"dropping-particle":"","family":"Hanikenne","given":"Marc","non-dropping-particle":"","parse-names":false,"suffix":""},{"dropping-particle":"","family":"Czarny","given":"Magdalena","non-dropping-particle":"","parse-names":false,"suffix":""},{"dropping-particle":"","family":"Krämer","given":"Ute","non-dropping-particle":"","parse-names":false,"suffix":""},{"dropping-particle":"","family":"Antosiewicz","given":"Danuta Maria","non-dropping-particle":"","parse-names":false,"suffix":""}],"container-title":"Physiologia Plantarum","id":"ITEM-1","issue":"2","issued":{"date-parts":[["2012","6","1"]]},"page":"315-331","publisher":"John Wiley &amp; Sons, Ltd (10.1111)","title":"Metal response of transgenic tomato plantsexpressing P1B-ATPase","type":"article-journal","volume":"145"},"uris":["http://www.mendeley.com/documents/?uuid=28fc572e-4b9e-3c48-9b08-364b663bad19"]}],"mendeley":{"formattedCitation":"[14]","plainTextFormattedCitation":"[14]","previouslyFormattedCitation":"[14]"},"properties":{"noteIndex":0},"schema":"https://github.com/citation-style-language/schema/raw/master/csl-citation.json"}</w:instrText>
      </w:r>
      <w:r w:rsidR="008575EA"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[14]</w:t>
      </w:r>
      <w:r w:rsidR="008575EA"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and </w:t>
      </w:r>
      <w:r w:rsidRPr="00C217F3">
        <w:rPr>
          <w:rFonts w:ascii="Times New Roman" w:hAnsi="Times New Roman" w:cs="Times New Roman"/>
          <w:i/>
          <w:sz w:val="24"/>
          <w:szCs w:val="24"/>
        </w:rPr>
        <w:t>AtHMA4</w:t>
      </w:r>
      <w:r w:rsidRPr="00C217F3">
        <w:rPr>
          <w:rFonts w:ascii="Times New Roman" w:hAnsi="Times New Roman" w:cs="Times New Roman"/>
          <w:sz w:val="24"/>
          <w:szCs w:val="24"/>
        </w:rPr>
        <w:t xml:space="preserve"> in tobacco</w:t>
      </w:r>
      <w:r w:rsidR="008575EA" w:rsidRPr="00C217F3">
        <w:rPr>
          <w:rFonts w:ascii="Times New Roman" w:hAnsi="Times New Roman" w:cs="Times New Roman"/>
          <w:sz w:val="24"/>
          <w:szCs w:val="24"/>
        </w:rPr>
        <w:t xml:space="preserve"> </w:t>
      </w:r>
      <w:r w:rsidR="008575EA"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10.1111/j.1467-7652.2010.00531.x","ISSN":"14677644","author":[{"dropping-particle":"","family":"Siemianowski","given":"Oskar","non-dropping-particle":"","parse-names":false,"suffix":""},{"dropping-particle":"","family":"Mills","given":"Rebecca Fay","non-dropping-particle":"","parse-names":false,"suffix":""},{"dropping-particle":"","family":"Williams","given":"Lorraine Elizabeth","non-dropping-particle":"","parse-names":false,"suffix":""},{"dropping-particle":"","family":"Antosiewicz","given":"Danuta Maria","non-dropping-particle":"","parse-names":false,"suffix":""}],"container-title":"Plant Biotechnology Journal","id":"ITEM-1","issue":"1","issued":{"date-parts":[["2011","1","1"]]},"page":"64-74","publisher":"John Wiley &amp; Sons, Ltd (10.1111)","title":"Expression of the P1B-type ATPase AtHMA4 in tobacco modifies Zn and Cd root to shoot partitioning and metal tolerancea","type":"article-journal","volume":"9"},"uris":["http://www.mendeley.com/documents/?uuid=f852695b-3bba-31d3-8152-cf634108fd9d"]}],"mendeley":{"formattedCitation":"[38]","plainTextFormattedCitation":"[38]","previouslyFormattedCitation":"[38]"},"properties":{"noteIndex":0},"schema":"https://github.com/citation-style-language/schema/raw/master/csl-citation.json"}</w:instrText>
      </w:r>
      <w:r w:rsidR="008575EA"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[38]</w:t>
      </w:r>
      <w:r w:rsidR="008575EA"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showed lower biomass under Zn toxicity than </w:t>
      </w:r>
      <w:proofErr w:type="spellStart"/>
      <w:r w:rsidRPr="00C217F3">
        <w:rPr>
          <w:rFonts w:ascii="Times New Roman" w:hAnsi="Times New Roman" w:cs="Times New Roman"/>
          <w:sz w:val="24"/>
          <w:szCs w:val="24"/>
        </w:rPr>
        <w:t>Wt</w:t>
      </w:r>
      <w:proofErr w:type="spellEnd"/>
      <w:r w:rsidR="008575EA" w:rsidRPr="00C217F3">
        <w:rPr>
          <w:rFonts w:ascii="Times New Roman" w:hAnsi="Times New Roman" w:cs="Times New Roman"/>
          <w:sz w:val="24"/>
          <w:szCs w:val="24"/>
        </w:rPr>
        <w:t xml:space="preserve"> plants</w:t>
      </w:r>
      <w:r w:rsidRPr="00C217F3">
        <w:rPr>
          <w:rFonts w:ascii="Times New Roman" w:hAnsi="Times New Roman" w:cs="Times New Roman"/>
          <w:sz w:val="24"/>
          <w:szCs w:val="24"/>
        </w:rPr>
        <w:t xml:space="preserve">. However, </w:t>
      </w:r>
      <w:r w:rsidRPr="00C217F3">
        <w:rPr>
          <w:rFonts w:ascii="Times New Roman" w:hAnsi="Times New Roman" w:cs="Times New Roman"/>
          <w:i/>
          <w:sz w:val="24"/>
          <w:szCs w:val="24"/>
        </w:rPr>
        <w:t xml:space="preserve">hma4-2 </w:t>
      </w:r>
      <w:r w:rsidRPr="00C217F3">
        <w:rPr>
          <w:rFonts w:ascii="Times New Roman" w:hAnsi="Times New Roman" w:cs="Times New Roman"/>
          <w:sz w:val="24"/>
          <w:szCs w:val="24"/>
        </w:rPr>
        <w:t xml:space="preserve">mutation in </w:t>
      </w:r>
      <w:r w:rsidRPr="00C217F3">
        <w:rPr>
          <w:rFonts w:ascii="Times New Roman" w:hAnsi="Times New Roman" w:cs="Times New Roman"/>
          <w:i/>
          <w:sz w:val="24"/>
          <w:szCs w:val="24"/>
        </w:rPr>
        <w:t>A. thaliana</w:t>
      </w:r>
      <w:r w:rsidRPr="00C217F3">
        <w:rPr>
          <w:rFonts w:ascii="Times New Roman" w:hAnsi="Times New Roman" w:cs="Times New Roman"/>
          <w:sz w:val="24"/>
          <w:szCs w:val="24"/>
        </w:rPr>
        <w:t xml:space="preserve"> and tobacco TILLING mutations did not cause effects on growth</w:t>
      </w:r>
      <w:r w:rsidR="000D6398"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10.1111/pce.12870","ISSN":"01407791","author":[{"dropping-particle":"","family":"Liedschulte","given":"Verena","non-dropping-particle":"","parse-names":false,"suffix":""},{"dropping-particle":"","family":"Laparra","given":"Hélène","non-dropping-particle":"","parse-names":false,"suffix":""},{"dropping-particle":"","family":"Battey","given":"James Nicolas Duncan","non-dropping-particle":"","parse-names":false,"suffix":""},{"dropping-particle":"","family":"Schwaar","given":"Joanne Deborah","non-dropping-particle":"","parse-names":false,"suffix":""},{"dropping-particle":"","family":"Broye","given":"Hervé","non-dropping-particle":"","parse-names":false,"suffix":""},{"dropping-particle":"","family":"Mark","given":"Régis","non-dropping-particle":"","parse-names":false,"suffix":""},{"dropping-particle":"","family":"Klein","given":"Markus","non-dropping-particle":"","parse-names":false,"suffix":""},{"dropping-particle":"","family":"Goepfert","given":"Simon","non-dropping-particle":"","parse-names":false,"suffix":""},{"dropping-particle":"","family":"Bovet","given":"Lucien","non-dropping-particle":"","parse-names":false,"suffix":""}],"container-title":"Plant, Cell &amp; Environment","id":"ITEM-1","issue":"3","issued":{"date-parts":[["2017","3","1"]]},"page":"364-377","title":"Impairing both &lt;i&gt;HMA4&lt;/i&gt; homeologs is required for cadmium reduction in tobacco","type":"article-journal","volume":"40"},"uris":["http://www.mendeley.com/documents/?uuid=75b691dd-9299-3de8-b6a3-2123575366f1"]}],"mendeley":{"formattedCitation":"[39]","plainTextFormattedCitation":"[39]","previouslyFormattedCitation":"[39]"},"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[39]</w:t>
      </w:r>
      <w:r w:rsidR="00FC215E" w:rsidRPr="00C217F3">
        <w:rPr>
          <w:rFonts w:ascii="Times New Roman" w:hAnsi="Times New Roman" w:cs="Times New Roman"/>
          <w:sz w:val="24"/>
          <w:szCs w:val="24"/>
        </w:rPr>
        <w:fldChar w:fldCharType="end"/>
      </w:r>
      <w:r w:rsidRPr="00C217F3">
        <w:rPr>
          <w:rFonts w:ascii="Times New Roman" w:hAnsi="Times New Roman" w:cs="Times New Roman"/>
          <w:sz w:val="24"/>
          <w:szCs w:val="24"/>
        </w:rPr>
        <w:t>. In</w:t>
      </w:r>
      <w:r w:rsidR="003F0AA6" w:rsidRPr="00C217F3">
        <w:rPr>
          <w:rFonts w:ascii="Times New Roman" w:hAnsi="Times New Roman" w:cs="Times New Roman"/>
          <w:sz w:val="24"/>
          <w:szCs w:val="24"/>
        </w:rPr>
        <w:t xml:space="preserve"> Verret et al.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10.1016/j.febslet.2004.09.023","ISSN":"00145793","author":[{"dropping-particle":"","family":"Verret","given":"Frédéric","non-dropping-particle":"","parse-names":false,"suffix":""},{"dropping-particle":"","family":"Gravot","given":"Antoine","non-dropping-particle":"","parse-names":false,"suffix":""},{"dropping-particle":"","family":"Auroy","given":"Pascaline","non-dropping-particle":"","parse-names":false,"suffix":""},{"dropping-particle":"","family":"Leonhardt","given":"Nathalie","non-dropping-particle":"","parse-names":false,"suffix":""},{"dropping-particle":"","family":"David","given":"Pascale","non-dropping-particle":"","parse-names":false,"suffix":""},{"dropping-particle":"","family":"Nussaume","given":"Laurent","non-dropping-particle":"","parse-names":false,"suffix":""},{"dropping-particle":"","family":"Vavasseur","given":"Alain","non-dropping-particle":"","parse-names":false,"suffix":""},{"dropping-particle":"","family":"Richaud","given":"Pierre","non-dropping-particle":"","parse-names":false,"suffix":""}],"container-title":"FEBS Letters","id":"ITEM-1","issue":"3","issued":{"date-parts":[["2004","10","22"]]},"page":"306-312","publisher":"John Wiley &amp; Sons, Ltd","title":"Overexpression of AtHMA4 enhances root-to-shoot translocation of zinc and cadmium and plant metal tolerance","type":"article-journal","volume":"576"},"uris":["http://www.mendeley.com/documents/?uuid=267155af-b1eb-3edd-9787-d2edfa729026"]}],"mendeley":{"formattedCitation":"[40]","plainTextFormattedCitation":"[40]","previouslyFormattedCitation":"[40]"},"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[40]</w:t>
      </w:r>
      <w:r w:rsidR="00FC215E"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study</w:t>
      </w:r>
      <w:r w:rsidR="003F0AA6" w:rsidRPr="00C217F3">
        <w:rPr>
          <w:rFonts w:ascii="Times New Roman" w:hAnsi="Times New Roman" w:cs="Times New Roman"/>
          <w:sz w:val="24"/>
          <w:szCs w:val="24"/>
        </w:rPr>
        <w:t>,</w:t>
      </w:r>
      <w:r w:rsidRPr="00C217F3">
        <w:rPr>
          <w:rFonts w:ascii="Times New Roman" w:hAnsi="Times New Roman" w:cs="Times New Roman"/>
          <w:sz w:val="24"/>
          <w:szCs w:val="24"/>
        </w:rPr>
        <w:t xml:space="preserve"> </w:t>
      </w:r>
      <w:r w:rsidR="003F0AA6" w:rsidRPr="00C217F3">
        <w:rPr>
          <w:rFonts w:ascii="Times New Roman" w:hAnsi="Times New Roman" w:cs="Times New Roman"/>
          <w:color w:val="131413"/>
          <w:sz w:val="24"/>
          <w:szCs w:val="24"/>
        </w:rPr>
        <w:t xml:space="preserve">tomato </w:t>
      </w:r>
      <w:r w:rsidRPr="00C217F3">
        <w:rPr>
          <w:rFonts w:ascii="Times New Roman" w:hAnsi="Times New Roman" w:cs="Times New Roman"/>
          <w:sz w:val="24"/>
          <w:szCs w:val="24"/>
        </w:rPr>
        <w:t>plants present</w:t>
      </w:r>
      <w:r w:rsidR="003F0AA6" w:rsidRPr="00C217F3">
        <w:rPr>
          <w:rFonts w:ascii="Times New Roman" w:hAnsi="Times New Roman" w:cs="Times New Roman"/>
          <w:sz w:val="24"/>
          <w:szCs w:val="24"/>
        </w:rPr>
        <w:t>ed</w:t>
      </w:r>
      <w:r w:rsidRPr="00C217F3">
        <w:rPr>
          <w:rFonts w:ascii="Times New Roman" w:hAnsi="Times New Roman" w:cs="Times New Roman"/>
          <w:sz w:val="24"/>
          <w:szCs w:val="24"/>
        </w:rPr>
        <w:t xml:space="preserve"> higher tolerance and the </w:t>
      </w:r>
      <w:r w:rsidR="006817A0" w:rsidRPr="00C217F3">
        <w:rPr>
          <w:rFonts w:ascii="Times New Roman" w:hAnsi="Times New Roman" w:cs="Times New Roman"/>
          <w:sz w:val="24"/>
          <w:szCs w:val="24"/>
        </w:rPr>
        <w:t>expression</w:t>
      </w:r>
      <w:r w:rsidRPr="00C217F3">
        <w:rPr>
          <w:rFonts w:ascii="Times New Roman" w:hAnsi="Times New Roman" w:cs="Times New Roman"/>
          <w:sz w:val="24"/>
          <w:szCs w:val="24"/>
        </w:rPr>
        <w:t xml:space="preserve"> of</w:t>
      </w:r>
      <w:r w:rsidRPr="00C217F3">
        <w:rPr>
          <w:rFonts w:ascii="Times New Roman" w:hAnsi="Times New Roman" w:cs="Times New Roman"/>
          <w:b/>
          <w:sz w:val="24"/>
          <w:szCs w:val="24"/>
        </w:rPr>
        <w:t xml:space="preserve"> </w:t>
      </w:r>
      <w:r w:rsidRPr="00C217F3">
        <w:rPr>
          <w:rFonts w:ascii="Times New Roman" w:hAnsi="Times New Roman" w:cs="Times New Roman"/>
          <w:color w:val="131413"/>
          <w:sz w:val="24"/>
          <w:szCs w:val="24"/>
        </w:rPr>
        <w:t>AhHMA4p1::AhHMA4</w:t>
      </w:r>
      <w:r w:rsidR="003F0AA6" w:rsidRPr="00C217F3">
        <w:rPr>
          <w:rFonts w:ascii="Times New Roman" w:hAnsi="Times New Roman" w:cs="Times New Roman"/>
          <w:color w:val="131413"/>
          <w:sz w:val="24"/>
          <w:szCs w:val="24"/>
        </w:rPr>
        <w:t xml:space="preserve"> </w:t>
      </w:r>
      <w:r w:rsidRPr="00C217F3">
        <w:rPr>
          <w:rFonts w:ascii="Times New Roman" w:hAnsi="Times New Roman" w:cs="Times New Roman"/>
          <w:color w:val="131413"/>
          <w:sz w:val="24"/>
          <w:szCs w:val="24"/>
        </w:rPr>
        <w:t>increase</w:t>
      </w:r>
      <w:r w:rsidR="000D6398" w:rsidRPr="00C217F3">
        <w:rPr>
          <w:rFonts w:ascii="Times New Roman" w:hAnsi="Times New Roman" w:cs="Times New Roman"/>
          <w:color w:val="131413"/>
          <w:sz w:val="24"/>
          <w:szCs w:val="24"/>
        </w:rPr>
        <w:t>d</w:t>
      </w:r>
      <w:r w:rsidRPr="00C217F3">
        <w:rPr>
          <w:rFonts w:ascii="Times New Roman" w:hAnsi="Times New Roman" w:cs="Times New Roman"/>
          <w:color w:val="131413"/>
          <w:sz w:val="24"/>
          <w:szCs w:val="24"/>
        </w:rPr>
        <w:t xml:space="preserve"> productivity</w:t>
      </w:r>
      <w:r w:rsidR="008575EA" w:rsidRPr="00C217F3">
        <w:rPr>
          <w:rFonts w:ascii="Times New Roman" w:hAnsi="Times New Roman" w:cs="Times New Roman"/>
          <w:color w:val="131413"/>
          <w:sz w:val="24"/>
          <w:szCs w:val="24"/>
        </w:rPr>
        <w:t xml:space="preserve"> </w:t>
      </w:r>
      <w:r w:rsidR="008575EA" w:rsidRPr="00C217F3">
        <w:rPr>
          <w:rFonts w:ascii="Times New Roman" w:hAnsi="Times New Roman" w:cs="Times New Roman"/>
          <w:color w:val="131413"/>
          <w:sz w:val="24"/>
          <w:szCs w:val="24"/>
        </w:rPr>
        <w:fldChar w:fldCharType="begin" w:fldLock="1"/>
      </w:r>
      <w:r w:rsidR="00FC215E" w:rsidRPr="00C217F3">
        <w:rPr>
          <w:rFonts w:ascii="Times New Roman" w:hAnsi="Times New Roman" w:cs="Times New Roman"/>
          <w:color w:val="131413"/>
          <w:sz w:val="24"/>
          <w:szCs w:val="24"/>
        </w:rPr>
        <w:instrText>ADDIN CSL_CITATION {"citationItems":[{"id":"ITEM-1","itemData":{"DOI":"10.1007/s11270-016-2877-0","ISSN":"0049-6979","author":[{"dropping-particle":"","family":"Weremczuk","given":"Aleksandra","non-dropping-particle":"","parse-names":false,"suffix":""},{"dropping-particle":"","family":"Barabasz","given":"Anna","non-dropping-particle":"","parse-names":false,"suffix":""},{"dropping-particle":"","family":"Ruszczyńska","given":"Anna","non-dropping-particle":"","parse-names":false,"suffix":""},{"dropping-particle":"","family":"Bulska","given":"Ewa","non-dropping-particle":"","parse-names":false,"suffix":""},{"dropping-particle":"","family":"Antosiewicz","given":"Danuta Maria","non-dropping-particle":"","parse-names":false,"suffix":""}],"container-title":"Water, Air, &amp; Soil Pollution","id":"ITEM-1","issue":"6","issued":{"date-parts":[["2016","6","23"]]},"page":"186","publisher":"Springer International Publishing","title":"Determination the Usefulness of AhHMA4p1::AhHMA4 Expression in Biofortification Strategies","type":"article-journal","volume":"227"},"uris":["http://www.mendeley.com/documents/?uuid=ff749a41-0f6f-32a6-9278-4132077fde5a"]}],"mendeley":{"formattedCitation":"[41]","plainTextFormattedCitation":"[41]","previouslyFormattedCitation":"[41]"},"properties":{"noteIndex":0},"schema":"https://github.com/citation-style-language/schema/raw/master/csl-citation.json"}</w:instrText>
      </w:r>
      <w:r w:rsidR="008575EA" w:rsidRPr="00C217F3">
        <w:rPr>
          <w:rFonts w:ascii="Times New Roman" w:hAnsi="Times New Roman" w:cs="Times New Roman"/>
          <w:color w:val="131413"/>
          <w:sz w:val="24"/>
          <w:szCs w:val="24"/>
        </w:rPr>
        <w:fldChar w:fldCharType="separate"/>
      </w:r>
      <w:r w:rsidR="00FC215E" w:rsidRPr="00C217F3">
        <w:rPr>
          <w:rFonts w:ascii="Times New Roman" w:hAnsi="Times New Roman" w:cs="Times New Roman"/>
          <w:noProof/>
          <w:color w:val="131413"/>
          <w:sz w:val="24"/>
          <w:szCs w:val="24"/>
        </w:rPr>
        <w:t>[41]</w:t>
      </w:r>
      <w:r w:rsidR="008575EA" w:rsidRPr="00C217F3">
        <w:rPr>
          <w:rFonts w:ascii="Times New Roman" w:hAnsi="Times New Roman" w:cs="Times New Roman"/>
          <w:color w:val="131413"/>
          <w:sz w:val="24"/>
          <w:szCs w:val="24"/>
        </w:rPr>
        <w:fldChar w:fldCharType="end"/>
      </w:r>
      <w:r w:rsidR="008575EA" w:rsidRPr="00C217F3">
        <w:rPr>
          <w:rFonts w:ascii="Times New Roman" w:hAnsi="Times New Roman" w:cs="Times New Roman"/>
          <w:color w:val="131413"/>
          <w:sz w:val="24"/>
          <w:szCs w:val="24"/>
        </w:rPr>
        <w:t>.</w:t>
      </w:r>
      <w:r w:rsidR="008575EA" w:rsidRPr="00C217F3">
        <w:rPr>
          <w:rFonts w:ascii="Times New Roman" w:hAnsi="Times New Roman" w:cs="Times New Roman"/>
          <w:b/>
          <w:color w:val="131413"/>
          <w:sz w:val="24"/>
          <w:szCs w:val="24"/>
        </w:rPr>
        <w:t xml:space="preserve"> </w:t>
      </w:r>
      <w:r w:rsidR="008575EA" w:rsidRPr="00C217F3">
        <w:rPr>
          <w:rFonts w:ascii="Times New Roman" w:hAnsi="Times New Roman" w:cs="Times New Roman"/>
          <w:color w:val="131413"/>
          <w:sz w:val="24"/>
          <w:szCs w:val="24"/>
        </w:rPr>
        <w:t>Therefore,</w:t>
      </w:r>
      <w:r w:rsidRPr="00C217F3">
        <w:rPr>
          <w:rFonts w:ascii="Times New Roman" w:hAnsi="Times New Roman" w:cs="Times New Roman"/>
          <w:color w:val="131413"/>
          <w:sz w:val="24"/>
          <w:szCs w:val="24"/>
        </w:rPr>
        <w:t xml:space="preserve"> the effect of HMA4 mutation on plant biomass depend on the specific mutation </w:t>
      </w:r>
      <w:r w:rsidR="000D6398" w:rsidRPr="00C217F3">
        <w:rPr>
          <w:rFonts w:ascii="Times New Roman" w:hAnsi="Times New Roman" w:cs="Times New Roman"/>
          <w:color w:val="131413"/>
          <w:sz w:val="24"/>
          <w:szCs w:val="24"/>
        </w:rPr>
        <w:t>and</w:t>
      </w:r>
      <w:r w:rsidRPr="00C217F3">
        <w:rPr>
          <w:rFonts w:ascii="Times New Roman" w:hAnsi="Times New Roman" w:cs="Times New Roman"/>
          <w:color w:val="131413"/>
          <w:sz w:val="24"/>
          <w:szCs w:val="24"/>
        </w:rPr>
        <w:t xml:space="preserve"> our TILLING approach has the advantage of no </w:t>
      </w:r>
      <w:r w:rsidRPr="00C217F3">
        <w:rPr>
          <w:rFonts w:ascii="Times New Roman" w:hAnsi="Times New Roman" w:cs="Times New Roman"/>
          <w:sz w:val="24"/>
          <w:szCs w:val="24"/>
        </w:rPr>
        <w:t>negative effect</w:t>
      </w:r>
      <w:r w:rsidR="000D6398" w:rsidRPr="00C217F3">
        <w:rPr>
          <w:rFonts w:ascii="Times New Roman" w:hAnsi="Times New Roman" w:cs="Times New Roman"/>
          <w:sz w:val="24"/>
          <w:szCs w:val="24"/>
        </w:rPr>
        <w:t>s</w:t>
      </w:r>
      <w:r w:rsidRPr="00C217F3">
        <w:rPr>
          <w:rFonts w:ascii="Times New Roman" w:hAnsi="Times New Roman" w:cs="Times New Roman"/>
          <w:sz w:val="24"/>
          <w:szCs w:val="24"/>
        </w:rPr>
        <w:t xml:space="preserve"> on growth</w:t>
      </w:r>
      <w:r w:rsidRPr="00C217F3">
        <w:rPr>
          <w:rFonts w:ascii="Times New Roman" w:hAnsi="Times New Roman" w:cs="Times New Roman"/>
          <w:color w:val="131413"/>
          <w:sz w:val="24"/>
          <w:szCs w:val="24"/>
        </w:rPr>
        <w:t>.</w:t>
      </w:r>
    </w:p>
    <w:p w14:paraId="25AE2027" w14:textId="77777777" w:rsidR="006817A0" w:rsidRPr="00C217F3" w:rsidRDefault="006817A0" w:rsidP="003E6FE8">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val="en-GB" w:eastAsia="es-ES"/>
        </w:rPr>
      </w:pPr>
    </w:p>
    <w:p w14:paraId="25448D34" w14:textId="2B8E7C42" w:rsidR="001352D0" w:rsidRPr="00C217F3" w:rsidRDefault="00956C3C" w:rsidP="003E6FE8">
      <w:pPr>
        <w:tabs>
          <w:tab w:val="left" w:pos="284"/>
        </w:tabs>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eastAsia="Times New Roman" w:hAnsi="Times New Roman" w:cs="Times New Roman"/>
          <w:sz w:val="24"/>
          <w:szCs w:val="24"/>
          <w:lang w:val="en-GB" w:eastAsia="es-ES"/>
        </w:rPr>
        <w:t>Previous experiments prov</w:t>
      </w:r>
      <w:r w:rsidRPr="00C217F3">
        <w:rPr>
          <w:rFonts w:ascii="Times New Roman" w:hAnsi="Times New Roman" w:cs="Times New Roman"/>
          <w:color w:val="131413"/>
          <w:sz w:val="24"/>
          <w:szCs w:val="24"/>
        </w:rPr>
        <w:t xml:space="preserve">ed that </w:t>
      </w:r>
      <w:r w:rsidR="000D6398" w:rsidRPr="00C217F3">
        <w:rPr>
          <w:rFonts w:ascii="Times New Roman" w:hAnsi="Times New Roman" w:cs="Times New Roman"/>
          <w:color w:val="131413"/>
          <w:sz w:val="24"/>
          <w:szCs w:val="24"/>
        </w:rPr>
        <w:t>a reduction in</w:t>
      </w:r>
      <w:r w:rsidR="00B223FF" w:rsidRPr="00C217F3">
        <w:rPr>
          <w:rFonts w:ascii="Times New Roman" w:hAnsi="Times New Roman" w:cs="Times New Roman"/>
          <w:color w:val="131413"/>
          <w:sz w:val="24"/>
          <w:szCs w:val="24"/>
        </w:rPr>
        <w:t xml:space="preserve"> HMA4 activity</w:t>
      </w:r>
      <w:r w:rsidR="00B223FF" w:rsidRPr="00C217F3">
        <w:rPr>
          <w:rFonts w:ascii="Times New Roman" w:hAnsi="Times New Roman" w:cs="Times New Roman"/>
          <w:sz w:val="24"/>
          <w:szCs w:val="24"/>
        </w:rPr>
        <w:t xml:space="preserve"> clearly produce a decrease in Zn concentration in the shoot</w:t>
      </w:r>
      <w:r w:rsidR="006817A0" w:rsidRPr="00C217F3">
        <w:rPr>
          <w:rFonts w:ascii="Times New Roman" w:hAnsi="Times New Roman" w:cs="Times New Roman"/>
          <w:sz w:val="24"/>
          <w:szCs w:val="24"/>
        </w:rPr>
        <w:t xml:space="preserve"> </w:t>
      </w:r>
      <w:r w:rsidR="006817A0"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{"citationItems":[{"id":"ITEM-1","itemData":{"DOI":"10.1111/j.1469-8137.2008.02638.x","ISSN":"0028646X","PMID":"19076718","abstract":"The Zn/Cd-transporting ATPases, HMA2 and HMA4, essential for root-to-shoot Zn translocation, are also able to transport Cd. Phytochelatins (PCs) are a major mechanism of Cd detoxification through the sequestration of PC-Cd complexes in vacuoles. The roles of HMA2 and HMA4 in root-to-shoot Cd translocation and Cd tolerance were investigated in the PC-deficient, cad1-3 mutant and CAD1 backgrounds. Six lines, with all possible combinations of hma2, hma4 and cad1 mutations, were constructed. The lines were tested for Cd-sensitivity on agar medium, and radioactive (109)Cd was used to measure Cd uptake and translocation from root to shoot over periods of up to 6 d. In hma4 and hma2,hma4, but not hma2, root-to-shoot Cd translocation was decreased to about 60 and 2%, respectively, of that in the wild-type. Cd sensitivity increased approximately twofold in the hma2,hma4 mutant in both CAD1 and cad1 backgrounds. PC deficiency resulted in an increase in shoot Cd concentrations. The near-complete abolition of root-to-shoot Cd translocation resulting from the loss of function of HMA2 and HMA4 demonstrates they are the major mechanism for Cd translocation in Arabidopsis thaliana.","author":[{"dropping-particle":"","family":"Wong","given":"Chong Kum Edwin","non-dropping-particle":"","parse-names":false,"suffix":""},{"dropping-particle":"","family":"Cobbett","given":"Christopher S.","non-dropping-particle":"","parse-names":false,"suffix":""}],"container-title":"New Phytologist","id":"ITEM-1","issue":"1","issued":{"date-parts":[["2008","1"]]},"page":"71-78","title":"HMA P-type ATPases are the major mechanism for root-to-shoot Cd translocation in Arabidopsis thaliana","type":"article-journal","volume":"181"},"uris":["http://www.mendeley.com/documents/?uuid=54b9ed61-eb23-3b93-9432-19d1ab030315"]}],"mendeley":{"formattedCitation":"[11]","plainTextFormattedCitation":"[11]","previouslyFormattedCitation":"[11]"},"properties":{"noteIndex":0},"schema":"https://github.com/citation-style-language/schema/raw/master/csl-citation.json"}</w:instrText>
      </w:r>
      <w:r w:rsidR="006817A0"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[11]</w:t>
      </w:r>
      <w:r w:rsidR="006817A0" w:rsidRPr="00C217F3">
        <w:rPr>
          <w:rFonts w:ascii="Times New Roman" w:hAnsi="Times New Roman" w:cs="Times New Roman"/>
          <w:sz w:val="24"/>
          <w:szCs w:val="24"/>
        </w:rPr>
        <w:fldChar w:fldCharType="end"/>
      </w:r>
      <w:r w:rsidR="00B223FF" w:rsidRPr="00C217F3">
        <w:rPr>
          <w:rFonts w:ascii="Times New Roman" w:hAnsi="Times New Roman" w:cs="Times New Roman"/>
          <w:sz w:val="24"/>
          <w:szCs w:val="24"/>
        </w:rPr>
        <w:t>.</w:t>
      </w:r>
      <w:r w:rsidR="00035859" w:rsidRPr="00C217F3">
        <w:rPr>
          <w:rFonts w:ascii="Times New Roman" w:hAnsi="Times New Roman" w:cs="Times New Roman"/>
          <w:sz w:val="24"/>
          <w:szCs w:val="24"/>
        </w:rPr>
        <w:t xml:space="preserve"> In addition, the effects of HMA4 activity modification depends on the Zn dose applied. Thus, in experiments with plants with higher HMA4 activity, it was observed that </w:t>
      </w:r>
      <w:r w:rsidR="00DC0E57" w:rsidRPr="00C217F3">
        <w:rPr>
          <w:rFonts w:ascii="Times New Roman" w:hAnsi="Times New Roman" w:cs="Times New Roman"/>
          <w:sz w:val="24"/>
          <w:szCs w:val="24"/>
        </w:rPr>
        <w:t xml:space="preserve">Zn accumulation increase in the shoot </w:t>
      </w:r>
      <w:r w:rsidR="00035859" w:rsidRPr="00C217F3">
        <w:rPr>
          <w:rFonts w:ascii="Times New Roman" w:hAnsi="Times New Roman" w:cs="Times New Roman"/>
          <w:sz w:val="24"/>
          <w:szCs w:val="24"/>
        </w:rPr>
        <w:t xml:space="preserve">only </w:t>
      </w:r>
      <w:r w:rsidR="00DC0E57" w:rsidRPr="00C217F3">
        <w:rPr>
          <w:rFonts w:ascii="Times New Roman" w:hAnsi="Times New Roman" w:cs="Times New Roman"/>
          <w:sz w:val="24"/>
          <w:szCs w:val="24"/>
        </w:rPr>
        <w:t>under</w:t>
      </w:r>
      <w:r w:rsidR="00035859" w:rsidRPr="00C217F3">
        <w:rPr>
          <w:rFonts w:ascii="Times New Roman" w:hAnsi="Times New Roman" w:cs="Times New Roman"/>
          <w:sz w:val="24"/>
          <w:szCs w:val="24"/>
        </w:rPr>
        <w:t xml:space="preserve"> a moderate Zn </w:t>
      </w:r>
      <w:r w:rsidR="00DC0E57" w:rsidRPr="00C217F3">
        <w:rPr>
          <w:rFonts w:ascii="Times New Roman" w:hAnsi="Times New Roman" w:cs="Times New Roman"/>
          <w:sz w:val="24"/>
          <w:szCs w:val="24"/>
        </w:rPr>
        <w:t>supply</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{"citationItems":[{"id":"ITEM-1","itemData":{"DOI":"10.1111/j.1467-7652.2010.00531.x","ISSN":"1467-7652","abstract":"Genetic modification of Zn/Cd accumulation in roots and shoots for biofortification or phytoremediation is a focus of this manuscript. We expressed AtHMA4 (a P1BATPase involved in Zn and Cd transport), AtHMA4-trunc (lacking the C-terminal region) and AtHMA4-C terminus (the C-terminal region alone) in tobacco under the CaMV 35S constitutive promoter and examined accumulation and tolerance to both metals. Expression of AtHMA4 enhanced Zn translocation to the shoots only at 10 μm Zn but not at 0.5, 100 and 200 μm Zn. AtHMA4-trunc did not show this effect and instead reduced Zn translocation to the shoot. AtHMA4-expressing plants showed a decrease in cadmium uptake when exposed to 0.25 and 5 μm Cd; this was also observed with AtHMA4-trunc-expressing lines, although to a lesser extent. Expression of AtHMA4-C-terminus containing potential metal binding sites increased cadmium and zinc concentrations in roots and shoots up to fourfold. We have demonstrated that both AtHMA4 and AtHMA4 C-terminus could be candidate genes/sequences for engineering modifications of zinc and cadmium root/shoot partitioning. However, the phenotype of transformants depended on the external metal concentration, thus it might be difficult to engineer a plant displaying the desired metal-related phenotype when grown under varying conditions of metal supply.","author":[{"dropping-particle":"","family":"Siemianowski","given":"Oskar","non-dropping-particle":"","parse-names":false,"suffix":""},{"dropping-particle":"","family":"Mills","given":"Rebecca Fay","non-dropping-particle":"","parse-names":false,"suffix":""},{"dropping-particle":"","family":"Williams","given":"Lorraine Elizabeth","non-dropping-particle":"","parse-names":false,"suffix":""},{"dropping-particle":"","family":"Antosiewicz","given":"Danuta Maria","non-dropping-particle":"","parse-names":false,"suffix":""}],"container-title":"Plant Biotechnology Journal","id":"ITEM-1","issue":"1","issued":{"date-parts":[["2011"]]},"language":"en","note":"NULL","page":"64-74","title":"Expression of the P1B-type ATPase AtHMA4 in tobacco modifies Zn and Cd root to shoot partitioning and metal tolerancea","type":"article-journal","volume":"9"},"uris":["http://www.mendeley.com/documents/?uuid=6df43071-6bae-4460-ac57-2ad10d8a94cc"]}],"mendeley":{"formattedCitation":"[13]","manualFormatting":"[13,","plainTextFormattedCitation":"[13]","previouslyFormattedCitation":"[13]"},"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[13</w:t>
      </w:r>
      <w:r w:rsidR="003F0AA6" w:rsidRPr="00C217F3">
        <w:rPr>
          <w:rFonts w:ascii="Times New Roman" w:hAnsi="Times New Roman" w:cs="Times New Roman"/>
          <w:noProof/>
          <w:sz w:val="24"/>
          <w:szCs w:val="24"/>
        </w:rPr>
        <w:t>,</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10.1111/j.1399-3054.2012.01584.x","ISSN":"00319317","author":[{"dropping-particle":"","family":"Barabasz","given":"Anna","non-dropping-particle":"","parse-names":false,"suffix":""},{"dropping-particle":"","family":"Wilkowska","given":"Anna","non-dropping-particle":"","parse-names":false,"suffix":""},{"dropping-particle":"","family":"Ruszczyńska","given":"Anna","non-dropping-particle":"","parse-names":false,"suffix":""},{"dropping-particle":"","family":"Bulska","given":"Ewa","non-dropping-particle":"","parse-names":false,"suffix":""},{"dropping-particle":"","family":"Hanikenne","given":"Marc","non-dropping-particle":"","parse-names":false,"suffix":""},{"dropping-particle":"","family":"Czarny","given":"Magdalena","non-dropping-particle":"","parse-names":false,"suffix":""},{"dropping-particle":"","family":"Krämer","given":"Ute","non-dropping-particle":"","parse-names":false,"suffix":""},{"dropping-particle":"","family":"Antosiewicz","given":"Danuta Maria","non-dropping-particle":"","parse-names":false,"suffix":""}],"container-title":"Physiologia Plantarum","id":"ITEM-1","issue":"2","issued":{"date-parts":[["2012","6","1"]]},"page":"315-331","publisher":"John Wiley &amp; Sons, Ltd (10.1111)","title":"Metal response of transgenic tomato plantsexpressing P1B-ATPase","type":"article-journal","volume":"145"},"uris":["http://www.mendeley.com/documents/?uuid=28fc572e-4b9e-3c48-9b08-364b663bad19"]}],"mendeley":{"formattedCitation":"[14]","manualFormatting":"14,","plainTextFormattedCitation":"[14]","previouslyFormattedCitation":"[14]"},"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14</w:t>
      </w:r>
      <w:r w:rsidR="003F0AA6" w:rsidRPr="00C217F3">
        <w:rPr>
          <w:rFonts w:ascii="Times New Roman" w:hAnsi="Times New Roman" w:cs="Times New Roman"/>
          <w:noProof/>
          <w:sz w:val="24"/>
          <w:szCs w:val="24"/>
        </w:rPr>
        <w:t>,</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10.1007/s11270-016-2877-0","ISSN":"0049-6979","author":[{"dropping-particle":"","family":"Weremczuk","given":"Aleksandra","non-dropping-particle":"","parse-names":false,"suffix":""},{"dropping-particle":"","family":"Barabasz","given":"Anna","non-dropping-particle":"","parse-names":false,"suffix":""},{"dropping-particle":"","family":"Ruszczyńska","given":"Anna","non-dropping-particle":"","parse-names":false,"suffix":""},{"dropping-particle":"","family":"Bulska","given":"Ewa","non-dropping-particle":"","parse-names":false,"suffix":""},{"dropping-particle":"","family":"Antosiewicz","given":"Danuta Maria","non-dropping-particle":"","parse-names":false,"suffix":""}],"container-title":"Water, Air, &amp; Soil Pollution","id":"ITEM-1","issue":"6","issued":{"date-parts":[["2016","6","23"]]},"page":"186","publisher":"Springer International Publishing","title":"Determination the Usefulness of AhHMA4p1::AhHMA4 Expression in Biofortification Strategies","type":"article-journal","volume":"227"},"uris":["http://www.mendeley.com/documents/?uuid=ff749a41-0f6f-32a6-9278-4132077fde5a"]}],"mendeley":{"formattedCitation":"[41]","manualFormatting":" 41]","plainTextFormattedCitation":"[41]","previouslyFormattedCitation":"[41]"},"properties":{"noteIndex":0},"schema":"https://github.com/citation-style-language/schema/raw/master/csl-citation.json"}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3F0AA6" w:rsidRPr="00C217F3">
        <w:rPr>
          <w:rFonts w:ascii="Times New Roman" w:hAnsi="Times New Roman" w:cs="Times New Roman"/>
          <w:noProof/>
          <w:sz w:val="24"/>
          <w:szCs w:val="24"/>
        </w:rPr>
        <w:t xml:space="preserve"> </w:t>
      </w:r>
      <w:r w:rsidR="00FC215E" w:rsidRPr="00C217F3">
        <w:rPr>
          <w:rFonts w:ascii="Times New Roman" w:hAnsi="Times New Roman" w:cs="Times New Roman"/>
          <w:noProof/>
          <w:sz w:val="24"/>
          <w:szCs w:val="24"/>
        </w:rPr>
        <w:t>41]</w:t>
      </w:r>
      <w:r w:rsidR="00FC215E" w:rsidRPr="00C217F3">
        <w:rPr>
          <w:rFonts w:ascii="Times New Roman" w:hAnsi="Times New Roman" w:cs="Times New Roman"/>
          <w:sz w:val="24"/>
          <w:szCs w:val="24"/>
        </w:rPr>
        <w:fldChar w:fldCharType="end"/>
      </w:r>
      <w:r w:rsidR="00035859" w:rsidRPr="00C217F3">
        <w:rPr>
          <w:rFonts w:ascii="Times New Roman" w:hAnsi="Times New Roman" w:cs="Times New Roman"/>
          <w:sz w:val="24"/>
          <w:szCs w:val="24"/>
        </w:rPr>
        <w:t xml:space="preserve">. </w:t>
      </w:r>
      <w:r w:rsidR="00B223FF" w:rsidRPr="00C217F3">
        <w:rPr>
          <w:rFonts w:ascii="Times New Roman" w:hAnsi="Times New Roman" w:cs="Times New Roman"/>
          <w:sz w:val="24"/>
          <w:szCs w:val="24"/>
        </w:rPr>
        <w:t xml:space="preserve">In the present experiment, under control and Zn toxicity conditions, </w:t>
      </w:r>
      <w:r w:rsidR="00B223FF" w:rsidRPr="00C217F3">
        <w:rPr>
          <w:rFonts w:ascii="Times New Roman" w:hAnsi="Times New Roman" w:cs="Times New Roman"/>
          <w:i/>
          <w:sz w:val="24"/>
          <w:szCs w:val="24"/>
        </w:rPr>
        <w:t>BraA.hma4a-3</w:t>
      </w:r>
      <w:r w:rsidR="00B223FF" w:rsidRPr="00C217F3">
        <w:rPr>
          <w:rFonts w:ascii="Times New Roman" w:hAnsi="Times New Roman" w:cs="Times New Roman"/>
          <w:sz w:val="24"/>
          <w:szCs w:val="24"/>
        </w:rPr>
        <w:t xml:space="preserve"> increased Zn accumulation in leaves presenting higher Zn concentration and total Zn accumulation</w:t>
      </w:r>
      <w:r w:rsidR="00F807CC" w:rsidRPr="00C217F3">
        <w:rPr>
          <w:rFonts w:ascii="Times New Roman" w:hAnsi="Times New Roman" w:cs="Times New Roman"/>
          <w:sz w:val="24"/>
          <w:szCs w:val="24"/>
        </w:rPr>
        <w:t xml:space="preserve"> (Fig. 2A</w:t>
      </w:r>
      <w:r w:rsidR="00830DE2" w:rsidRPr="00C217F3">
        <w:rPr>
          <w:rFonts w:ascii="Times New Roman" w:hAnsi="Times New Roman" w:cs="Times New Roman"/>
          <w:sz w:val="24"/>
          <w:szCs w:val="24"/>
        </w:rPr>
        <w:t>-B)</w:t>
      </w:r>
      <w:r w:rsidR="00E4182C" w:rsidRPr="00C217F3">
        <w:rPr>
          <w:rFonts w:ascii="Times New Roman" w:hAnsi="Times New Roman" w:cs="Times New Roman"/>
          <w:sz w:val="24"/>
          <w:szCs w:val="24"/>
        </w:rPr>
        <w:t>.</w:t>
      </w:r>
      <w:r w:rsidR="00830DE2" w:rsidRPr="00C217F3">
        <w:rPr>
          <w:rFonts w:ascii="Times New Roman" w:hAnsi="Times New Roman" w:cs="Times New Roman"/>
          <w:sz w:val="24"/>
          <w:szCs w:val="24"/>
        </w:rPr>
        <w:t xml:space="preserve"> The higher Zn accumulation </w:t>
      </w:r>
      <w:r w:rsidR="00B223FF" w:rsidRPr="00C217F3">
        <w:rPr>
          <w:rFonts w:ascii="Times New Roman" w:hAnsi="Times New Roman" w:cs="Times New Roman"/>
          <w:sz w:val="24"/>
          <w:szCs w:val="24"/>
        </w:rPr>
        <w:t xml:space="preserve">was </w:t>
      </w:r>
      <w:r w:rsidR="00830DE2" w:rsidRPr="00C217F3">
        <w:rPr>
          <w:rFonts w:ascii="Times New Roman" w:hAnsi="Times New Roman" w:cs="Times New Roman"/>
          <w:sz w:val="24"/>
          <w:szCs w:val="24"/>
        </w:rPr>
        <w:t>supported by</w:t>
      </w:r>
      <w:r w:rsidR="00B223FF" w:rsidRPr="00C217F3">
        <w:rPr>
          <w:rFonts w:ascii="Times New Roman" w:hAnsi="Times New Roman" w:cs="Times New Roman"/>
          <w:sz w:val="24"/>
          <w:szCs w:val="24"/>
        </w:rPr>
        <w:t xml:space="preserve"> a great uptake capacity</w:t>
      </w:r>
      <w:r w:rsidR="00830DE2" w:rsidRPr="00C217F3">
        <w:rPr>
          <w:rFonts w:ascii="Times New Roman" w:hAnsi="Times New Roman" w:cs="Times New Roman"/>
          <w:sz w:val="24"/>
          <w:szCs w:val="24"/>
        </w:rPr>
        <w:t xml:space="preserve"> (Fig. 2C)</w:t>
      </w:r>
      <w:r w:rsidR="00B223FF" w:rsidRPr="00C217F3">
        <w:rPr>
          <w:rFonts w:ascii="Times New Roman" w:hAnsi="Times New Roman" w:cs="Times New Roman"/>
          <w:sz w:val="24"/>
          <w:szCs w:val="24"/>
        </w:rPr>
        <w:t xml:space="preserve"> and by a higher translocation capacity </w:t>
      </w:r>
      <w:r w:rsidR="00B223FF" w:rsidRPr="00C217F3">
        <w:rPr>
          <w:rFonts w:ascii="Times New Roman" w:hAnsi="Times New Roman" w:cs="Times New Roman"/>
          <w:sz w:val="24"/>
          <w:szCs w:val="24"/>
        </w:rPr>
        <w:lastRenderedPageBreak/>
        <w:t>to the shoot</w:t>
      </w:r>
      <w:r w:rsidR="00830DE2" w:rsidRPr="00C217F3">
        <w:rPr>
          <w:rFonts w:ascii="Times New Roman" w:hAnsi="Times New Roman" w:cs="Times New Roman"/>
          <w:sz w:val="24"/>
          <w:szCs w:val="24"/>
        </w:rPr>
        <w:t xml:space="preserve"> (Fig. 2D)</w:t>
      </w:r>
      <w:r w:rsidR="00B223FF" w:rsidRPr="00C217F3">
        <w:rPr>
          <w:rFonts w:ascii="Times New Roman" w:hAnsi="Times New Roman" w:cs="Times New Roman"/>
          <w:sz w:val="24"/>
          <w:szCs w:val="24"/>
        </w:rPr>
        <w:t>.</w:t>
      </w:r>
      <w:r w:rsidR="0090507C" w:rsidRPr="00C217F3">
        <w:rPr>
          <w:rFonts w:ascii="Times New Roman" w:hAnsi="Times New Roman" w:cs="Times New Roman"/>
          <w:sz w:val="24"/>
          <w:szCs w:val="24"/>
        </w:rPr>
        <w:t xml:space="preserve"> </w:t>
      </w:r>
      <w:r w:rsidR="00830DE2" w:rsidRPr="00C217F3">
        <w:rPr>
          <w:rFonts w:ascii="Times New Roman" w:hAnsi="Times New Roman" w:cs="Times New Roman"/>
          <w:sz w:val="24"/>
          <w:szCs w:val="24"/>
        </w:rPr>
        <w:t>In contrast,</w:t>
      </w:r>
      <w:r w:rsidR="00B223FF" w:rsidRPr="00C217F3">
        <w:rPr>
          <w:rFonts w:ascii="Times New Roman" w:hAnsi="Times New Roman" w:cs="Times New Roman"/>
          <w:sz w:val="24"/>
          <w:szCs w:val="24"/>
        </w:rPr>
        <w:t xml:space="preserve"> </w:t>
      </w:r>
      <w:r w:rsidR="00830DE2" w:rsidRPr="00C217F3">
        <w:rPr>
          <w:rFonts w:ascii="Times New Roman" w:hAnsi="Times New Roman" w:cs="Times New Roman"/>
          <w:sz w:val="24"/>
          <w:szCs w:val="24"/>
        </w:rPr>
        <w:t>u</w:t>
      </w:r>
      <w:r w:rsidR="00B223FF" w:rsidRPr="00C217F3">
        <w:rPr>
          <w:rFonts w:ascii="Times New Roman" w:hAnsi="Times New Roman" w:cs="Times New Roman"/>
          <w:sz w:val="24"/>
          <w:szCs w:val="24"/>
        </w:rPr>
        <w:t xml:space="preserve">nder Zn deficiency conditions, Zn accumulation was similar in both genotypes </w:t>
      </w:r>
      <w:r w:rsidR="0090507C" w:rsidRPr="00C217F3">
        <w:rPr>
          <w:rFonts w:ascii="Times New Roman" w:hAnsi="Times New Roman" w:cs="Times New Roman"/>
          <w:sz w:val="24"/>
          <w:szCs w:val="24"/>
        </w:rPr>
        <w:t xml:space="preserve">(Fig. 2A-B) </w:t>
      </w:r>
      <w:r w:rsidR="00B223FF" w:rsidRPr="00C217F3">
        <w:rPr>
          <w:rFonts w:ascii="Times New Roman" w:hAnsi="Times New Roman" w:cs="Times New Roman"/>
          <w:sz w:val="24"/>
          <w:szCs w:val="24"/>
        </w:rPr>
        <w:t>which means that the higher Zn accumulation capacity requires an adequate Zn supply.</w:t>
      </w:r>
      <w:r w:rsidR="0090507C" w:rsidRPr="00C217F3">
        <w:rPr>
          <w:rFonts w:ascii="Times New Roman" w:hAnsi="Times New Roman" w:cs="Times New Roman"/>
          <w:sz w:val="24"/>
          <w:szCs w:val="24"/>
        </w:rPr>
        <w:t xml:space="preserve"> </w:t>
      </w:r>
      <w:r w:rsidR="00B223FF" w:rsidRPr="00C217F3">
        <w:rPr>
          <w:rFonts w:ascii="Times New Roman" w:hAnsi="Times New Roman" w:cs="Times New Roman"/>
          <w:sz w:val="24"/>
          <w:szCs w:val="24"/>
        </w:rPr>
        <w:t xml:space="preserve">The optimum dose for biofortification programs would be </w:t>
      </w:r>
      <w:r w:rsidR="0090507C" w:rsidRPr="00C217F3">
        <w:rPr>
          <w:rFonts w:ascii="Times New Roman" w:hAnsi="Times New Roman" w:cs="Times New Roman"/>
          <w:sz w:val="24"/>
          <w:szCs w:val="24"/>
        </w:rPr>
        <w:t>1 µM ZnSO</w:t>
      </w:r>
      <w:r w:rsidR="0090507C" w:rsidRPr="00C217F3">
        <w:rPr>
          <w:rFonts w:ascii="Times New Roman" w:hAnsi="Times New Roman" w:cs="Times New Roman"/>
          <w:sz w:val="24"/>
          <w:szCs w:val="24"/>
          <w:vertAlign w:val="subscript"/>
        </w:rPr>
        <w:t>4</w:t>
      </w:r>
      <w:r w:rsidR="0090507C" w:rsidRPr="00C217F3">
        <w:rPr>
          <w:rFonts w:ascii="Times New Roman" w:hAnsi="Times New Roman" w:cs="Times New Roman"/>
          <w:sz w:val="24"/>
          <w:szCs w:val="24"/>
        </w:rPr>
        <w:t xml:space="preserve"> (</w:t>
      </w:r>
      <w:r w:rsidR="00B223FF" w:rsidRPr="00C217F3">
        <w:rPr>
          <w:rFonts w:ascii="Times New Roman" w:hAnsi="Times New Roman" w:cs="Times New Roman"/>
          <w:sz w:val="24"/>
          <w:szCs w:val="24"/>
        </w:rPr>
        <w:t>control conditions</w:t>
      </w:r>
      <w:r w:rsidR="0090507C" w:rsidRPr="00C217F3">
        <w:rPr>
          <w:rFonts w:ascii="Times New Roman" w:hAnsi="Times New Roman" w:cs="Times New Roman"/>
          <w:sz w:val="24"/>
          <w:szCs w:val="24"/>
        </w:rPr>
        <w:t>)</w:t>
      </w:r>
      <w:r w:rsidR="00B223FF" w:rsidRPr="00C217F3">
        <w:rPr>
          <w:rFonts w:ascii="Times New Roman" w:hAnsi="Times New Roman" w:cs="Times New Roman"/>
          <w:sz w:val="24"/>
          <w:szCs w:val="24"/>
        </w:rPr>
        <w:t xml:space="preserve"> because it increased the </w:t>
      </w:r>
      <w:proofErr w:type="spellStart"/>
      <w:r w:rsidR="00B223FF" w:rsidRPr="00C217F3">
        <w:rPr>
          <w:rFonts w:ascii="Times New Roman" w:hAnsi="Times New Roman" w:cs="Times New Roman"/>
          <w:sz w:val="24"/>
          <w:szCs w:val="24"/>
        </w:rPr>
        <w:t>TZnA</w:t>
      </w:r>
      <w:proofErr w:type="spellEnd"/>
      <w:r w:rsidR="00B223FF" w:rsidRPr="00C217F3">
        <w:rPr>
          <w:rFonts w:ascii="Times New Roman" w:hAnsi="Times New Roman" w:cs="Times New Roman"/>
          <w:sz w:val="24"/>
          <w:szCs w:val="24"/>
        </w:rPr>
        <w:t xml:space="preserve"> by 41% respect </w:t>
      </w:r>
      <w:r w:rsidR="00DC0E57" w:rsidRPr="00C217F3">
        <w:rPr>
          <w:rFonts w:ascii="Times New Roman" w:hAnsi="Times New Roman" w:cs="Times New Roman"/>
          <w:sz w:val="24"/>
          <w:szCs w:val="24"/>
        </w:rPr>
        <w:t>R-o-18</w:t>
      </w:r>
      <w:r w:rsidR="00B223FF" w:rsidRPr="00C217F3">
        <w:rPr>
          <w:rFonts w:ascii="Times New Roman" w:hAnsi="Times New Roman" w:cs="Times New Roman"/>
          <w:sz w:val="24"/>
          <w:szCs w:val="24"/>
        </w:rPr>
        <w:t xml:space="preserve"> whereas Zn toxicity only increased by 11%</w:t>
      </w:r>
      <w:r w:rsidR="0090507C" w:rsidRPr="00C217F3">
        <w:rPr>
          <w:rFonts w:ascii="Times New Roman" w:hAnsi="Times New Roman" w:cs="Times New Roman"/>
          <w:sz w:val="24"/>
          <w:szCs w:val="24"/>
        </w:rPr>
        <w:t xml:space="preserve"> (Fig. 2B)</w:t>
      </w:r>
      <w:r w:rsidR="00B223FF" w:rsidRPr="00C217F3">
        <w:rPr>
          <w:rFonts w:ascii="Times New Roman" w:hAnsi="Times New Roman" w:cs="Times New Roman"/>
          <w:sz w:val="24"/>
          <w:szCs w:val="24"/>
        </w:rPr>
        <w:t xml:space="preserve">. This is </w:t>
      </w:r>
      <w:r w:rsidR="000D6398" w:rsidRPr="00C217F3">
        <w:rPr>
          <w:rFonts w:ascii="Times New Roman" w:hAnsi="Times New Roman" w:cs="Times New Roman"/>
          <w:sz w:val="24"/>
          <w:szCs w:val="24"/>
        </w:rPr>
        <w:t xml:space="preserve">especially </w:t>
      </w:r>
      <w:r w:rsidR="00B223FF" w:rsidRPr="00C217F3">
        <w:rPr>
          <w:rFonts w:ascii="Times New Roman" w:hAnsi="Times New Roman" w:cs="Times New Roman"/>
          <w:sz w:val="24"/>
          <w:szCs w:val="24"/>
        </w:rPr>
        <w:t xml:space="preserve">due to a lower </w:t>
      </w:r>
      <w:proofErr w:type="spellStart"/>
      <w:r w:rsidR="00B223FF" w:rsidRPr="00C217F3">
        <w:rPr>
          <w:rFonts w:ascii="Times New Roman" w:hAnsi="Times New Roman" w:cs="Times New Roman"/>
          <w:sz w:val="24"/>
          <w:szCs w:val="24"/>
        </w:rPr>
        <w:t>ZnUtE</w:t>
      </w:r>
      <w:proofErr w:type="spellEnd"/>
      <w:r w:rsidR="00B223FF" w:rsidRPr="00C217F3">
        <w:rPr>
          <w:rFonts w:ascii="Times New Roman" w:hAnsi="Times New Roman" w:cs="Times New Roman"/>
          <w:sz w:val="24"/>
          <w:szCs w:val="24"/>
        </w:rPr>
        <w:t xml:space="preserve"> efficiency in mutant plants under this Zn dose</w:t>
      </w:r>
      <w:r w:rsidR="0090507C" w:rsidRPr="00C217F3">
        <w:rPr>
          <w:rFonts w:ascii="Times New Roman" w:hAnsi="Times New Roman" w:cs="Times New Roman"/>
          <w:sz w:val="24"/>
          <w:szCs w:val="24"/>
        </w:rPr>
        <w:t xml:space="preserve"> (Fig. 2E)</w:t>
      </w:r>
      <w:r w:rsidR="00B223FF" w:rsidRPr="00C217F3">
        <w:rPr>
          <w:rFonts w:ascii="Times New Roman" w:hAnsi="Times New Roman" w:cs="Times New Roman"/>
          <w:sz w:val="24"/>
          <w:szCs w:val="24"/>
        </w:rPr>
        <w:t xml:space="preserve">. </w:t>
      </w:r>
      <w:r w:rsidR="00B223FF" w:rsidRPr="00C217F3">
        <w:rPr>
          <w:rFonts w:ascii="Times New Roman" w:hAnsi="Times New Roman" w:cs="Times New Roman"/>
          <w:i/>
          <w:sz w:val="24"/>
          <w:szCs w:val="24"/>
        </w:rPr>
        <w:t>BraA.hma4a-3</w:t>
      </w:r>
      <w:r w:rsidR="00B223FF" w:rsidRPr="00C217F3">
        <w:rPr>
          <w:rFonts w:ascii="Times New Roman" w:hAnsi="Times New Roman" w:cs="Times New Roman"/>
          <w:sz w:val="24"/>
          <w:szCs w:val="24"/>
        </w:rPr>
        <w:t xml:space="preserve"> presented higher translocation capacity regardless the Zn dose applied</w:t>
      </w:r>
      <w:r w:rsidR="0090507C" w:rsidRPr="00C217F3">
        <w:rPr>
          <w:rFonts w:ascii="Times New Roman" w:hAnsi="Times New Roman" w:cs="Times New Roman"/>
          <w:sz w:val="24"/>
          <w:szCs w:val="24"/>
        </w:rPr>
        <w:t xml:space="preserve"> (Fig. 2D)</w:t>
      </w:r>
      <w:r w:rsidR="00B223FF" w:rsidRPr="00C217F3">
        <w:rPr>
          <w:rFonts w:ascii="Times New Roman" w:hAnsi="Times New Roman" w:cs="Times New Roman"/>
          <w:sz w:val="24"/>
          <w:szCs w:val="24"/>
        </w:rPr>
        <w:t xml:space="preserve"> </w:t>
      </w:r>
      <w:r w:rsidR="000D6398" w:rsidRPr="00C217F3">
        <w:rPr>
          <w:rFonts w:ascii="Times New Roman" w:hAnsi="Times New Roman" w:cs="Times New Roman"/>
          <w:sz w:val="24"/>
          <w:szCs w:val="24"/>
        </w:rPr>
        <w:t>w</w:t>
      </w:r>
      <w:r w:rsidR="00B223FF" w:rsidRPr="00C217F3">
        <w:rPr>
          <w:rFonts w:ascii="Times New Roman" w:hAnsi="Times New Roman" w:cs="Times New Roman"/>
          <w:sz w:val="24"/>
          <w:szCs w:val="24"/>
        </w:rPr>
        <w:t>hich is reflected in lower root Zn concentration in the mutants</w:t>
      </w:r>
      <w:r w:rsidR="0090507C" w:rsidRPr="00C217F3">
        <w:rPr>
          <w:rFonts w:ascii="Times New Roman" w:hAnsi="Times New Roman" w:cs="Times New Roman"/>
          <w:sz w:val="24"/>
          <w:szCs w:val="24"/>
        </w:rPr>
        <w:t xml:space="preserve"> (Fig. 2F)</w:t>
      </w:r>
      <w:r w:rsidR="00B223FF" w:rsidRPr="00C217F3">
        <w:rPr>
          <w:rFonts w:ascii="Times New Roman" w:hAnsi="Times New Roman" w:cs="Times New Roman"/>
          <w:sz w:val="24"/>
          <w:szCs w:val="24"/>
        </w:rPr>
        <w:t xml:space="preserve">. These results suggest that </w:t>
      </w:r>
      <w:r w:rsidR="00B223FF" w:rsidRPr="00C217F3">
        <w:rPr>
          <w:rFonts w:ascii="Times New Roman" w:hAnsi="Times New Roman" w:cs="Times New Roman"/>
          <w:i/>
          <w:sz w:val="24"/>
          <w:szCs w:val="24"/>
        </w:rPr>
        <w:t>BraA.hma4a-3</w:t>
      </w:r>
      <w:r w:rsidR="00B223FF" w:rsidRPr="00C217F3">
        <w:rPr>
          <w:rFonts w:ascii="Times New Roman" w:hAnsi="Times New Roman" w:cs="Times New Roman"/>
          <w:sz w:val="24"/>
          <w:szCs w:val="24"/>
        </w:rPr>
        <w:t xml:space="preserve"> mutation provide a higher HMA4 activity and thereby, higher translocation activity. </w:t>
      </w:r>
    </w:p>
    <w:p w14:paraId="22897A3A" w14:textId="77777777" w:rsidR="001352D0" w:rsidRPr="00C217F3" w:rsidRDefault="001352D0" w:rsidP="003E6FE8">
      <w:pPr>
        <w:tabs>
          <w:tab w:val="left" w:pos="284"/>
        </w:tabs>
        <w:autoSpaceDE w:val="0"/>
        <w:autoSpaceDN w:val="0"/>
        <w:adjustRightInd w:val="0"/>
        <w:spacing w:after="0" w:line="360" w:lineRule="auto"/>
        <w:jc w:val="both"/>
        <w:rPr>
          <w:rFonts w:ascii="Times New Roman" w:hAnsi="Times New Roman" w:cs="Times New Roman"/>
          <w:b/>
          <w:sz w:val="24"/>
          <w:szCs w:val="24"/>
        </w:rPr>
      </w:pPr>
    </w:p>
    <w:p w14:paraId="484DDAA9" w14:textId="27DA6B5D" w:rsidR="00B223FF" w:rsidRPr="00C217F3" w:rsidRDefault="00B223FF" w:rsidP="003E6FE8">
      <w:pPr>
        <w:tabs>
          <w:tab w:val="left" w:pos="284"/>
        </w:tabs>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3.</w:t>
      </w:r>
      <w:r w:rsidR="005D670C" w:rsidRPr="00C217F3">
        <w:rPr>
          <w:rFonts w:ascii="Times New Roman" w:hAnsi="Times New Roman" w:cs="Times New Roman"/>
          <w:i/>
          <w:sz w:val="24"/>
          <w:szCs w:val="24"/>
        </w:rPr>
        <w:t>2</w:t>
      </w:r>
      <w:r w:rsidRPr="00C217F3">
        <w:rPr>
          <w:rFonts w:ascii="Times New Roman" w:hAnsi="Times New Roman" w:cs="Times New Roman"/>
          <w:i/>
          <w:sz w:val="24"/>
          <w:szCs w:val="24"/>
        </w:rPr>
        <w:t xml:space="preserve">. </w:t>
      </w:r>
      <w:r w:rsidR="005D670C" w:rsidRPr="00C217F3">
        <w:rPr>
          <w:rFonts w:ascii="Times New Roman" w:hAnsi="Times New Roman" w:cs="Times New Roman"/>
          <w:i/>
          <w:sz w:val="24"/>
          <w:szCs w:val="24"/>
        </w:rPr>
        <w:t>Mineral n</w:t>
      </w:r>
      <w:r w:rsidRPr="00C217F3">
        <w:rPr>
          <w:rFonts w:ascii="Times New Roman" w:hAnsi="Times New Roman" w:cs="Times New Roman"/>
          <w:i/>
          <w:sz w:val="24"/>
          <w:szCs w:val="24"/>
        </w:rPr>
        <w:t>utrients</w:t>
      </w:r>
      <w:r w:rsidR="005D670C" w:rsidRPr="00C217F3">
        <w:rPr>
          <w:rFonts w:ascii="Times New Roman" w:hAnsi="Times New Roman" w:cs="Times New Roman"/>
          <w:i/>
          <w:sz w:val="24"/>
          <w:szCs w:val="24"/>
        </w:rPr>
        <w:t xml:space="preserve"> concentration</w:t>
      </w:r>
    </w:p>
    <w:p w14:paraId="7589F2F6" w14:textId="2AC73176" w:rsidR="0074791A" w:rsidRPr="00C217F3" w:rsidRDefault="003E299A" w:rsidP="003E6FE8">
      <w:pPr>
        <w:autoSpaceDE w:val="0"/>
        <w:autoSpaceDN w:val="0"/>
        <w:adjustRightInd w:val="0"/>
        <w:spacing w:after="0" w:line="360" w:lineRule="auto"/>
        <w:jc w:val="both"/>
        <w:rPr>
          <w:rFonts w:ascii="Times New Roman" w:hAnsi="Times New Roman" w:cs="Times New Roman"/>
          <w:color w:val="000000"/>
          <w:sz w:val="24"/>
          <w:szCs w:val="24"/>
        </w:rPr>
      </w:pPr>
      <w:r w:rsidRPr="00C217F3">
        <w:rPr>
          <w:rFonts w:ascii="Times New Roman" w:hAnsi="Times New Roman" w:cs="Times New Roman"/>
          <w:sz w:val="24"/>
          <w:szCs w:val="24"/>
        </w:rPr>
        <w:t>Being that</w:t>
      </w:r>
      <w:r w:rsidR="00B223FF" w:rsidRPr="00C217F3">
        <w:rPr>
          <w:rFonts w:ascii="Times New Roman" w:hAnsi="Times New Roman" w:cs="Times New Roman"/>
          <w:sz w:val="24"/>
          <w:szCs w:val="24"/>
        </w:rPr>
        <w:t xml:space="preserve"> Zn interacts with many other elements in plants</w:t>
      </w:r>
      <w:r w:rsidR="00B83814" w:rsidRPr="00C217F3">
        <w:rPr>
          <w:rFonts w:ascii="Times New Roman" w:hAnsi="Times New Roman" w:cs="Times New Roman"/>
          <w:sz w:val="24"/>
          <w:szCs w:val="24"/>
        </w:rPr>
        <w:t xml:space="preserve">, </w:t>
      </w:r>
      <w:r w:rsidR="00B223FF" w:rsidRPr="00C217F3">
        <w:rPr>
          <w:rFonts w:ascii="Times New Roman" w:hAnsi="Times New Roman" w:cs="Times New Roman"/>
          <w:sz w:val="24"/>
          <w:szCs w:val="24"/>
        </w:rPr>
        <w:t xml:space="preserve">Zn deficiency or toxicity usually alter </w:t>
      </w:r>
      <w:r w:rsidR="00234AFB" w:rsidRPr="00C217F3">
        <w:rPr>
          <w:rFonts w:ascii="Times New Roman" w:hAnsi="Times New Roman" w:cs="Times New Roman"/>
          <w:sz w:val="24"/>
          <w:szCs w:val="24"/>
        </w:rPr>
        <w:t>t</w:t>
      </w:r>
      <w:r w:rsidR="00B223FF" w:rsidRPr="00C217F3">
        <w:rPr>
          <w:rFonts w:ascii="Times New Roman" w:hAnsi="Times New Roman" w:cs="Times New Roman"/>
          <w:sz w:val="24"/>
          <w:szCs w:val="24"/>
        </w:rPr>
        <w:t>he homeostasis of other elements such as Fe, Ca and P</w:t>
      </w:r>
      <w:r w:rsidR="00D906CA" w:rsidRPr="00C217F3">
        <w:rPr>
          <w:rFonts w:ascii="Times New Roman" w:hAnsi="Times New Roman" w:cs="Times New Roman"/>
          <w:sz w:val="24"/>
          <w:szCs w:val="24"/>
        </w:rPr>
        <w:t xml:space="preserve"> </w:t>
      </w:r>
      <w:r w:rsidR="00D906CA"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DOI":"10.1007/s11157-016-9390-1","ISSN":"1569-1705","author":[{"dropping-particle":"","family":"Gupta","given":"Neha","non-dropping-particle":"","parse-names":false,"suffix":""},{"dropping-particle":"","family":"Ram","given":"Hari","non-dropping-particle":"","parse-names":false,"suffix":""},{"dropping-particle":"","family":"Kumar","given":"Balwinder","non-dropping-particle":"","parse-names":false,"suffix":""}],"container-title":"Reviews in Environmental Science and Bio/Technology","id":"ITEM-1","issue":"1","issued":{"date-parts":[["2016","3","5"]]},"page":"89-109","publisher":"Springer Netherlands","title":"Mechanism of Zinc absorption in plants: uptake, transport, translocation and accumulation","type":"article-journal","volume":"15"},"uris":["http://www.mendeley.com/documents/?uuid=34441193-c18b-3ba6-9f97-1e4e75b362db"]}],"mendeley":{"formattedCitation":"[6]","plainTextFormattedCitation":"[6]","previouslyFormattedCitation":"[6]"},"properties":{"noteIndex":0},"schema":"https://github.com/citation-style-language/schema/raw/master/csl-citation.json"}</w:instrText>
      </w:r>
      <w:r w:rsidR="00D906CA"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[6]</w:t>
      </w:r>
      <w:r w:rsidR="00D906CA" w:rsidRPr="00C217F3">
        <w:rPr>
          <w:rFonts w:ascii="Times New Roman" w:hAnsi="Times New Roman" w:cs="Times New Roman"/>
          <w:sz w:val="24"/>
          <w:szCs w:val="24"/>
        </w:rPr>
        <w:fldChar w:fldCharType="end"/>
      </w:r>
      <w:r w:rsidR="00D906CA" w:rsidRPr="00C217F3">
        <w:rPr>
          <w:rFonts w:ascii="Times New Roman" w:hAnsi="Times New Roman" w:cs="Times New Roman"/>
          <w:sz w:val="24"/>
          <w:szCs w:val="24"/>
        </w:rPr>
        <w:t>.</w:t>
      </w:r>
      <w:r w:rsidR="005F499F" w:rsidRPr="00C217F3">
        <w:rPr>
          <w:rFonts w:ascii="Times New Roman" w:hAnsi="Times New Roman" w:cs="Times New Roman"/>
          <w:sz w:val="24"/>
          <w:szCs w:val="24"/>
        </w:rPr>
        <w:t xml:space="preserve"> </w:t>
      </w:r>
      <w:r w:rsidR="00DC0E57" w:rsidRPr="00C217F3">
        <w:rPr>
          <w:rFonts w:ascii="Times New Roman" w:hAnsi="Times New Roman" w:cs="Times New Roman"/>
          <w:sz w:val="24"/>
          <w:szCs w:val="24"/>
        </w:rPr>
        <w:t>Indeed,</w:t>
      </w:r>
      <w:r w:rsidR="003F0AA6" w:rsidRPr="00C217F3">
        <w:rPr>
          <w:rFonts w:ascii="Times New Roman" w:hAnsi="Times New Roman" w:cs="Times New Roman"/>
          <w:sz w:val="24"/>
          <w:szCs w:val="24"/>
        </w:rPr>
        <w:t xml:space="preserve"> Shetty et al. </w:t>
      </w:r>
      <w:r w:rsidR="00FC215E" w:rsidRPr="00C217F3">
        <w:rPr>
          <w:rFonts w:ascii="Times New Roman" w:hAnsi="Times New Roman" w:cs="Times New Roman"/>
          <w:color w:val="000000"/>
          <w:sz w:val="24"/>
          <w:szCs w:val="24"/>
        </w:rPr>
        <w:fldChar w:fldCharType="begin" w:fldLock="1"/>
      </w:r>
      <w:r w:rsidR="00FC215E" w:rsidRPr="00C217F3">
        <w:rPr>
          <w:rFonts w:ascii="Times New Roman" w:hAnsi="Times New Roman" w:cs="Times New Roman"/>
          <w:color w:val="000000"/>
          <w:sz w:val="24"/>
          <w:szCs w:val="24"/>
        </w:rPr>
        <w:instrText>ADDIN CSL_CITATION {"citationItems":[{"id":"ITEM-1","itemData":{"DOI":"10.1016/0269-7491(94)90189-9","ISSN":"0269-7491","abstract":"The effects of mycorrhizal fungi and other soil microorganisms on growth of two grasses, Andropogon gerardii Vitm. and Festuca arundinacea Schreb., in heavy metal-contaminated soil and mine tailings were investigated. A. gerardii is highly dependent on mycorrhizal fungi in native prairie, while F. arundinacea is a facultative mycotroph and relies on mycorrhizal symbiosis only in extremely infertile soils. Regardless of microbial amendments, neither plant species was able to establish and grow in the mine tailings. Both plant species grew in the moderately contaminated or non-contaminated soils, although A. gerardii grew in these soils only when mycorrhizal. Other soil microbes significantly improved growth of A. gerardii only in uncontaminated soil, but to a lesser extent than mycorrhizae. Although F. arundinacea was more highly colonized by mycorrhizal fungi than A. gerardii, neither microbial amendment affected growth of fescue in any soil. In several treatments mycorrhizal fungi adapted to uncontaminated soil stimulated plant growth more than mycorrhizae adapted to the moderately contaminated soil. However, mycorrhizal fungi adapted to contaminated soil did not increase the productivity of plant growth in contaminated soil more than fungi adapted to uncontaminated soil. A. gerardii plants inoculated with mycorrhizal fungi retained more Zn in roots than in shoots, confirming earlier reports that mycorrhizal fungi alter the translocation pattern of heavy metals in host plants. In contrast, mycorrhizae did not affect translocation patterns in F. arundinaceae, suggesting that the mycorrhizal dependence of a plant species is correlated with the retention of metals in roots. The correlation between mycorrhizal dependence of a plant species and mycorrhizal alteration of translocation pattern may also explain the inconsistent reports of mycorrhizal effects on translocation of heavy metals in plants. Plant response to mycorrhizal symbiosis may therefore provide a useful criterion for the selection of the plant species to be used in revegetation of contaminated sites.","author":[{"dropping-particle":"","family":"Shetty","given":"K.G.","non-dropping-particle":"","parse-names":false,"suffix":""},{"dropping-particle":"","family":"Hetrick","given":"B.A.D.","non-dropping-particle":"","parse-names":false,"suffix":""},{"dropping-particle":"","family":"Figge","given":"D.A.H.","non-dropping-particle":"","parse-names":false,"suffix":""},{"dropping-particle":"","family":"Schwab","given":"A.P.","non-dropping-particle":"","parse-names":false,"suffix":""}],"container-title":"Environmental Pollution","id":"ITEM-1","issue":"2","issued":{"date-parts":[["1994","1","1"]]},"page":"181-188","publisher":"Elsevier","title":"Effects of mycorrhizae and other soil microbes on revegetation of heavy metal contaminated mine spoil","type":"article-journal","volume":"86"},"uris":["http://www.mendeley.com/documents/?uuid=a55af8ee-fe67-30b9-8648-205cfdcbb7f5"]}],"mendeley":{"formattedCitation":"[42]","plainTextFormattedCitation":"[42]","previouslyFormattedCitation":"[42]"},"properties":{"noteIndex":0},"schema":"https://github.com/citation-style-language/schema/raw/master/csl-citation.json"}</w:instrText>
      </w:r>
      <w:r w:rsidR="00FC215E" w:rsidRPr="00C217F3">
        <w:rPr>
          <w:rFonts w:ascii="Times New Roman" w:hAnsi="Times New Roman" w:cs="Times New Roman"/>
          <w:color w:val="000000"/>
          <w:sz w:val="24"/>
          <w:szCs w:val="24"/>
        </w:rPr>
        <w:fldChar w:fldCharType="separate"/>
      </w:r>
      <w:r w:rsidR="00FC215E" w:rsidRPr="00C217F3">
        <w:rPr>
          <w:rFonts w:ascii="Times New Roman" w:hAnsi="Times New Roman" w:cs="Times New Roman"/>
          <w:noProof/>
          <w:color w:val="000000"/>
          <w:sz w:val="24"/>
          <w:szCs w:val="24"/>
        </w:rPr>
        <w:t>[42]</w:t>
      </w:r>
      <w:r w:rsidR="00FC215E" w:rsidRPr="00C217F3">
        <w:rPr>
          <w:rFonts w:ascii="Times New Roman" w:hAnsi="Times New Roman" w:cs="Times New Roman"/>
          <w:color w:val="000000"/>
          <w:sz w:val="24"/>
          <w:szCs w:val="24"/>
        </w:rPr>
        <w:fldChar w:fldCharType="end"/>
      </w:r>
      <w:r w:rsidR="00FC215E" w:rsidRPr="00C217F3">
        <w:rPr>
          <w:rFonts w:ascii="Times New Roman" w:hAnsi="Times New Roman" w:cs="Times New Roman"/>
          <w:color w:val="000000"/>
          <w:sz w:val="24"/>
          <w:szCs w:val="24"/>
        </w:rPr>
        <w:t xml:space="preserve"> </w:t>
      </w:r>
      <w:r w:rsidR="005F499F" w:rsidRPr="00C217F3">
        <w:rPr>
          <w:rFonts w:ascii="Times New Roman" w:hAnsi="Times New Roman" w:cs="Times New Roman"/>
          <w:color w:val="131413"/>
          <w:sz w:val="24"/>
          <w:szCs w:val="24"/>
        </w:rPr>
        <w:t>suggest</w:t>
      </w:r>
      <w:r w:rsidR="000D6398" w:rsidRPr="00C217F3">
        <w:rPr>
          <w:rFonts w:ascii="Times New Roman" w:hAnsi="Times New Roman" w:cs="Times New Roman"/>
          <w:color w:val="131413"/>
          <w:sz w:val="24"/>
          <w:szCs w:val="24"/>
        </w:rPr>
        <w:t>ed</w:t>
      </w:r>
      <w:r w:rsidR="005F499F" w:rsidRPr="00C217F3">
        <w:rPr>
          <w:rFonts w:ascii="Times New Roman" w:hAnsi="Times New Roman" w:cs="Times New Roman"/>
          <w:color w:val="131413"/>
          <w:sz w:val="24"/>
          <w:szCs w:val="24"/>
        </w:rPr>
        <w:t xml:space="preserve"> that the lower growth caused by Zn disbalances is due to lower P concentration. In contrast</w:t>
      </w:r>
      <w:r w:rsidR="00DC0E57" w:rsidRPr="00C217F3">
        <w:rPr>
          <w:rFonts w:ascii="Times New Roman" w:hAnsi="Times New Roman" w:cs="Times New Roman"/>
          <w:color w:val="131413"/>
          <w:sz w:val="24"/>
          <w:szCs w:val="24"/>
        </w:rPr>
        <w:t>,</w:t>
      </w:r>
      <w:r w:rsidR="005F499F" w:rsidRPr="00C217F3">
        <w:rPr>
          <w:rFonts w:ascii="Times New Roman" w:hAnsi="Times New Roman" w:cs="Times New Roman"/>
          <w:color w:val="131413"/>
          <w:sz w:val="24"/>
          <w:szCs w:val="24"/>
        </w:rPr>
        <w:t xml:space="preserve"> in the present study we did not observe any clear alteration in mineral nutrients concentration except for Zn, under Zn deficiency or toxicity in comparison to control conditions (Table S1). Comparing between genotypes and r</w:t>
      </w:r>
      <w:r w:rsidR="00B223FF" w:rsidRPr="00C217F3">
        <w:rPr>
          <w:rFonts w:ascii="Times New Roman" w:hAnsi="Times New Roman" w:cs="Times New Roman"/>
          <w:sz w:val="24"/>
          <w:szCs w:val="24"/>
        </w:rPr>
        <w:t>egarding leaf macronutrients, under control conditions we did not observe significant differences between R-o-18 and mutant plants</w:t>
      </w:r>
      <w:r w:rsidR="00241FC8" w:rsidRPr="00C217F3">
        <w:rPr>
          <w:rFonts w:ascii="Times New Roman" w:hAnsi="Times New Roman" w:cs="Times New Roman"/>
          <w:sz w:val="24"/>
          <w:szCs w:val="24"/>
        </w:rPr>
        <w:t>,</w:t>
      </w:r>
      <w:r w:rsidR="00B223FF" w:rsidRPr="00C217F3">
        <w:rPr>
          <w:rFonts w:ascii="Times New Roman" w:hAnsi="Times New Roman" w:cs="Times New Roman"/>
          <w:sz w:val="24"/>
          <w:szCs w:val="24"/>
        </w:rPr>
        <w:t xml:space="preserve"> except for an increase in Mg and N </w:t>
      </w:r>
      <w:r w:rsidR="00241FC8" w:rsidRPr="00C217F3">
        <w:rPr>
          <w:rFonts w:ascii="Times New Roman" w:hAnsi="Times New Roman" w:cs="Times New Roman"/>
          <w:sz w:val="24"/>
          <w:szCs w:val="24"/>
        </w:rPr>
        <w:t xml:space="preserve">elements </w:t>
      </w:r>
      <w:r w:rsidR="00B223FF" w:rsidRPr="00C217F3">
        <w:rPr>
          <w:rFonts w:ascii="Times New Roman" w:hAnsi="Times New Roman" w:cs="Times New Roman"/>
          <w:sz w:val="24"/>
          <w:szCs w:val="24"/>
        </w:rPr>
        <w:t xml:space="preserve">in mutants. Under Zn deficiency, </w:t>
      </w:r>
      <w:r w:rsidR="00B223FF" w:rsidRPr="00C217F3">
        <w:rPr>
          <w:rFonts w:ascii="Times New Roman" w:hAnsi="Times New Roman" w:cs="Times New Roman"/>
          <w:i/>
          <w:sz w:val="24"/>
          <w:szCs w:val="24"/>
        </w:rPr>
        <w:t>BraA.hma4a-3</w:t>
      </w:r>
      <w:r w:rsidR="00B223FF" w:rsidRPr="00C217F3">
        <w:rPr>
          <w:rFonts w:ascii="Times New Roman" w:hAnsi="Times New Roman" w:cs="Times New Roman"/>
          <w:sz w:val="24"/>
          <w:szCs w:val="24"/>
        </w:rPr>
        <w:t xml:space="preserve"> plants registered lower N, P, S and Ca but higher K levels and Mg did not show differences.</w:t>
      </w:r>
      <w:r w:rsidR="0074791A" w:rsidRPr="00C217F3">
        <w:rPr>
          <w:rFonts w:ascii="Times New Roman" w:hAnsi="Times New Roman" w:cs="Times New Roman"/>
          <w:sz w:val="24"/>
          <w:szCs w:val="24"/>
        </w:rPr>
        <w:t xml:space="preserve"> Likewise, u</w:t>
      </w:r>
      <w:r w:rsidR="00B223FF" w:rsidRPr="00C217F3">
        <w:rPr>
          <w:rFonts w:ascii="Times New Roman" w:hAnsi="Times New Roman" w:cs="Times New Roman"/>
          <w:sz w:val="24"/>
          <w:szCs w:val="24"/>
        </w:rPr>
        <w:t xml:space="preserve">nder Zn toxicity all macronutrients were lower in mutant plants except N that was higher in mutants and K </w:t>
      </w:r>
      <w:r w:rsidR="00263542" w:rsidRPr="00C217F3">
        <w:rPr>
          <w:rFonts w:ascii="Times New Roman" w:hAnsi="Times New Roman" w:cs="Times New Roman"/>
          <w:sz w:val="24"/>
          <w:szCs w:val="24"/>
        </w:rPr>
        <w:t>that did</w:t>
      </w:r>
      <w:r w:rsidR="00B223FF" w:rsidRPr="00C217F3">
        <w:rPr>
          <w:rFonts w:ascii="Times New Roman" w:hAnsi="Times New Roman" w:cs="Times New Roman"/>
          <w:sz w:val="24"/>
          <w:szCs w:val="24"/>
        </w:rPr>
        <w:t xml:space="preserve"> no</w:t>
      </w:r>
      <w:r w:rsidR="00263542" w:rsidRPr="00C217F3">
        <w:rPr>
          <w:rFonts w:ascii="Times New Roman" w:hAnsi="Times New Roman" w:cs="Times New Roman"/>
          <w:sz w:val="24"/>
          <w:szCs w:val="24"/>
        </w:rPr>
        <w:t>t show</w:t>
      </w:r>
      <w:r w:rsidR="00B223FF" w:rsidRPr="00C217F3">
        <w:rPr>
          <w:rFonts w:ascii="Times New Roman" w:hAnsi="Times New Roman" w:cs="Times New Roman"/>
          <w:sz w:val="24"/>
          <w:szCs w:val="24"/>
        </w:rPr>
        <w:t xml:space="preserve"> significant differences</w:t>
      </w:r>
      <w:r w:rsidR="00B83814" w:rsidRPr="00C217F3">
        <w:rPr>
          <w:rFonts w:ascii="Times New Roman" w:hAnsi="Times New Roman" w:cs="Times New Roman"/>
          <w:sz w:val="24"/>
          <w:szCs w:val="24"/>
        </w:rPr>
        <w:t xml:space="preserve"> (Fig. 3</w:t>
      </w:r>
      <w:r w:rsidR="00B2254D" w:rsidRPr="00C217F3">
        <w:rPr>
          <w:rFonts w:ascii="Times New Roman" w:hAnsi="Times New Roman" w:cs="Times New Roman"/>
          <w:sz w:val="24"/>
          <w:szCs w:val="24"/>
        </w:rPr>
        <w:t>A</w:t>
      </w:r>
      <w:r w:rsidR="00B83814" w:rsidRPr="00C217F3">
        <w:rPr>
          <w:rFonts w:ascii="Times New Roman" w:hAnsi="Times New Roman" w:cs="Times New Roman"/>
          <w:sz w:val="24"/>
          <w:szCs w:val="24"/>
        </w:rPr>
        <w:t>; Table S1)</w:t>
      </w:r>
      <w:r w:rsidR="00B223FF" w:rsidRPr="00C217F3">
        <w:rPr>
          <w:rFonts w:ascii="Times New Roman" w:hAnsi="Times New Roman" w:cs="Times New Roman"/>
          <w:sz w:val="24"/>
          <w:szCs w:val="24"/>
        </w:rPr>
        <w:t>.</w:t>
      </w:r>
      <w:r w:rsidR="00B83814" w:rsidRPr="00C217F3">
        <w:rPr>
          <w:rFonts w:ascii="Times New Roman" w:hAnsi="Times New Roman" w:cs="Times New Roman"/>
          <w:sz w:val="24"/>
          <w:szCs w:val="24"/>
        </w:rPr>
        <w:t xml:space="preserve"> </w:t>
      </w:r>
      <w:r w:rsidR="0074791A" w:rsidRPr="00C217F3">
        <w:rPr>
          <w:rFonts w:ascii="Times New Roman" w:hAnsi="Times New Roman" w:cs="Times New Roman"/>
          <w:sz w:val="24"/>
          <w:szCs w:val="24"/>
        </w:rPr>
        <w:t xml:space="preserve">In spite of the reduction of some </w:t>
      </w:r>
      <w:r w:rsidR="00241FC8" w:rsidRPr="00C217F3">
        <w:rPr>
          <w:rFonts w:ascii="Times New Roman" w:hAnsi="Times New Roman" w:cs="Times New Roman"/>
          <w:i/>
          <w:sz w:val="24"/>
          <w:szCs w:val="24"/>
        </w:rPr>
        <w:t xml:space="preserve">BraA.hma4a-3 </w:t>
      </w:r>
      <w:r w:rsidR="0074791A" w:rsidRPr="00C217F3">
        <w:rPr>
          <w:rFonts w:ascii="Times New Roman" w:hAnsi="Times New Roman" w:cs="Times New Roman"/>
          <w:sz w:val="24"/>
          <w:szCs w:val="24"/>
        </w:rPr>
        <w:t xml:space="preserve">macronutrients </w:t>
      </w:r>
      <w:r w:rsidR="00263542" w:rsidRPr="00C217F3">
        <w:rPr>
          <w:rFonts w:ascii="Times New Roman" w:hAnsi="Times New Roman" w:cs="Times New Roman"/>
          <w:sz w:val="24"/>
          <w:szCs w:val="24"/>
        </w:rPr>
        <w:t>concentration,</w:t>
      </w:r>
      <w:r w:rsidR="0074791A" w:rsidRPr="00C217F3">
        <w:rPr>
          <w:rFonts w:ascii="Times New Roman" w:hAnsi="Times New Roman" w:cs="Times New Roman"/>
          <w:sz w:val="24"/>
          <w:szCs w:val="24"/>
        </w:rPr>
        <w:t xml:space="preserve"> this is not of enough magnitude to affect growth since </w:t>
      </w:r>
      <w:r w:rsidR="00241FC8" w:rsidRPr="00C217F3">
        <w:rPr>
          <w:rFonts w:ascii="Times New Roman" w:hAnsi="Times New Roman" w:cs="Times New Roman"/>
          <w:sz w:val="24"/>
          <w:szCs w:val="24"/>
        </w:rPr>
        <w:t>the</w:t>
      </w:r>
      <w:r w:rsidR="00AC15FE" w:rsidRPr="00C217F3">
        <w:rPr>
          <w:rFonts w:ascii="Times New Roman" w:hAnsi="Times New Roman" w:cs="Times New Roman"/>
          <w:sz w:val="24"/>
          <w:szCs w:val="24"/>
        </w:rPr>
        <w:t>ir</w:t>
      </w:r>
      <w:r w:rsidR="00241FC8" w:rsidRPr="00C217F3">
        <w:rPr>
          <w:rFonts w:ascii="Times New Roman" w:hAnsi="Times New Roman" w:cs="Times New Roman"/>
          <w:sz w:val="24"/>
          <w:szCs w:val="24"/>
        </w:rPr>
        <w:t xml:space="preserve"> levels were</w:t>
      </w:r>
      <w:r w:rsidR="0074791A" w:rsidRPr="00C217F3">
        <w:rPr>
          <w:rFonts w:ascii="Times New Roman" w:hAnsi="Times New Roman" w:cs="Times New Roman"/>
          <w:sz w:val="24"/>
          <w:szCs w:val="24"/>
        </w:rPr>
        <w:t xml:space="preserve"> similar to R-</w:t>
      </w:r>
      <w:r w:rsidR="00BC2558" w:rsidRPr="00C217F3">
        <w:rPr>
          <w:rFonts w:ascii="Times New Roman" w:hAnsi="Times New Roman" w:cs="Times New Roman"/>
          <w:sz w:val="24"/>
          <w:szCs w:val="24"/>
        </w:rPr>
        <w:t>o</w:t>
      </w:r>
      <w:r w:rsidR="0074791A" w:rsidRPr="00C217F3">
        <w:rPr>
          <w:rFonts w:ascii="Times New Roman" w:hAnsi="Times New Roman" w:cs="Times New Roman"/>
          <w:sz w:val="24"/>
          <w:szCs w:val="24"/>
        </w:rPr>
        <w:t>-18</w:t>
      </w:r>
      <w:r w:rsidR="00BC2558" w:rsidRPr="00C217F3">
        <w:rPr>
          <w:rFonts w:ascii="Times New Roman" w:hAnsi="Times New Roman" w:cs="Times New Roman"/>
          <w:sz w:val="24"/>
          <w:szCs w:val="24"/>
        </w:rPr>
        <w:t xml:space="preserve"> </w:t>
      </w:r>
      <w:r w:rsidR="00241FC8" w:rsidRPr="00C217F3">
        <w:rPr>
          <w:rFonts w:ascii="Times New Roman" w:hAnsi="Times New Roman" w:cs="Times New Roman"/>
          <w:sz w:val="24"/>
          <w:szCs w:val="24"/>
        </w:rPr>
        <w:t xml:space="preserve">plants </w:t>
      </w:r>
      <w:r w:rsidR="00BC2558" w:rsidRPr="00C217F3">
        <w:rPr>
          <w:rFonts w:ascii="Times New Roman" w:hAnsi="Times New Roman" w:cs="Times New Roman"/>
          <w:sz w:val="24"/>
          <w:szCs w:val="24"/>
        </w:rPr>
        <w:t xml:space="preserve">(Fig. 1). The reduction could be caused by </w:t>
      </w:r>
      <w:r w:rsidR="00241FC8" w:rsidRPr="00C217F3">
        <w:rPr>
          <w:rFonts w:ascii="Times New Roman" w:hAnsi="Times New Roman" w:cs="Times New Roman"/>
          <w:sz w:val="24"/>
          <w:szCs w:val="24"/>
        </w:rPr>
        <w:t xml:space="preserve">mineral </w:t>
      </w:r>
      <w:r w:rsidR="00477AB2" w:rsidRPr="00C217F3">
        <w:rPr>
          <w:rFonts w:ascii="Times New Roman" w:hAnsi="Times New Roman" w:cs="Times New Roman"/>
          <w:sz w:val="24"/>
          <w:szCs w:val="24"/>
        </w:rPr>
        <w:t xml:space="preserve">shoot transport </w:t>
      </w:r>
      <w:r w:rsidR="00BC2558" w:rsidRPr="00C217F3">
        <w:rPr>
          <w:rFonts w:ascii="Times New Roman" w:hAnsi="Times New Roman" w:cs="Times New Roman"/>
          <w:sz w:val="24"/>
          <w:szCs w:val="24"/>
        </w:rPr>
        <w:t>competition. Thus, s</w:t>
      </w:r>
      <w:r w:rsidR="00B83814" w:rsidRPr="00C217F3">
        <w:rPr>
          <w:rFonts w:ascii="Times New Roman" w:hAnsi="Times New Roman" w:cs="Times New Roman"/>
          <w:sz w:val="24"/>
          <w:szCs w:val="24"/>
        </w:rPr>
        <w:t xml:space="preserve">everal studies proved that </w:t>
      </w:r>
      <w:r w:rsidR="00B223FF" w:rsidRPr="00C217F3">
        <w:rPr>
          <w:rFonts w:ascii="Times New Roman" w:hAnsi="Times New Roman" w:cs="Times New Roman"/>
          <w:sz w:val="24"/>
          <w:szCs w:val="24"/>
        </w:rPr>
        <w:t>Zn toxicity decrease the translocation and reduce the concentrations in the shoot of N, Mg, K, P and Ca</w:t>
      </w:r>
      <w:r w:rsidR="00FC215E" w:rsidRPr="00C217F3">
        <w:rPr>
          <w:rFonts w:ascii="Times New Roman" w:hAnsi="Times New Roman" w:cs="Times New Roman"/>
          <w:sz w:val="24"/>
          <w:szCs w:val="24"/>
        </w:rPr>
        <w:t xml:space="preserve"> </w:t>
      </w:r>
      <w:r w:rsidR="003F0AA6"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10.1111/j.1438-8677.2008.00153.x","ISSN":"14358603","author":[{"dropping-particle":"","family":"Sagardoy","given":"R.","non-dropping-particle":"","parse-names":false,"suffix":""},{"dropping-particle":"","family":"Morales","given":"F.","non-dropping-particle":"","parse-names":false,"suffix":""},{"dropping-particle":"","family":"López-Millán","given":"A.-F.","non-dropping-particle":"","parse-names":false,"suffix":""},{"dropping-particle":"","family":"Abadía","given":"A.","non-dropping-particle":"","parse-names":false,"suffix":""},{"dropping-particle":"","family":"Abadía","given":"J.","non-dropping-particle":"","parse-names":false,"suffix":""}],"container-title":"Plant Biology","id":"ITEM-1","issue":"3","issued":{"date-parts":[["2009","5","1"]]},"page":"339-350","publisher":"John Wiley &amp; Sons, Ltd (10.1111)","title":"Effects of zinc toxicity on sugar beet (Beta vulgaris L.) plants grown in hydroponics","type":"article-journal","volume":"11"},"uris":["http://www.mendeley.com/documents/?uuid=337c1db1-8aa6-325b-b4bd-2eae437228f6"]}],"mendeley":{"formattedCitation":"[5]","manualFormatting":"[5,","plainTextFormattedCitation":"[5]","previouslyFormattedCitation":"[5]"},"properties":{"noteIndex":0},"schema":"https://github.com/citation-style-language/schema/raw/master/csl-citation.json"}</w:instrText>
      </w:r>
      <w:r w:rsidR="003F0AA6" w:rsidRPr="00C217F3">
        <w:rPr>
          <w:rFonts w:ascii="Times New Roman" w:hAnsi="Times New Roman" w:cs="Times New Roman"/>
          <w:sz w:val="24"/>
          <w:szCs w:val="24"/>
        </w:rPr>
        <w:fldChar w:fldCharType="separate"/>
      </w:r>
      <w:r w:rsidR="003F0AA6" w:rsidRPr="00C217F3">
        <w:rPr>
          <w:rFonts w:ascii="Times New Roman" w:hAnsi="Times New Roman" w:cs="Times New Roman"/>
          <w:noProof/>
          <w:sz w:val="24"/>
          <w:szCs w:val="24"/>
        </w:rPr>
        <w:t>[5,</w:t>
      </w:r>
      <w:r w:rsidR="003F0AA6"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{"citationItems":[{"id":"ITEM-1","itemData":{"DOI":"10.1007/978-90-481-2666-8_53","author":[{"dropping-particle":"","family":"Rout","given":"Gyana Ranjan","non-dropping-particle":"","parse-names":false,"suffix":""},{"dropping-particle":"","family":"Das","given":"Premananda","non-dropping-particle":"","parse-names":false,"suffix":""}],"container-title":"Sustainable Agriculture","id":"ITEM-1","issued":{"date-parts":[["2009"]]},"page":"873-884","publisher":"Springer Netherlands","publisher-place":"Dordrecht","title":"Effect of Metal Toxicity on Plant Growth and Metabolism: I. Zinc","type":"chapter"},"uris":["http://www.mendeley.com/documents/?uuid=af43eb7b-cf65-3f0e-8b04-1cb4da798b29"]}],"mendeley":{"formattedCitation":"[43]","manualFormatting":" 43]","plainTextFormattedCitation":"[43]","previouslyFormattedCitation":"[43]"},"properties":{"noteIndex":0},"schema":"https://github.com/citation-style-language/schema/raw/master/csl-citation.json"}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3F0AA6" w:rsidRPr="00C217F3">
        <w:rPr>
          <w:rFonts w:ascii="Times New Roman" w:hAnsi="Times New Roman" w:cs="Times New Roman"/>
          <w:noProof/>
          <w:sz w:val="24"/>
          <w:szCs w:val="24"/>
        </w:rPr>
        <w:t xml:space="preserve"> </w:t>
      </w:r>
      <w:r w:rsidR="00FC215E" w:rsidRPr="00C217F3">
        <w:rPr>
          <w:rFonts w:ascii="Times New Roman" w:hAnsi="Times New Roman" w:cs="Times New Roman"/>
          <w:noProof/>
          <w:sz w:val="24"/>
          <w:szCs w:val="24"/>
        </w:rPr>
        <w:t>43]</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t>.</w:t>
      </w:r>
    </w:p>
    <w:p w14:paraId="50AEA957" w14:textId="77777777" w:rsidR="0074791A" w:rsidRPr="00C217F3" w:rsidRDefault="0074791A" w:rsidP="003E6FE8">
      <w:pPr>
        <w:autoSpaceDE w:val="0"/>
        <w:autoSpaceDN w:val="0"/>
        <w:adjustRightInd w:val="0"/>
        <w:spacing w:after="0" w:line="360" w:lineRule="auto"/>
        <w:jc w:val="both"/>
        <w:rPr>
          <w:rFonts w:ascii="Times New Roman" w:hAnsi="Times New Roman" w:cs="Times New Roman"/>
          <w:color w:val="131413"/>
          <w:sz w:val="24"/>
          <w:szCs w:val="24"/>
        </w:rPr>
      </w:pPr>
    </w:p>
    <w:p w14:paraId="58D3D461" w14:textId="72085BC4" w:rsidR="00AE7A63"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r w:rsidRPr="00C217F3">
        <w:rPr>
          <w:rStyle w:val="defaultchar"/>
          <w:rFonts w:ascii="Times New Roman" w:hAnsi="Times New Roman" w:cs="Times New Roman"/>
          <w:bCs/>
          <w:sz w:val="24"/>
          <w:szCs w:val="24"/>
        </w:rPr>
        <w:t>Micronutrients</w:t>
      </w:r>
      <w:r w:rsidRPr="00C217F3">
        <w:rPr>
          <w:rStyle w:val="defaultchar"/>
          <w:rFonts w:ascii="Times New Roman" w:hAnsi="Times New Roman" w:cs="Times New Roman"/>
          <w:sz w:val="24"/>
          <w:szCs w:val="24"/>
        </w:rPr>
        <w:t xml:space="preserve"> play a key role in plant metabolism</w:t>
      </w:r>
      <w:r w:rsidR="00C11F9D" w:rsidRPr="00C217F3">
        <w:rPr>
          <w:rStyle w:val="defaultchar"/>
          <w:rFonts w:ascii="Times New Roman" w:hAnsi="Times New Roman" w:cs="Times New Roman"/>
          <w:sz w:val="24"/>
          <w:szCs w:val="24"/>
        </w:rPr>
        <w:t xml:space="preserve"> </w:t>
      </w:r>
      <w:r w:rsidRPr="00C217F3">
        <w:rPr>
          <w:rStyle w:val="defaultchar"/>
          <w:rFonts w:ascii="Times New Roman" w:hAnsi="Times New Roman" w:cs="Times New Roman"/>
          <w:sz w:val="24"/>
          <w:szCs w:val="24"/>
        </w:rPr>
        <w:t>and their availability directly affects their physiological functioning and also the crop quality</w:t>
      </w:r>
      <w:r w:rsidR="00C62EFE" w:rsidRPr="00C217F3">
        <w:rPr>
          <w:rStyle w:val="defaultchar"/>
          <w:rFonts w:ascii="Times New Roman" w:hAnsi="Times New Roman" w:cs="Times New Roman"/>
          <w:sz w:val="24"/>
          <w:szCs w:val="24"/>
        </w:rPr>
        <w:t xml:space="preserve"> </w:t>
      </w:r>
      <w:r w:rsidR="00F132D3" w:rsidRPr="00C217F3">
        <w:rPr>
          <w:rStyle w:val="defaultchar"/>
          <w:rFonts w:ascii="Times New Roman" w:hAnsi="Times New Roman" w:cs="Times New Roman"/>
          <w:b/>
          <w:sz w:val="24"/>
          <w:szCs w:val="24"/>
        </w:rPr>
        <w:fldChar w:fldCharType="begin" w:fldLock="1"/>
      </w:r>
      <w:r w:rsidR="00FC215E" w:rsidRPr="00C217F3">
        <w:rPr>
          <w:rStyle w:val="defaultchar"/>
          <w:rFonts w:ascii="Times New Roman" w:hAnsi="Times New Roman" w:cs="Times New Roman"/>
          <w:b/>
          <w:sz w:val="24"/>
          <w:szCs w:val="24"/>
        </w:rPr>
        <w:instrText>ADDIN CSL_CITATION {"citationItems":[{"id":"ITEM-1","itemData":{"DOI":"10.1104/pp.110.161810","ISSN":"1532-2548","PMID":"20921175","abstract":"Amino acid R groups in proteins provide a limited repertoire of functional groups for catalyzing biochemical transformations. The use of inorganic elements, particularly the first row transition metals, expands greatly the range of chemistry that can be catalyzed in a cell. Zinc ions are key for","author":[{"dropping-particle":"","family":"Merchant","given":"Sabeeha S","non-dropping-particle":"","parse-names":false,"suffix":""}],"container-title":"Plant physiology","id":"ITEM-1","issue":"2","issued":{"date-parts":[["2010","10","1"]]},"page":"512-5","publisher":"American Society of Plant Biologists","title":"The elements of plant micronutrients.","type":"article-journal","volume":"154"},"uris":["http://www.mendeley.com/documents/?uuid=93dd1b46-2657-3b69-9bf4-97aa223d83e6"]}],"mendeley":{"formattedCitation":"[44]","plainTextFormattedCitation":"[44]","previouslyFormattedCitation":"[44]"},"properties":{"noteIndex":0},"schema":"https://github.com/citation-style-language/schema/raw/master/csl-citation.json"}</w:instrText>
      </w:r>
      <w:r w:rsidR="00F132D3" w:rsidRPr="00C217F3">
        <w:rPr>
          <w:rStyle w:val="defaultchar"/>
          <w:rFonts w:ascii="Times New Roman" w:hAnsi="Times New Roman" w:cs="Times New Roman"/>
          <w:b/>
          <w:sz w:val="24"/>
          <w:szCs w:val="24"/>
        </w:rPr>
        <w:fldChar w:fldCharType="separate"/>
      </w:r>
      <w:r w:rsidR="00FC215E" w:rsidRPr="00C217F3">
        <w:rPr>
          <w:rStyle w:val="defaultchar"/>
          <w:rFonts w:ascii="Times New Roman" w:hAnsi="Times New Roman" w:cs="Times New Roman"/>
          <w:noProof/>
          <w:sz w:val="24"/>
          <w:szCs w:val="24"/>
        </w:rPr>
        <w:t>[44]</w:t>
      </w:r>
      <w:r w:rsidR="00F132D3" w:rsidRPr="00C217F3">
        <w:rPr>
          <w:rStyle w:val="defaultchar"/>
          <w:rFonts w:ascii="Times New Roman" w:hAnsi="Times New Roman" w:cs="Times New Roman"/>
          <w:b/>
          <w:sz w:val="24"/>
          <w:szCs w:val="24"/>
        </w:rPr>
        <w:fldChar w:fldCharType="end"/>
      </w:r>
      <w:r w:rsidR="00F132D3" w:rsidRPr="00C217F3">
        <w:rPr>
          <w:rStyle w:val="defaultchar"/>
          <w:rFonts w:ascii="Times New Roman" w:hAnsi="Times New Roman" w:cs="Times New Roman"/>
          <w:i/>
          <w:iCs/>
          <w:sz w:val="24"/>
          <w:szCs w:val="24"/>
        </w:rPr>
        <w:t>.</w:t>
      </w:r>
      <w:r w:rsidR="00C62EFE" w:rsidRPr="00C217F3">
        <w:rPr>
          <w:rStyle w:val="defaultchar"/>
          <w:rFonts w:ascii="Times New Roman" w:hAnsi="Times New Roman" w:cs="Times New Roman"/>
          <w:iCs/>
          <w:sz w:val="24"/>
          <w:szCs w:val="24"/>
        </w:rPr>
        <w:t xml:space="preserve"> </w:t>
      </w:r>
      <w:r w:rsidR="00C62EFE" w:rsidRPr="00C217F3">
        <w:rPr>
          <w:rFonts w:ascii="Times New Roman" w:hAnsi="Times New Roman" w:cs="Times New Roman"/>
          <w:sz w:val="24"/>
          <w:szCs w:val="24"/>
        </w:rPr>
        <w:t xml:space="preserve">The most known effect of Zn </w:t>
      </w:r>
      <w:r w:rsidR="00477AB2" w:rsidRPr="00C217F3">
        <w:rPr>
          <w:rFonts w:ascii="Times New Roman" w:hAnsi="Times New Roman" w:cs="Times New Roman"/>
          <w:sz w:val="24"/>
          <w:szCs w:val="24"/>
        </w:rPr>
        <w:t>im</w:t>
      </w:r>
      <w:r w:rsidR="00C62EFE" w:rsidRPr="00C217F3">
        <w:rPr>
          <w:rFonts w:ascii="Times New Roman" w:hAnsi="Times New Roman" w:cs="Times New Roman"/>
          <w:sz w:val="24"/>
          <w:szCs w:val="24"/>
        </w:rPr>
        <w:t xml:space="preserve">balances on micronutrients </w:t>
      </w:r>
      <w:r w:rsidR="00477AB2" w:rsidRPr="00C217F3">
        <w:rPr>
          <w:rFonts w:ascii="Times New Roman" w:hAnsi="Times New Roman" w:cs="Times New Roman"/>
          <w:sz w:val="24"/>
          <w:szCs w:val="24"/>
        </w:rPr>
        <w:t xml:space="preserve">concentration </w:t>
      </w:r>
      <w:r w:rsidR="00C62EFE" w:rsidRPr="00C217F3">
        <w:rPr>
          <w:rFonts w:ascii="Times New Roman" w:hAnsi="Times New Roman" w:cs="Times New Roman"/>
          <w:sz w:val="24"/>
          <w:szCs w:val="24"/>
        </w:rPr>
        <w:t xml:space="preserve">is </w:t>
      </w:r>
      <w:r w:rsidR="00477AB2" w:rsidRPr="00C217F3">
        <w:rPr>
          <w:rFonts w:ascii="Times New Roman" w:hAnsi="Times New Roman" w:cs="Times New Roman"/>
          <w:sz w:val="24"/>
          <w:szCs w:val="24"/>
        </w:rPr>
        <w:t>its</w:t>
      </w:r>
      <w:r w:rsidR="00C62EFE" w:rsidRPr="00C217F3">
        <w:rPr>
          <w:rFonts w:ascii="Times New Roman" w:hAnsi="Times New Roman" w:cs="Times New Roman"/>
          <w:sz w:val="24"/>
          <w:szCs w:val="24"/>
        </w:rPr>
        <w:t xml:space="preserve"> negative effect on Fe accumulation. Thus, Zn compete with Fe in the chelation during Fe uptake </w:t>
      </w:r>
      <w:r w:rsidR="00C62EF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{"citationItems":[{"id":"ITEM-1","itemData":{"ISBN":"9781420039900","abstract":"Contemporary legislation respecting environmental protection and public health, at both national and international levels, are based on data that characterize chemical properties of environmental phenomena, especially those that reside in our food chain. Thus, environmental and food quality are now matters of major public concern and therefore a system of metrology in trace analysis has recently been developed at the international level.This new edition of a bestseller highlights the significance of anthropogenic factors in changing the trace element status in soils and plants. Written by Dr. Alina Kabata-Pendias, a world-renowned plant and soil scientist, Trace Elements in Soil and Plants, Third Edition incorporates recent data from about 400 respected sources. These data present the most recent research on topical issues such as the assessment of natural/background content of trace elements in soil; bioindication of chemical status of environmental compartments; soil remediation; and hyperaccumulation and hyperextraction of trace metals from the soil. Discussions of the health-related significance of trace elements in food are also included.This third edition presents an overview of the principal pathways from soils to plants. The author provides the background for a more profound understanding of ways by which chemical processes operate in both polluted and unpolluted conditions of the soil-plant system. The current review of recent soil-plant findings offered by Trace Elements in Soil and Plants, Third Edition renders the book an indispensable reference.","author":[{"dropping-particle":"","family":"Kabata-Pendias","given":"Alina","non-dropping-particle":"","parse-names":false,"suffix":""}],"edition":"4th","editor":[{"dropping-particle":"","family":"Press","given":"CRC","non-dropping-particle":"","parse-names":false,"suffix":""}],"id":"ITEM-1","issued":{"date-parts":[["2011","11"]]},"language":"en","note":"NULL","number-of-pages":"436","publisher":"CRC Press","publisher-place":"Boca Raton, Florida","title":"Trace Elements in Soils and Plants, Third Edition","type":"book"},"uris":["http://www.mendeley.com/documents/?uuid=43fed618-357a-409a-afba-55b437965697"]}],"mendeley":{"formattedCitation":"[45]","plainTextFormattedCitation":"[45]","previouslyFormattedCitation":"[45]"},"properties":{"noteIndex":0},"schema":"https://github.com/citation-style-language/schema/raw/master/csl-citation.json"}</w:instrText>
      </w:r>
      <w:r w:rsidR="00C62EF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[45]</w:t>
      </w:r>
      <w:r w:rsidR="00C62EFE" w:rsidRPr="00C217F3">
        <w:rPr>
          <w:rFonts w:ascii="Times New Roman" w:hAnsi="Times New Roman" w:cs="Times New Roman"/>
          <w:sz w:val="24"/>
          <w:szCs w:val="24"/>
        </w:rPr>
        <w:fldChar w:fldCharType="end"/>
      </w:r>
      <w:r w:rsidR="00C62EFE" w:rsidRPr="00C217F3">
        <w:rPr>
          <w:rFonts w:ascii="Times New Roman" w:hAnsi="Times New Roman" w:cs="Times New Roman"/>
          <w:b/>
          <w:bCs/>
          <w:sz w:val="24"/>
          <w:szCs w:val="24"/>
        </w:rPr>
        <w:t xml:space="preserve"> </w:t>
      </w:r>
      <w:r w:rsidR="00C62EFE" w:rsidRPr="00C217F3">
        <w:rPr>
          <w:rFonts w:ascii="Times New Roman" w:hAnsi="Times New Roman" w:cs="Times New Roman"/>
          <w:bCs/>
          <w:sz w:val="24"/>
          <w:szCs w:val="24"/>
        </w:rPr>
        <w:t xml:space="preserve">and it reduce its </w:t>
      </w:r>
      <w:r w:rsidR="00C62EFE" w:rsidRPr="00C217F3">
        <w:rPr>
          <w:rFonts w:ascii="Times New Roman" w:hAnsi="Times New Roman" w:cs="Times New Roman"/>
          <w:bCs/>
          <w:sz w:val="24"/>
          <w:szCs w:val="24"/>
        </w:rPr>
        <w:lastRenderedPageBreak/>
        <w:t xml:space="preserve">accumulation in the shoot </w:t>
      </w:r>
      <w:r w:rsidR="00C62EFE" w:rsidRPr="00C217F3">
        <w:rPr>
          <w:rFonts w:ascii="Times New Roman" w:hAnsi="Times New Roman" w:cs="Times New Roman"/>
          <w:bCs/>
          <w:sz w:val="24"/>
          <w:szCs w:val="24"/>
        </w:rPr>
        <w:fldChar w:fldCharType="begin" w:fldLock="1"/>
      </w:r>
      <w:r w:rsidR="002C74F1">
        <w:rPr>
          <w:rFonts w:ascii="Times New Roman" w:hAnsi="Times New Roman" w:cs="Times New Roman"/>
          <w:bCs/>
          <w:sz w:val="24"/>
          <w:szCs w:val="24"/>
        </w:rPr>
        <w:instrText>ADDIN CSL_CITATION {"citationItems":[{"id":"ITEM-1","itemData":{"DOI":"10.1111/j.1438-8677.2008.00153.x","ISSN":"14358603","author":[{"dropping-particle":"","family":"Sagardoy","given":"R.","non-dropping-particle":"","parse-names":false,"suffix":""},{"dropping-particle":"","family":"Morales","given":"F.","non-dropping-particle":"","parse-names":false,"suffix":""},{"dropping-particle":"","family":"López-Millán","given":"A.-F.","non-dropping-particle":"","parse-names":false,"suffix":""},{"dropping-particle":"","family":"Abadía","given":"A.","non-dropping-particle":"","parse-names":false,"suffix":""},{"dropping-particle":"","family":"Abadía","given":"J.","non-dropping-particle":"","parse-names":false,"suffix":""}],"container-title":"Plant Biology","id":"ITEM-1","issue":"3","issued":{"date-parts":[["2009","5","1"]]},"page":"339-350","publisher":"John Wiley &amp; Sons, Ltd (10.1111)","title":"Effects of zinc toxicity on sugar beet (Beta vulgaris L.) plants grown in hydroponics","type":"article-journal","volume":"11"},"uris":["http://www.mendeley.com/documents/?uuid=337c1db1-8aa6-325b-b4bd-2eae437228f6"]}],"mendeley":{"formattedCitation":"[5]","plainTextFormattedCitation":"[5]","previouslyFormattedCitation":"[5]"},"properties":{"noteIndex":0},"schema":"https://github.com/citation-style-language/schema/raw/master/csl-citation.json"}</w:instrText>
      </w:r>
      <w:r w:rsidR="00C62EFE" w:rsidRPr="00C217F3">
        <w:rPr>
          <w:rFonts w:ascii="Times New Roman" w:hAnsi="Times New Roman" w:cs="Times New Roman"/>
          <w:bCs/>
          <w:sz w:val="24"/>
          <w:szCs w:val="24"/>
        </w:rPr>
        <w:fldChar w:fldCharType="separate"/>
      </w:r>
      <w:r w:rsidR="00DD70A0" w:rsidRPr="00C217F3">
        <w:rPr>
          <w:rFonts w:ascii="Times New Roman" w:hAnsi="Times New Roman" w:cs="Times New Roman"/>
          <w:bCs/>
          <w:noProof/>
          <w:sz w:val="24"/>
          <w:szCs w:val="24"/>
        </w:rPr>
        <w:t>[5]</w:t>
      </w:r>
      <w:r w:rsidR="00C62EFE" w:rsidRPr="00C217F3">
        <w:rPr>
          <w:rFonts w:ascii="Times New Roman" w:hAnsi="Times New Roman" w:cs="Times New Roman"/>
          <w:bCs/>
          <w:sz w:val="24"/>
          <w:szCs w:val="24"/>
        </w:rPr>
        <w:fldChar w:fldCharType="end"/>
      </w:r>
      <w:r w:rsidR="00C62EFE" w:rsidRPr="00C217F3">
        <w:rPr>
          <w:rFonts w:ascii="Times New Roman" w:hAnsi="Times New Roman" w:cs="Times New Roman"/>
          <w:sz w:val="24"/>
          <w:szCs w:val="24"/>
        </w:rPr>
        <w:t xml:space="preserve">. In the present experiment, </w:t>
      </w:r>
      <w:r w:rsidR="00C62EFE" w:rsidRPr="00C217F3">
        <w:rPr>
          <w:rFonts w:ascii="Times New Roman" w:hAnsi="Times New Roman" w:cs="Times New Roman"/>
          <w:i/>
          <w:sz w:val="24"/>
          <w:szCs w:val="24"/>
        </w:rPr>
        <w:t>BraA.hma4a-3</w:t>
      </w:r>
      <w:r w:rsidR="00C62EFE" w:rsidRPr="00C217F3">
        <w:rPr>
          <w:rFonts w:ascii="Times New Roman" w:hAnsi="Times New Roman" w:cs="Times New Roman"/>
          <w:sz w:val="24"/>
          <w:szCs w:val="24"/>
        </w:rPr>
        <w:t xml:space="preserve"> showed lower Mn under all Zn doses.</w:t>
      </w:r>
      <w:r w:rsidR="00AE7A63" w:rsidRPr="00C217F3">
        <w:rPr>
          <w:rFonts w:ascii="Times New Roman" w:hAnsi="Times New Roman" w:cs="Times New Roman"/>
          <w:sz w:val="24"/>
          <w:szCs w:val="24"/>
        </w:rPr>
        <w:t xml:space="preserve"> This is </w:t>
      </w:r>
      <w:r w:rsidR="00CF2280" w:rsidRPr="00C217F3">
        <w:rPr>
          <w:rFonts w:ascii="Times New Roman" w:hAnsi="Times New Roman" w:cs="Times New Roman"/>
          <w:sz w:val="24"/>
          <w:szCs w:val="24"/>
        </w:rPr>
        <w:t>probably</w:t>
      </w:r>
      <w:r w:rsidR="00AE7A63" w:rsidRPr="00C217F3">
        <w:rPr>
          <w:rFonts w:ascii="Times New Roman" w:hAnsi="Times New Roman" w:cs="Times New Roman"/>
          <w:sz w:val="24"/>
          <w:szCs w:val="24"/>
        </w:rPr>
        <w:t xml:space="preserve"> due to the antagonistic relationship between Zn and Mn </w:t>
      </w:r>
      <w:r w:rsidR="00AE7A63" w:rsidRPr="00C217F3">
        <w:rPr>
          <w:rFonts w:ascii="Times New Roman" w:hAnsi="Times New Roman" w:cs="Times New Roman"/>
          <w:bCs/>
          <w:sz w:val="24"/>
          <w:szCs w:val="24"/>
        </w:rPr>
        <w:fldChar w:fldCharType="begin" w:fldLock="1"/>
      </w:r>
      <w:r w:rsidR="002C74F1">
        <w:rPr>
          <w:rFonts w:ascii="Times New Roman" w:hAnsi="Times New Roman" w:cs="Times New Roman"/>
          <w:bCs/>
          <w:sz w:val="24"/>
          <w:szCs w:val="24"/>
        </w:rPr>
        <w:instrText>ADDIN CSL_CITATION {"citationItems":[{"id":"ITEM-1","itemData":{"DOI":"10.1111/j.1438-8677.2008.00153.x","ISSN":"14358603","author":[{"dropping-particle":"","family":"Sagardoy","given":"R.","non-dropping-particle":"","parse-names":false,"suffix":""},{"dropping-particle":"","family":"Morales","given":"F.","non-dropping-particle":"","parse-names":false,"suffix":""},{"dropping-particle":"","family":"López-Millán","given":"A.-F.","non-dropping-particle":"","parse-names":false,"suffix":""},{"dropping-particle":"","family":"Abadía","given":"A.","non-dropping-particle":"","parse-names":false,"suffix":""},{"dropping-particle":"","family":"Abadía","given":"J.","non-dropping-particle":"","parse-names":false,"suffix":""}],"container-title":"Plant Biology","id":"ITEM-1","issue":"3","issued":{"date-parts":[["2009","5","1"]]},"page":"339-350","publisher":"John Wiley &amp; Sons, Ltd (10.1111)","title":"Effects of zinc toxicity on sugar beet (Beta vulgaris L.) plants grown in hydroponics","type":"article-journal","volume":"11"},"uris":["http://www.mendeley.com/documents/?uuid=337c1db1-8aa6-325b-b4bd-2eae437228f6"]}],"mendeley":{"formattedCitation":"[5]","plainTextFormattedCitation":"[5]","previouslyFormattedCitation":"[5]"},"properties":{"noteIndex":0},"schema":"https://github.com/citation-style-language/schema/raw/master/csl-citation.json"}</w:instrText>
      </w:r>
      <w:r w:rsidR="00AE7A63" w:rsidRPr="00C217F3">
        <w:rPr>
          <w:rFonts w:ascii="Times New Roman" w:hAnsi="Times New Roman" w:cs="Times New Roman"/>
          <w:bCs/>
          <w:sz w:val="24"/>
          <w:szCs w:val="24"/>
        </w:rPr>
        <w:fldChar w:fldCharType="separate"/>
      </w:r>
      <w:r w:rsidR="00DD70A0" w:rsidRPr="00C217F3">
        <w:rPr>
          <w:rFonts w:ascii="Times New Roman" w:hAnsi="Times New Roman" w:cs="Times New Roman"/>
          <w:bCs/>
          <w:noProof/>
          <w:sz w:val="24"/>
          <w:szCs w:val="24"/>
        </w:rPr>
        <w:t>[5]</w:t>
      </w:r>
      <w:r w:rsidR="00AE7A63" w:rsidRPr="00C217F3">
        <w:rPr>
          <w:rFonts w:ascii="Times New Roman" w:hAnsi="Times New Roman" w:cs="Times New Roman"/>
          <w:bCs/>
          <w:sz w:val="24"/>
          <w:szCs w:val="24"/>
        </w:rPr>
        <w:fldChar w:fldCharType="end"/>
      </w:r>
      <w:r w:rsidR="00AE7A63" w:rsidRPr="00C217F3">
        <w:rPr>
          <w:rFonts w:ascii="Times New Roman" w:hAnsi="Times New Roman" w:cs="Times New Roman"/>
          <w:sz w:val="24"/>
          <w:szCs w:val="24"/>
        </w:rPr>
        <w:t xml:space="preserve">. The higher Zn transport rate to the shoot appear to reduce Mn transport to the shoot in </w:t>
      </w:r>
      <w:r w:rsidR="00AE7A63" w:rsidRPr="00C217F3">
        <w:rPr>
          <w:rFonts w:ascii="Times New Roman" w:hAnsi="Times New Roman" w:cs="Times New Roman"/>
          <w:i/>
          <w:sz w:val="24"/>
          <w:szCs w:val="24"/>
        </w:rPr>
        <w:t>BraA.hma4a-3</w:t>
      </w:r>
      <w:r w:rsidR="00AE7A63" w:rsidRPr="00C217F3">
        <w:rPr>
          <w:rFonts w:ascii="Times New Roman" w:hAnsi="Times New Roman" w:cs="Times New Roman"/>
          <w:sz w:val="24"/>
          <w:szCs w:val="24"/>
        </w:rPr>
        <w:t xml:space="preserve"> plants although this does not appear to affect to plant growth.</w:t>
      </w:r>
      <w:r w:rsidR="00C62EFE" w:rsidRPr="00C217F3">
        <w:rPr>
          <w:rFonts w:ascii="Times New Roman" w:hAnsi="Times New Roman" w:cs="Times New Roman"/>
          <w:sz w:val="24"/>
          <w:szCs w:val="24"/>
        </w:rPr>
        <w:t xml:space="preserve"> </w:t>
      </w:r>
      <w:r w:rsidR="00AE7A63" w:rsidRPr="00C217F3">
        <w:rPr>
          <w:rFonts w:ascii="Times New Roman" w:hAnsi="Times New Roman" w:cs="Times New Roman"/>
          <w:sz w:val="24"/>
          <w:szCs w:val="24"/>
        </w:rPr>
        <w:t>On the other hand</w:t>
      </w:r>
      <w:r w:rsidR="00C62EFE" w:rsidRPr="00C217F3">
        <w:rPr>
          <w:rFonts w:ascii="Times New Roman" w:hAnsi="Times New Roman" w:cs="Times New Roman"/>
          <w:sz w:val="24"/>
          <w:szCs w:val="24"/>
        </w:rPr>
        <w:t>, u</w:t>
      </w:r>
      <w:r w:rsidRPr="00C217F3">
        <w:rPr>
          <w:rFonts w:ascii="Times New Roman" w:hAnsi="Times New Roman" w:cs="Times New Roman"/>
          <w:sz w:val="24"/>
          <w:szCs w:val="24"/>
        </w:rPr>
        <w:t>nder control conditions mutant</w:t>
      </w:r>
      <w:r w:rsidR="00C62EFE" w:rsidRPr="00C217F3">
        <w:rPr>
          <w:rFonts w:ascii="Times New Roman" w:hAnsi="Times New Roman" w:cs="Times New Roman"/>
          <w:sz w:val="24"/>
          <w:szCs w:val="24"/>
        </w:rPr>
        <w:t xml:space="preserve"> plants</w:t>
      </w:r>
      <w:r w:rsidRPr="00C217F3">
        <w:rPr>
          <w:rFonts w:ascii="Times New Roman" w:hAnsi="Times New Roman" w:cs="Times New Roman"/>
          <w:sz w:val="24"/>
          <w:szCs w:val="24"/>
        </w:rPr>
        <w:t xml:space="preserve"> showed higher Fe and Cu levels</w:t>
      </w:r>
      <w:r w:rsidR="00263542" w:rsidRPr="00C217F3">
        <w:rPr>
          <w:rFonts w:ascii="Times New Roman" w:hAnsi="Times New Roman" w:cs="Times New Roman"/>
          <w:sz w:val="24"/>
          <w:szCs w:val="24"/>
        </w:rPr>
        <w:t>. U</w:t>
      </w:r>
      <w:r w:rsidRPr="00C217F3">
        <w:rPr>
          <w:rFonts w:ascii="Times New Roman" w:hAnsi="Times New Roman" w:cs="Times New Roman"/>
          <w:sz w:val="24"/>
          <w:szCs w:val="24"/>
        </w:rPr>
        <w:t>nder Zn deficiency</w:t>
      </w:r>
      <w:r w:rsidR="00C11F9D" w:rsidRPr="00C217F3">
        <w:rPr>
          <w:rFonts w:ascii="Times New Roman" w:hAnsi="Times New Roman" w:cs="Times New Roman"/>
          <w:sz w:val="24"/>
          <w:szCs w:val="24"/>
        </w:rPr>
        <w:t>,</w:t>
      </w:r>
      <w:r w:rsidRPr="00C217F3">
        <w:rPr>
          <w:rFonts w:ascii="Times New Roman" w:hAnsi="Times New Roman" w:cs="Times New Roman"/>
          <w:sz w:val="24"/>
          <w:szCs w:val="24"/>
        </w:rPr>
        <w:t xml:space="preserve">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w:t>
      </w:r>
      <w:r w:rsidR="00C62EFE" w:rsidRPr="00C217F3">
        <w:rPr>
          <w:rFonts w:ascii="Times New Roman" w:hAnsi="Times New Roman" w:cs="Times New Roman"/>
          <w:sz w:val="24"/>
          <w:szCs w:val="24"/>
        </w:rPr>
        <w:t xml:space="preserve">also </w:t>
      </w:r>
      <w:r w:rsidRPr="00C217F3">
        <w:rPr>
          <w:rFonts w:ascii="Times New Roman" w:hAnsi="Times New Roman" w:cs="Times New Roman"/>
          <w:sz w:val="24"/>
          <w:szCs w:val="24"/>
        </w:rPr>
        <w:t>presented higher Fe</w:t>
      </w:r>
      <w:r w:rsidR="00C11F9D" w:rsidRPr="00C217F3">
        <w:rPr>
          <w:rFonts w:ascii="Times New Roman" w:hAnsi="Times New Roman" w:cs="Times New Roman"/>
          <w:sz w:val="24"/>
          <w:szCs w:val="24"/>
        </w:rPr>
        <w:t xml:space="preserve"> concentration</w:t>
      </w:r>
      <w:r w:rsidR="00C62EFE" w:rsidRPr="00C217F3">
        <w:rPr>
          <w:rFonts w:ascii="Times New Roman" w:hAnsi="Times New Roman" w:cs="Times New Roman"/>
          <w:sz w:val="24"/>
          <w:szCs w:val="24"/>
        </w:rPr>
        <w:t xml:space="preserve"> whereas</w:t>
      </w:r>
      <w:r w:rsidRPr="00C217F3">
        <w:rPr>
          <w:rFonts w:ascii="Times New Roman" w:hAnsi="Times New Roman" w:cs="Times New Roman"/>
          <w:sz w:val="24"/>
          <w:szCs w:val="24"/>
        </w:rPr>
        <w:t xml:space="preserve"> </w:t>
      </w:r>
      <w:r w:rsidR="00C62EFE" w:rsidRPr="00C217F3">
        <w:rPr>
          <w:rFonts w:ascii="Times New Roman" w:hAnsi="Times New Roman" w:cs="Times New Roman"/>
          <w:sz w:val="24"/>
          <w:szCs w:val="24"/>
        </w:rPr>
        <w:t>when</w:t>
      </w:r>
      <w:r w:rsidRPr="00C217F3">
        <w:rPr>
          <w:rFonts w:ascii="Times New Roman" w:hAnsi="Times New Roman" w:cs="Times New Roman"/>
          <w:sz w:val="24"/>
          <w:szCs w:val="24"/>
        </w:rPr>
        <w:t xml:space="preserve"> Zn toxicity</w:t>
      </w:r>
      <w:r w:rsidR="00C62EFE" w:rsidRPr="00C217F3">
        <w:rPr>
          <w:rFonts w:ascii="Times New Roman" w:hAnsi="Times New Roman" w:cs="Times New Roman"/>
          <w:sz w:val="24"/>
          <w:szCs w:val="24"/>
        </w:rPr>
        <w:t xml:space="preserve"> was applied</w:t>
      </w:r>
      <w:r w:rsidRPr="00C217F3">
        <w:rPr>
          <w:rFonts w:ascii="Times New Roman" w:hAnsi="Times New Roman" w:cs="Times New Roman"/>
          <w:sz w:val="24"/>
          <w:szCs w:val="24"/>
        </w:rPr>
        <w:t>, mutants presented lower Cu concentrations</w:t>
      </w:r>
      <w:r w:rsidR="00B83814" w:rsidRPr="00C217F3">
        <w:rPr>
          <w:rFonts w:ascii="Times New Roman" w:hAnsi="Times New Roman" w:cs="Times New Roman"/>
          <w:sz w:val="24"/>
          <w:szCs w:val="24"/>
        </w:rPr>
        <w:t xml:space="preserve"> (Fig. 3</w:t>
      </w:r>
      <w:r w:rsidR="00B2254D" w:rsidRPr="00C217F3">
        <w:rPr>
          <w:rFonts w:ascii="Times New Roman" w:hAnsi="Times New Roman" w:cs="Times New Roman"/>
          <w:sz w:val="24"/>
          <w:szCs w:val="24"/>
        </w:rPr>
        <w:t>A</w:t>
      </w:r>
      <w:r w:rsidR="00B83814" w:rsidRPr="00C217F3">
        <w:rPr>
          <w:rFonts w:ascii="Times New Roman" w:hAnsi="Times New Roman" w:cs="Times New Roman"/>
          <w:sz w:val="24"/>
          <w:szCs w:val="24"/>
        </w:rPr>
        <w:t>; Table S1)</w:t>
      </w:r>
      <w:r w:rsidRPr="00C217F3">
        <w:rPr>
          <w:rFonts w:ascii="Times New Roman" w:hAnsi="Times New Roman" w:cs="Times New Roman"/>
          <w:sz w:val="24"/>
          <w:szCs w:val="24"/>
        </w:rPr>
        <w:t>.</w:t>
      </w:r>
      <w:r w:rsidR="00CF2280" w:rsidRPr="00C217F3">
        <w:rPr>
          <w:rFonts w:ascii="Times New Roman" w:hAnsi="Times New Roman" w:cs="Times New Roman"/>
          <w:sz w:val="24"/>
          <w:szCs w:val="24"/>
        </w:rPr>
        <w:t xml:space="preserve"> </w:t>
      </w:r>
      <w:r w:rsidR="00AE7A63" w:rsidRPr="00C217F3">
        <w:rPr>
          <w:rFonts w:ascii="Times New Roman" w:hAnsi="Times New Roman" w:cs="Times New Roman"/>
          <w:sz w:val="24"/>
          <w:szCs w:val="24"/>
        </w:rPr>
        <w:t xml:space="preserve">In other experiments the increment in HMA4 activity by ectopic expression of HMA4 orthologs caused the reduction in Fe accumulation </w:t>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10.1111/j.1399-3054.2012.01584.x","ISSN":"00319317","author":[{"dropping-particle":"","family":"Barabasz","given":"Anna","non-dropping-particle":"","parse-names":false,"suffix":""},{"dropping-particle":"","family":"Wilkowska","given":"Anna","non-dropping-particle":"","parse-names":false,"suffix":""},{"dropping-particle":"","family":"Ruszczyńska","given":"Anna","non-dropping-particle":"","parse-names":false,"suffix":""},{"dropping-particle":"","family":"Bulska","given":"Ewa","non-dropping-particle":"","parse-names":false,"suffix":""},{"dropping-particle":"","family":"Hanikenne","given":"Marc","non-dropping-particle":"","parse-names":false,"suffix":""},{"dropping-particle":"","family":"Czarny","given":"Magdalena","non-dropping-particle":"","parse-names":false,"suffix":""},{"dropping-particle":"","family":"Krämer","given":"Ute","non-dropping-particle":"","parse-names":false,"suffix":""},{"dropping-particle":"","family":"Antosiewicz","given":"Danuta Maria","non-dropping-particle":"","parse-names":false,"suffix":""}],"container-title":"Physiologia Plantarum","id":"ITEM-1","issue":"2","issued":{"date-parts":[["2012","6","1"]]},"page":"315-331","publisher":"John Wiley &amp; Sons, Ltd (10.1111)","title":"Metal response of transgenic tomato plantsexpressing P1B-ATPase","type":"article-journal","volume":"145"},"uris":["http://www.mendeley.com/documents/?uuid=28fc572e-4b9e-3c48-9b08-364b663bad19"]}],"mendeley":{"formattedCitation":"[14]","manualFormatting":"[14,","plainTextFormattedCitation":"[14]","previouslyFormattedCitation":"[14]"},"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[14</w:t>
      </w:r>
      <w:r w:rsidR="003F0AA6" w:rsidRPr="00C217F3">
        <w:rPr>
          <w:rFonts w:ascii="Times New Roman" w:hAnsi="Times New Roman" w:cs="Times New Roman"/>
          <w:noProof/>
          <w:sz w:val="24"/>
          <w:szCs w:val="24"/>
        </w:rPr>
        <w:t>,</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3F0AA6" w:rsidRPr="00C217F3">
        <w:rPr>
          <w:rFonts w:ascii="Times New Roman" w:hAnsi="Times New Roman" w:cs="Times New Roman"/>
          <w:sz w:val="24"/>
          <w:szCs w:val="24"/>
        </w:rPr>
        <w:instrText>ADDIN CSL_CITATION {"citationItems":[{"id":"ITEM-1","itemData":{"DOI":"10.1016/J.JPLPH.2014.04.017","ISSN":"0176-1617","abstract":"The aim of this work was to assess the potential for using AtHMA4 to engineer enhanced efficiency of Zn translocation to shoots, and to increase the Zn concentration in aerial tissues of tomato. AtHMA4, a P1B-ATPase, encodes a Zn export protein known to be involved in the control of Zn root-to-shoot translocation. In this work, 35S::AtHMA4 was expressed in tomato (Lycopersicon esculentum var. Beta). Wild-type and transgenic plants were tested for Zn and Cd tolerance; Zn, Fe and Cd accumulation patterns, and for the expression of endogenous Zn/Fe-homeostasis genes. At 10μM Zn exposure, a higher Zn concentration was observed in leaves of AtHMA4-expressing lines compared to wild-type, which is promising in terms of Zn biofortification. AtHMA4 also transports Cd and at 0.25μM Cd the transgenic plants showed similar levels of this element in leaves to wild-type but lower levels in roots, therefore indicating a reduction of Cd uptake due to AtHMA4 expression. Expression of this transgene AtHMA4 also resulted in distinct changes in Fe accumulation in Zn-exposed plants, and Fe/Zn-accumulation in Cd-exposed plants, even though Fe is not a substrate for AtHMA4. Analysis of the transcript abundance of key Zn/Fe-homeostasis genes showed that the pattern was distinct for transgenic and wild-type plants. The reduction of Fe accumulation observed in AtHMA4-transformants was accompanied by up-regulation of Fe-deficiency marker genes (LeFER, LeFRO1, LeIRT1), whereas down-regulation was detected in plants with the status of Fe-sufficiency. Furthermore, results strongly suggest the importance of the up-regulation of LeCHLN in the roots of AtHMA4-expressing plants for efficient translocation of Zn to the shoots. Thus, the modifications of Zn/Fe/Cd translocation to aerial plant parts due to AtHMA4 expression are closely related to the alteration of the endogenous Zn–Fe–Cd cross-homeostasis network of tomato.","author":[{"dropping-particle":"","family":"Kendziorek","given":"Maria","non-dropping-particle":"","parse-names":false,"suffix":""},{"dropping-particle":"","family":"Barabasz","given":"Anna","non-dropping-particle":"","parse-names":false,"suffix":""},{"dropping-particle":"","family":"Rudzka","given":"Justyna","non-dropping-particle":"","parse-names":false,"suffix":""},{"dropping-particle":"","family":"Tracz","given":"Katarzyna","non-dropping-particle":"","parse-names":false,"suffix":""},{"dropping-particle":"","family":"Mills","given":"Rebecca F.","non-dropping-particle":"","parse-names":false,"suffix":""},{"dropping-particle":"","family":"Williams","given":"Lorraine E.","non-dropping-particle":"","parse-names":false,"suffix":""},{"dropping-particle":"","family":"Antosiewicz","given":"Danuta Maria","non-dropping-particle":"","parse-names":false,"suffix":""}],"container-title":"Journal of Plant Physiology","id":"ITEM-1","issue":"15","issued":{"date-parts":[["2014","9","15"]]},"page":"1413-1422","publisher":"Urban &amp; Fischer","title":"Approach to engineer tomato by expression of AtHMA4 to enhance Zn in the aerial parts","type":"article-journal","volume":"171"},"uris":["http://www.mendeley.com/documents/?uuid=f7fc4581-8af1-3501-961b-4a8fbcd6c4d2"]}],"mendeley":{"formattedCitation":"[16]","manualFormatting":"16]","plainTextFormattedCitation":"[16]","previouslyFormattedCitation":"[16]"},"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16]</w:t>
      </w:r>
      <w:r w:rsidR="00FC215E" w:rsidRPr="00C217F3">
        <w:rPr>
          <w:rFonts w:ascii="Times New Roman" w:hAnsi="Times New Roman" w:cs="Times New Roman"/>
          <w:sz w:val="24"/>
          <w:szCs w:val="24"/>
        </w:rPr>
        <w:fldChar w:fldCharType="end"/>
      </w:r>
      <w:r w:rsidR="00CF2280" w:rsidRPr="00C217F3">
        <w:rPr>
          <w:rFonts w:ascii="Times New Roman" w:hAnsi="Times New Roman" w:cs="Times New Roman"/>
          <w:sz w:val="24"/>
          <w:szCs w:val="24"/>
        </w:rPr>
        <w:t>. In contrast</w:t>
      </w:r>
      <w:bookmarkStart w:id="7" w:name="_Hlk8117616"/>
      <w:r w:rsidR="00CF2280" w:rsidRPr="00C217F3">
        <w:rPr>
          <w:rFonts w:ascii="Times New Roman" w:hAnsi="Times New Roman" w:cs="Times New Roman"/>
          <w:sz w:val="24"/>
          <w:szCs w:val="24"/>
        </w:rPr>
        <w:t>,</w:t>
      </w:r>
      <w:r w:rsidR="00AE7A63" w:rsidRPr="00C217F3">
        <w:rPr>
          <w:rFonts w:ascii="Times New Roman" w:hAnsi="Times New Roman" w:cs="Times New Roman"/>
          <w:sz w:val="24"/>
          <w:szCs w:val="24"/>
        </w:rPr>
        <w:t xml:space="preserve"> </w:t>
      </w:r>
      <w:r w:rsidR="00AE7A63" w:rsidRPr="00C217F3">
        <w:rPr>
          <w:rFonts w:ascii="Times New Roman" w:hAnsi="Times New Roman" w:cs="Times New Roman"/>
          <w:i/>
          <w:sz w:val="24"/>
          <w:szCs w:val="24"/>
        </w:rPr>
        <w:t>BraA.hma4a-3</w:t>
      </w:r>
      <w:r w:rsidR="00AE7A63" w:rsidRPr="00C217F3">
        <w:rPr>
          <w:rFonts w:ascii="Times New Roman" w:hAnsi="Times New Roman" w:cs="Times New Roman"/>
          <w:sz w:val="24"/>
          <w:szCs w:val="24"/>
        </w:rPr>
        <w:t xml:space="preserve"> plants</w:t>
      </w:r>
      <w:r w:rsidR="00CF2280" w:rsidRPr="00C217F3">
        <w:rPr>
          <w:rFonts w:ascii="Times New Roman" w:hAnsi="Times New Roman" w:cs="Times New Roman"/>
          <w:sz w:val="24"/>
          <w:szCs w:val="24"/>
        </w:rPr>
        <w:t xml:space="preserve"> accumulated more </w:t>
      </w:r>
      <w:r w:rsidR="00AE7A63" w:rsidRPr="00C217F3">
        <w:rPr>
          <w:rFonts w:ascii="Times New Roman" w:hAnsi="Times New Roman" w:cs="Times New Roman"/>
          <w:sz w:val="24"/>
          <w:szCs w:val="24"/>
        </w:rPr>
        <w:t>Fe</w:t>
      </w:r>
      <w:r w:rsidR="00CF2280" w:rsidRPr="00C217F3">
        <w:rPr>
          <w:rFonts w:ascii="Times New Roman" w:hAnsi="Times New Roman" w:cs="Times New Roman"/>
          <w:sz w:val="24"/>
          <w:szCs w:val="24"/>
        </w:rPr>
        <w:t xml:space="preserve">, so </w:t>
      </w:r>
      <w:r w:rsidR="00E86E76" w:rsidRPr="00C217F3">
        <w:rPr>
          <w:rFonts w:ascii="Times New Roman" w:hAnsi="Times New Roman" w:cs="Times New Roman"/>
          <w:sz w:val="24"/>
          <w:szCs w:val="24"/>
        </w:rPr>
        <w:t>they appear to overcome the antagonistic relationship between Zn and Fe</w:t>
      </w:r>
      <w:r w:rsidR="00C11F9D" w:rsidRPr="00C217F3">
        <w:rPr>
          <w:rFonts w:ascii="Times New Roman" w:hAnsi="Times New Roman" w:cs="Times New Roman"/>
          <w:sz w:val="24"/>
          <w:szCs w:val="24"/>
        </w:rPr>
        <w:t xml:space="preserve"> and</w:t>
      </w:r>
      <w:r w:rsidR="00E86E76" w:rsidRPr="00C217F3">
        <w:rPr>
          <w:rFonts w:ascii="Times New Roman" w:hAnsi="Times New Roman" w:cs="Times New Roman"/>
          <w:sz w:val="24"/>
          <w:szCs w:val="24"/>
        </w:rPr>
        <w:t xml:space="preserve"> </w:t>
      </w:r>
      <w:r w:rsidR="00C11F9D" w:rsidRPr="00C217F3">
        <w:rPr>
          <w:rFonts w:ascii="Times New Roman" w:hAnsi="Times New Roman" w:cs="Times New Roman"/>
          <w:sz w:val="24"/>
          <w:szCs w:val="24"/>
        </w:rPr>
        <w:t>t</w:t>
      </w:r>
      <w:r w:rsidR="00E86E76" w:rsidRPr="00C217F3">
        <w:rPr>
          <w:rFonts w:ascii="Times New Roman" w:hAnsi="Times New Roman" w:cs="Times New Roman"/>
          <w:sz w:val="24"/>
          <w:szCs w:val="24"/>
        </w:rPr>
        <w:t>his is a positive result especially for biofortification programs.</w:t>
      </w:r>
    </w:p>
    <w:p w14:paraId="5A430E7D" w14:textId="47BC000A" w:rsidR="00907535" w:rsidRPr="00C217F3" w:rsidRDefault="00907535" w:rsidP="003E6FE8">
      <w:pPr>
        <w:tabs>
          <w:tab w:val="left" w:pos="567"/>
        </w:tabs>
        <w:autoSpaceDE w:val="0"/>
        <w:autoSpaceDN w:val="0"/>
        <w:adjustRightInd w:val="0"/>
        <w:spacing w:after="0" w:line="360" w:lineRule="auto"/>
        <w:jc w:val="both"/>
        <w:rPr>
          <w:rFonts w:ascii="Times New Roman" w:hAnsi="Times New Roman" w:cs="Times New Roman"/>
          <w:sz w:val="24"/>
          <w:szCs w:val="24"/>
        </w:rPr>
      </w:pPr>
    </w:p>
    <w:bookmarkEnd w:id="7"/>
    <w:p w14:paraId="3C55225B" w14:textId="49C366E1" w:rsidR="00B223FF" w:rsidRPr="00C217F3" w:rsidRDefault="00B223FF" w:rsidP="003E6FE8">
      <w:pPr>
        <w:autoSpaceDE w:val="0"/>
        <w:autoSpaceDN w:val="0"/>
        <w:adjustRightInd w:val="0"/>
        <w:spacing w:after="0" w:line="360" w:lineRule="auto"/>
        <w:jc w:val="both"/>
        <w:rPr>
          <w:rStyle w:val="normalchar"/>
          <w:rFonts w:ascii="Times New Roman" w:hAnsi="Times New Roman" w:cs="Times New Roman"/>
          <w:i/>
          <w:sz w:val="24"/>
          <w:szCs w:val="24"/>
        </w:rPr>
      </w:pPr>
      <w:r w:rsidRPr="00C217F3">
        <w:rPr>
          <w:rFonts w:ascii="Times New Roman" w:hAnsi="Times New Roman" w:cs="Times New Roman"/>
          <w:i/>
          <w:sz w:val="24"/>
          <w:szCs w:val="24"/>
        </w:rPr>
        <w:t>3.</w:t>
      </w:r>
      <w:r w:rsidR="005D670C" w:rsidRPr="00C217F3">
        <w:rPr>
          <w:rFonts w:ascii="Times New Roman" w:hAnsi="Times New Roman" w:cs="Times New Roman"/>
          <w:i/>
          <w:sz w:val="24"/>
          <w:szCs w:val="24"/>
        </w:rPr>
        <w:t>3</w:t>
      </w:r>
      <w:r w:rsidRPr="00C217F3">
        <w:rPr>
          <w:rFonts w:ascii="Times New Roman" w:hAnsi="Times New Roman" w:cs="Times New Roman"/>
          <w:i/>
          <w:sz w:val="24"/>
          <w:szCs w:val="24"/>
        </w:rPr>
        <w:t xml:space="preserve">. </w:t>
      </w:r>
      <w:proofErr w:type="spellStart"/>
      <w:r w:rsidR="00BF3716" w:rsidRPr="00C217F3">
        <w:rPr>
          <w:rFonts w:ascii="Times New Roman" w:hAnsi="Times New Roman" w:cs="Times New Roman"/>
          <w:i/>
          <w:sz w:val="24"/>
          <w:szCs w:val="24"/>
        </w:rPr>
        <w:t>Chl</w:t>
      </w:r>
      <w:proofErr w:type="spellEnd"/>
      <w:r w:rsidR="00BF3716" w:rsidRPr="00C217F3">
        <w:rPr>
          <w:rFonts w:ascii="Times New Roman" w:hAnsi="Times New Roman" w:cs="Times New Roman"/>
          <w:i/>
          <w:sz w:val="24"/>
          <w:szCs w:val="24"/>
        </w:rPr>
        <w:t xml:space="preserve"> concentration</w:t>
      </w:r>
      <w:r w:rsidRPr="00C217F3">
        <w:rPr>
          <w:rFonts w:ascii="Times New Roman" w:hAnsi="Times New Roman" w:cs="Times New Roman"/>
          <w:i/>
          <w:sz w:val="24"/>
          <w:szCs w:val="24"/>
        </w:rPr>
        <w:t xml:space="preserve"> and </w:t>
      </w:r>
      <w:r w:rsidRPr="00C217F3">
        <w:rPr>
          <w:rStyle w:val="normalchar"/>
          <w:rFonts w:ascii="Times New Roman" w:hAnsi="Times New Roman" w:cs="Times New Roman"/>
          <w:i/>
          <w:sz w:val="24"/>
          <w:szCs w:val="24"/>
        </w:rPr>
        <w:t>photosynthesis</w:t>
      </w:r>
    </w:p>
    <w:p w14:paraId="765A16F2" w14:textId="67D1732E"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r w:rsidRPr="00C217F3">
        <w:rPr>
          <w:rStyle w:val="normalchar"/>
          <w:rFonts w:ascii="Times New Roman" w:hAnsi="Times New Roman" w:cs="Times New Roman"/>
          <w:sz w:val="24"/>
          <w:szCs w:val="24"/>
        </w:rPr>
        <w:t>Photosynthesis is a basic metabolic process that directly determines the biomass production</w:t>
      </w:r>
      <w:r w:rsidR="00C3411D" w:rsidRPr="00C217F3">
        <w:rPr>
          <w:rStyle w:val="normalchar"/>
          <w:rFonts w:ascii="Times New Roman" w:hAnsi="Times New Roman" w:cs="Times New Roman"/>
          <w:sz w:val="24"/>
          <w:szCs w:val="24"/>
        </w:rPr>
        <w:t xml:space="preserve"> </w:t>
      </w:r>
      <w:r w:rsidRPr="00C217F3">
        <w:rPr>
          <w:rStyle w:val="normalchar"/>
          <w:rFonts w:ascii="Times New Roman" w:hAnsi="Times New Roman" w:cs="Times New Roman"/>
          <w:sz w:val="24"/>
          <w:szCs w:val="24"/>
        </w:rPr>
        <w:t>and is highly sensitive to stress such</w:t>
      </w:r>
      <w:r w:rsidRPr="00C217F3">
        <w:rPr>
          <w:rFonts w:ascii="Times New Roman" w:hAnsi="Times New Roman" w:cs="Times New Roman"/>
          <w:sz w:val="24"/>
          <w:szCs w:val="24"/>
        </w:rPr>
        <w:t xml:space="preserve"> as nutrients imbalances </w:t>
      </w:r>
      <w:r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10.1007/s00709-012-0398-2","ISSN":"0033-183X","author":[{"dropping-particle":"","family":"Pfannschmidt","given":"Thomas","non-dropping-particle":"","parse-names":false,"suffix":""},{"dropping-particle":"","family":"Yang","given":"Chunhong","non-dropping-particle":"","parse-names":false,"suffix":""}],"container-title":"Protoplasma","id":"ITEM-1","issue":"S2","issued":{"date-parts":[["2012","6","23"]]},"page":"125-136","publisher":"Springer Vienna","title":"The hidden function of photosynthesis: a sensing system for environmental conditions that regulates plant acclimation responses","type":"article-journal","volume":"249"},"uris":["http://www.mendeley.com/documents/?uuid=cfb73ded-3b5a-3864-b65b-2e3aa411e1c6"]}],"mendeley":{"formattedCitation":"[46]","plainTextFormattedCitation":"[46]","previouslyFormattedCitation":"[46]"},"properties":{"noteIndex":0},"schema":"https://github.com/citation-style-language/schema/raw/master/csl-citation.json"}</w:instrText>
      </w:r>
      <w:r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[46]</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w:t>
      </w:r>
      <w:r w:rsidR="000B16F9" w:rsidRPr="00C217F3">
        <w:rPr>
          <w:rFonts w:ascii="Times New Roman" w:hAnsi="Times New Roman" w:cs="Times New Roman"/>
          <w:sz w:val="24"/>
          <w:szCs w:val="24"/>
        </w:rPr>
        <w:t xml:space="preserve"> Thus, Zn accumulation interfere with Fe and Mg ions, </w:t>
      </w:r>
      <w:r w:rsidR="00C3411D" w:rsidRPr="00C217F3">
        <w:rPr>
          <w:rFonts w:ascii="Times New Roman" w:hAnsi="Times New Roman" w:cs="Times New Roman"/>
          <w:sz w:val="24"/>
          <w:szCs w:val="24"/>
        </w:rPr>
        <w:t>reduce</w:t>
      </w:r>
      <w:r w:rsidR="000B16F9" w:rsidRPr="00C217F3">
        <w:rPr>
          <w:rFonts w:ascii="Times New Roman" w:hAnsi="Times New Roman" w:cs="Times New Roman"/>
          <w:sz w:val="24"/>
          <w:szCs w:val="24"/>
        </w:rPr>
        <w:t xml:space="preserve"> </w:t>
      </w:r>
      <w:proofErr w:type="spellStart"/>
      <w:r w:rsidR="00C3411D" w:rsidRPr="00C217F3">
        <w:rPr>
          <w:rFonts w:ascii="Times New Roman" w:hAnsi="Times New Roman" w:cs="Times New Roman"/>
          <w:sz w:val="24"/>
          <w:szCs w:val="24"/>
        </w:rPr>
        <w:t>Chl</w:t>
      </w:r>
      <w:proofErr w:type="spellEnd"/>
      <w:r w:rsidR="00C3411D" w:rsidRPr="00C217F3">
        <w:rPr>
          <w:rFonts w:ascii="Times New Roman" w:hAnsi="Times New Roman" w:cs="Times New Roman"/>
          <w:sz w:val="24"/>
          <w:szCs w:val="24"/>
        </w:rPr>
        <w:t xml:space="preserve"> concentration and</w:t>
      </w:r>
      <w:r w:rsidR="000B16F9" w:rsidRPr="00C217F3">
        <w:rPr>
          <w:rFonts w:ascii="Times New Roman" w:hAnsi="Times New Roman" w:cs="Times New Roman"/>
          <w:sz w:val="24"/>
          <w:szCs w:val="24"/>
        </w:rPr>
        <w:t xml:space="preserve"> alter the composition of chloroplast membranes </w:t>
      </w:r>
      <w:r w:rsidR="00EC0126"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10.1007/s00709-014-0714-0","ISSN":"0033-183X","author":[{"dropping-particle":"","family":"Ramakrishna","given":"Bellamkonda","non-dropping-particle":"","parse-names":false,"suffix":""},{"dropping-particle":"","family":"Rao","given":"S. Seeta Ram","non-dropping-particle":"","parse-names":false,"suffix":""}],"container-title":"Protoplasma","id":"ITEM-1","issue":"2","issued":{"date-parts":[["2015","3","12"]]},"page":"665-677","publisher":"Springer Vienna","title":"Foliar application of brassinosteroids alleviates adverse effects of zinc toxicity in radish (Raphanus sativus L.) plants","type":"article-journal","volume":"252"},"uris":["http://www.mendeley.com/documents/?uuid=c4bd8294-4faf-3922-b248-5e52bc8f44f0"]}],"mendeley":{"formattedCitation":"[47]","plainTextFormattedCitation":"[47]","previouslyFormattedCitation":"[47]"},"properties":{"noteIndex":0},"schema":"https://github.com/citation-style-language/schema/raw/master/csl-citation.json"}</w:instrText>
      </w:r>
      <w:r w:rsidR="00EC0126"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[47]</w:t>
      </w:r>
      <w:r w:rsidR="00EC0126" w:rsidRPr="00C217F3">
        <w:rPr>
          <w:rFonts w:ascii="Times New Roman" w:hAnsi="Times New Roman" w:cs="Times New Roman"/>
          <w:sz w:val="24"/>
          <w:szCs w:val="24"/>
        </w:rPr>
        <w:fldChar w:fldCharType="end"/>
      </w:r>
      <w:r w:rsidR="000B16F9" w:rsidRPr="00C217F3">
        <w:rPr>
          <w:rFonts w:ascii="Times New Roman" w:hAnsi="Times New Roman" w:cs="Times New Roman"/>
          <w:sz w:val="24"/>
          <w:szCs w:val="24"/>
        </w:rPr>
        <w:t xml:space="preserve">. </w:t>
      </w:r>
      <w:r w:rsidR="00C3411D" w:rsidRPr="00C217F3">
        <w:rPr>
          <w:rFonts w:ascii="Times New Roman" w:hAnsi="Times New Roman" w:cs="Times New Roman"/>
          <w:sz w:val="24"/>
          <w:szCs w:val="24"/>
        </w:rPr>
        <w:t>However</w:t>
      </w:r>
      <w:r w:rsidR="00263542" w:rsidRPr="00C217F3">
        <w:rPr>
          <w:rFonts w:ascii="Times New Roman" w:hAnsi="Times New Roman" w:cs="Times New Roman"/>
          <w:sz w:val="24"/>
          <w:szCs w:val="24"/>
        </w:rPr>
        <w:t>,</w:t>
      </w:r>
      <w:r w:rsidR="00C3411D" w:rsidRPr="00C217F3">
        <w:rPr>
          <w:rFonts w:ascii="Times New Roman" w:hAnsi="Times New Roman" w:cs="Times New Roman"/>
          <w:sz w:val="24"/>
          <w:szCs w:val="24"/>
        </w:rPr>
        <w:t xml:space="preserve"> Zn is necessary because t</w:t>
      </w:r>
      <w:r w:rsidR="000B16F9" w:rsidRPr="00C217F3">
        <w:rPr>
          <w:rFonts w:ascii="Times New Roman" w:hAnsi="Times New Roman" w:cs="Times New Roman"/>
          <w:sz w:val="24"/>
          <w:szCs w:val="24"/>
        </w:rPr>
        <w:t>he repair processes of PSII and several reac</w:t>
      </w:r>
      <w:r w:rsidR="00EC0126" w:rsidRPr="00C217F3">
        <w:rPr>
          <w:rFonts w:ascii="Times New Roman" w:hAnsi="Times New Roman" w:cs="Times New Roman"/>
          <w:sz w:val="24"/>
          <w:szCs w:val="24"/>
        </w:rPr>
        <w:t>t</w:t>
      </w:r>
      <w:r w:rsidR="000B16F9" w:rsidRPr="00C217F3">
        <w:rPr>
          <w:rFonts w:ascii="Times New Roman" w:hAnsi="Times New Roman" w:cs="Times New Roman"/>
          <w:sz w:val="24"/>
          <w:szCs w:val="24"/>
        </w:rPr>
        <w:t>ion</w:t>
      </w:r>
      <w:r w:rsidR="00EC0126" w:rsidRPr="00C217F3">
        <w:rPr>
          <w:rFonts w:ascii="Times New Roman" w:hAnsi="Times New Roman" w:cs="Times New Roman"/>
          <w:sz w:val="24"/>
          <w:szCs w:val="24"/>
        </w:rPr>
        <w:t>s</w:t>
      </w:r>
      <w:r w:rsidR="000B16F9" w:rsidRPr="00C217F3">
        <w:rPr>
          <w:rFonts w:ascii="Times New Roman" w:hAnsi="Times New Roman" w:cs="Times New Roman"/>
          <w:sz w:val="24"/>
          <w:szCs w:val="24"/>
        </w:rPr>
        <w:t xml:space="preserve"> in </w:t>
      </w:r>
      <w:r w:rsidR="00EC0126" w:rsidRPr="00C217F3">
        <w:rPr>
          <w:rFonts w:ascii="Times New Roman" w:hAnsi="Times New Roman" w:cs="Times New Roman"/>
          <w:sz w:val="24"/>
          <w:szCs w:val="24"/>
        </w:rPr>
        <w:t>photosynthetic</w:t>
      </w:r>
      <w:r w:rsidR="000B16F9" w:rsidRPr="00C217F3">
        <w:rPr>
          <w:rFonts w:ascii="Times New Roman" w:hAnsi="Times New Roman" w:cs="Times New Roman"/>
          <w:sz w:val="24"/>
          <w:szCs w:val="24"/>
        </w:rPr>
        <w:t xml:space="preserve"> metabolism are Zn-dependent </w:t>
      </w:r>
      <w:r w:rsidR="00EC0126"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10.1111/j.1438-8677.2008.00153.x","ISSN":"14358603","author":[{"dropping-particle":"","family":"Sagardoy","given":"R.","non-dropping-particle":"","parse-names":false,"suffix":""},{"dropping-particle":"","family":"Morales","given":"F.","non-dropping-particle":"","parse-names":false,"suffix":""},{"dropping-particle":"","family":"López-Millán","given":"A.-F.","non-dropping-particle":"","parse-names":false,"suffix":""},{"dropping-particle":"","family":"Abadía","given":"A.","non-dropping-particle":"","parse-names":false,"suffix":""},{"dropping-particle":"","family":"Abadía","given":"J.","non-dropping-particle":"","parse-names":false,"suffix":""}],"container-title":"Plant Biology","id":"ITEM-1","issue":"3","issued":{"date-parts":[["2009","5","1"]]},"page":"339-350","publisher":"John Wiley &amp; Sons, Ltd (10.1111)","title":"Effects of zinc toxicity on sugar beet (Beta vulgaris L.) plants grown in hydroponics","type":"article-journal","volume":"11"},"uris":["http://www.mendeley.com/documents/?uuid=337c1db1-8aa6-325b-b4bd-2eae437228f6"]}],"mendeley":{"formattedCitation":"[5]","plainTextFormattedCitation":"[5]","previouslyFormattedCitation":"[5]"},"properties":{"noteIndex":0},"schema":"https://github.com/citation-style-language/schema/raw/master/csl-citation.json"}</w:instrText>
      </w:r>
      <w:r w:rsidR="00EC0126"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[5]</w:t>
      </w:r>
      <w:r w:rsidR="00EC0126" w:rsidRPr="00C217F3">
        <w:rPr>
          <w:rFonts w:ascii="Times New Roman" w:hAnsi="Times New Roman" w:cs="Times New Roman"/>
          <w:sz w:val="24"/>
          <w:szCs w:val="24"/>
        </w:rPr>
        <w:fldChar w:fldCharType="end"/>
      </w:r>
      <w:r w:rsidR="00EC0126" w:rsidRPr="00C217F3">
        <w:rPr>
          <w:rFonts w:ascii="Times New Roman" w:hAnsi="Times New Roman" w:cs="Times New Roman"/>
          <w:sz w:val="24"/>
          <w:szCs w:val="24"/>
        </w:rPr>
        <w:t>.</w:t>
      </w:r>
      <w:r w:rsidR="000B16F9" w:rsidRPr="00C217F3">
        <w:rPr>
          <w:rFonts w:ascii="Times New Roman" w:eastAsia="GulliverRM" w:hAnsi="Times New Roman" w:cs="Times New Roman"/>
          <w:sz w:val="24"/>
          <w:szCs w:val="24"/>
        </w:rPr>
        <w:t xml:space="preserve"> In our study, </w:t>
      </w:r>
      <w:r w:rsidR="009A2695" w:rsidRPr="00C217F3">
        <w:rPr>
          <w:rFonts w:ascii="Times New Roman" w:hAnsi="Times New Roman" w:cs="Times New Roman"/>
          <w:i/>
          <w:sz w:val="24"/>
          <w:szCs w:val="24"/>
        </w:rPr>
        <w:t>BraA.hma4a-3</w:t>
      </w:r>
      <w:r w:rsidR="009A2695" w:rsidRPr="00C217F3">
        <w:rPr>
          <w:rFonts w:ascii="Times New Roman" w:hAnsi="Times New Roman" w:cs="Times New Roman"/>
          <w:sz w:val="24"/>
          <w:szCs w:val="24"/>
        </w:rPr>
        <w:t xml:space="preserve"> plant showed lower SPAD</w:t>
      </w:r>
      <w:r w:rsidR="00802A82" w:rsidRPr="00C217F3">
        <w:rPr>
          <w:rFonts w:ascii="Times New Roman" w:hAnsi="Times New Roman" w:cs="Times New Roman"/>
          <w:sz w:val="24"/>
          <w:szCs w:val="24"/>
        </w:rPr>
        <w:t xml:space="preserve"> </w:t>
      </w:r>
      <w:proofErr w:type="spellStart"/>
      <w:r w:rsidR="00802A82" w:rsidRPr="00C217F3">
        <w:rPr>
          <w:rFonts w:ascii="Times New Roman" w:hAnsi="Times New Roman" w:cs="Times New Roman"/>
          <w:sz w:val="24"/>
          <w:szCs w:val="24"/>
        </w:rPr>
        <w:t>Chl</w:t>
      </w:r>
      <w:proofErr w:type="spellEnd"/>
      <w:r w:rsidR="009A2695" w:rsidRPr="00C217F3">
        <w:rPr>
          <w:rFonts w:ascii="Times New Roman" w:hAnsi="Times New Roman" w:cs="Times New Roman"/>
          <w:sz w:val="24"/>
          <w:szCs w:val="24"/>
        </w:rPr>
        <w:t xml:space="preserve"> values when were grown under optimum Zn supply, while under Zn deficiency and toxicity no differences were found between the two genotypes. Regarding total </w:t>
      </w:r>
      <w:proofErr w:type="spellStart"/>
      <w:r w:rsidR="009A2695" w:rsidRPr="00C217F3">
        <w:rPr>
          <w:rFonts w:ascii="Times New Roman" w:hAnsi="Times New Roman" w:cs="Times New Roman"/>
          <w:sz w:val="24"/>
          <w:szCs w:val="24"/>
        </w:rPr>
        <w:t>Chls</w:t>
      </w:r>
      <w:proofErr w:type="spellEnd"/>
      <w:r w:rsidR="009A2695" w:rsidRPr="00C217F3">
        <w:rPr>
          <w:rFonts w:ascii="Times New Roman" w:hAnsi="Times New Roman" w:cs="Times New Roman"/>
          <w:sz w:val="24"/>
          <w:szCs w:val="24"/>
        </w:rPr>
        <w:t xml:space="preserve"> we only found differences in plant</w:t>
      </w:r>
      <w:r w:rsidR="00263542" w:rsidRPr="00C217F3">
        <w:rPr>
          <w:rFonts w:ascii="Times New Roman" w:hAnsi="Times New Roman" w:cs="Times New Roman"/>
          <w:sz w:val="24"/>
          <w:szCs w:val="24"/>
        </w:rPr>
        <w:t>s</w:t>
      </w:r>
      <w:r w:rsidR="009A2695" w:rsidRPr="00C217F3">
        <w:rPr>
          <w:rFonts w:ascii="Times New Roman" w:hAnsi="Times New Roman" w:cs="Times New Roman"/>
          <w:sz w:val="24"/>
          <w:szCs w:val="24"/>
        </w:rPr>
        <w:t xml:space="preserve"> grown under low Zn supply presenting the </w:t>
      </w:r>
      <w:r w:rsidR="009A2695" w:rsidRPr="00C217F3">
        <w:rPr>
          <w:rFonts w:ascii="Times New Roman" w:hAnsi="Times New Roman" w:cs="Times New Roman"/>
          <w:i/>
          <w:sz w:val="24"/>
          <w:szCs w:val="24"/>
        </w:rPr>
        <w:t>BraA.hma4a-3</w:t>
      </w:r>
      <w:r w:rsidR="009A2695" w:rsidRPr="00C217F3">
        <w:rPr>
          <w:rFonts w:ascii="Times New Roman" w:hAnsi="Times New Roman" w:cs="Times New Roman"/>
          <w:sz w:val="24"/>
          <w:szCs w:val="24"/>
        </w:rPr>
        <w:t xml:space="preserve"> plants higher concentrations</w:t>
      </w:r>
      <w:r w:rsidR="00B83814" w:rsidRPr="00C217F3">
        <w:rPr>
          <w:rFonts w:ascii="Times New Roman" w:hAnsi="Times New Roman" w:cs="Times New Roman"/>
          <w:sz w:val="24"/>
          <w:szCs w:val="24"/>
        </w:rPr>
        <w:t xml:space="preserve"> (Table 1)</w:t>
      </w:r>
      <w:r w:rsidR="009A2695" w:rsidRPr="00C217F3">
        <w:rPr>
          <w:rFonts w:ascii="Times New Roman" w:hAnsi="Times New Roman" w:cs="Times New Roman"/>
          <w:sz w:val="24"/>
          <w:szCs w:val="24"/>
        </w:rPr>
        <w:t>.</w:t>
      </w:r>
      <w:r w:rsidR="000B16F9" w:rsidRPr="00C217F3">
        <w:rPr>
          <w:rFonts w:ascii="Times New Roman" w:hAnsi="Times New Roman" w:cs="Times New Roman"/>
          <w:sz w:val="24"/>
          <w:szCs w:val="24"/>
        </w:rPr>
        <w:t xml:space="preserve"> </w:t>
      </w:r>
      <w:proofErr w:type="spellStart"/>
      <w:r w:rsidRPr="00C217F3">
        <w:rPr>
          <w:rFonts w:ascii="Times New Roman" w:eastAsia="GulliverRM" w:hAnsi="Times New Roman" w:cs="Times New Roman"/>
          <w:sz w:val="24"/>
          <w:szCs w:val="24"/>
        </w:rPr>
        <w:t>Chl</w:t>
      </w:r>
      <w:proofErr w:type="spellEnd"/>
      <w:r w:rsidRPr="00C217F3">
        <w:rPr>
          <w:rFonts w:ascii="Times New Roman" w:eastAsia="GulliverRM" w:hAnsi="Times New Roman" w:cs="Times New Roman"/>
          <w:sz w:val="24"/>
          <w:szCs w:val="24"/>
        </w:rPr>
        <w:t xml:space="preserve"> a/b ratio is an indicator of RC/ LHCII proportion as </w:t>
      </w:r>
      <w:proofErr w:type="spellStart"/>
      <w:r w:rsidRPr="00C217F3">
        <w:rPr>
          <w:rFonts w:ascii="Times New Roman" w:eastAsia="GulliverRM" w:hAnsi="Times New Roman" w:cs="Times New Roman"/>
          <w:sz w:val="24"/>
          <w:szCs w:val="24"/>
        </w:rPr>
        <w:t>Chl</w:t>
      </w:r>
      <w:proofErr w:type="spellEnd"/>
      <w:r w:rsidRPr="00C217F3">
        <w:rPr>
          <w:rFonts w:ascii="Times New Roman" w:eastAsia="GulliverRM" w:hAnsi="Times New Roman" w:cs="Times New Roman"/>
          <w:sz w:val="24"/>
          <w:szCs w:val="24"/>
        </w:rPr>
        <w:t xml:space="preserve"> a is principally in RC and core antenna proteins whereas </w:t>
      </w:r>
      <w:proofErr w:type="spellStart"/>
      <w:r w:rsidRPr="00C217F3">
        <w:rPr>
          <w:rFonts w:ascii="Times New Roman" w:eastAsia="GulliverRM" w:hAnsi="Times New Roman" w:cs="Times New Roman"/>
          <w:sz w:val="24"/>
          <w:szCs w:val="24"/>
        </w:rPr>
        <w:t>Chl</w:t>
      </w:r>
      <w:proofErr w:type="spellEnd"/>
      <w:r w:rsidRPr="00C217F3">
        <w:rPr>
          <w:rFonts w:ascii="Times New Roman" w:eastAsia="GulliverRM" w:hAnsi="Times New Roman" w:cs="Times New Roman"/>
          <w:sz w:val="24"/>
          <w:szCs w:val="24"/>
        </w:rPr>
        <w:t xml:space="preserve"> b is in light-harvesting complexes. Thus, a higher </w:t>
      </w:r>
      <w:proofErr w:type="spellStart"/>
      <w:r w:rsidRPr="00C217F3">
        <w:rPr>
          <w:rFonts w:ascii="Times New Roman" w:eastAsia="GulliverRM" w:hAnsi="Times New Roman" w:cs="Times New Roman"/>
          <w:sz w:val="24"/>
          <w:szCs w:val="24"/>
        </w:rPr>
        <w:t>Chl</w:t>
      </w:r>
      <w:proofErr w:type="spellEnd"/>
      <w:r w:rsidRPr="00C217F3">
        <w:rPr>
          <w:rFonts w:ascii="Times New Roman" w:eastAsia="GulliverRM" w:hAnsi="Times New Roman" w:cs="Times New Roman"/>
          <w:sz w:val="24"/>
          <w:szCs w:val="24"/>
        </w:rPr>
        <w:t xml:space="preserve"> a/b usually indicates a conversion of </w:t>
      </w:r>
      <w:proofErr w:type="spellStart"/>
      <w:r w:rsidRPr="00C217F3">
        <w:rPr>
          <w:rFonts w:ascii="Times New Roman" w:eastAsia="GulliverRM" w:hAnsi="Times New Roman" w:cs="Times New Roman"/>
          <w:sz w:val="24"/>
          <w:szCs w:val="24"/>
        </w:rPr>
        <w:t>Chl</w:t>
      </w:r>
      <w:proofErr w:type="spellEnd"/>
      <w:r w:rsidRPr="00C217F3">
        <w:rPr>
          <w:rFonts w:ascii="Times New Roman" w:eastAsia="GulliverRM" w:hAnsi="Times New Roman" w:cs="Times New Roman"/>
          <w:sz w:val="24"/>
          <w:szCs w:val="24"/>
        </w:rPr>
        <w:t xml:space="preserve"> b to </w:t>
      </w:r>
      <w:proofErr w:type="spellStart"/>
      <w:r w:rsidRPr="00C217F3">
        <w:rPr>
          <w:rFonts w:ascii="Times New Roman" w:eastAsia="GulliverRM" w:hAnsi="Times New Roman" w:cs="Times New Roman"/>
          <w:sz w:val="24"/>
          <w:szCs w:val="24"/>
        </w:rPr>
        <w:t>Chl</w:t>
      </w:r>
      <w:proofErr w:type="spellEnd"/>
      <w:r w:rsidRPr="00C217F3">
        <w:rPr>
          <w:rFonts w:ascii="Times New Roman" w:eastAsia="GulliverRM" w:hAnsi="Times New Roman" w:cs="Times New Roman"/>
          <w:sz w:val="24"/>
          <w:szCs w:val="24"/>
        </w:rPr>
        <w:t xml:space="preserve"> a to maintain active RCs under stress conditions</w:t>
      </w:r>
      <w:r w:rsidR="00FC215E" w:rsidRPr="00C217F3">
        <w:rPr>
          <w:rFonts w:ascii="Times New Roman" w:eastAsia="GulliverRM" w:hAnsi="Times New Roman" w:cs="Times New Roman"/>
          <w:sz w:val="24"/>
          <w:szCs w:val="24"/>
        </w:rPr>
        <w:t xml:space="preserve"> </w:t>
      </w:r>
      <w:r w:rsidR="00FC215E" w:rsidRPr="00C217F3">
        <w:rPr>
          <w:rFonts w:ascii="Times New Roman" w:eastAsia="GulliverRM" w:hAnsi="Times New Roman" w:cs="Times New Roman"/>
          <w:sz w:val="24"/>
          <w:szCs w:val="24"/>
        </w:rPr>
        <w:fldChar w:fldCharType="begin" w:fldLock="1"/>
      </w:r>
      <w:r w:rsidR="00FC215E" w:rsidRPr="00C217F3">
        <w:rPr>
          <w:rFonts w:ascii="Times New Roman" w:eastAsia="GulliverRM" w:hAnsi="Times New Roman" w:cs="Times New Roman"/>
          <w:sz w:val="24"/>
          <w:szCs w:val="24"/>
        </w:rPr>
        <w:instrText>ADDIN CSL_CITATION {"citationItems":[{"id":"ITEM-1","itemData":{"DOI":"10.1007/s11738-014-1747-x","ISSN":"0137-5881","author":[{"dropping-particle":"","family":"Nyongesah","given":"Maina John","non-dropping-particle":"","parse-names":false,"suffix":""},{"dropping-particle":"","family":"Wang","given":"Quan","non-dropping-particle":"","parse-names":false,"suffix":""},{"dropping-particle":"","family":"Li","given":"Pingheng","non-dropping-particle":"","parse-names":false,"suffix":""}],"container-title":"Acta Physiologiae Plantarum","id":"ITEM-1","issue":"2","issued":{"date-parts":[["2015","2","10"]]},"page":"2","publisher":"Springer Berlin Heidelberg","title":"Effectiveness of photochemical reflectance index to trace vertical and seasonal chlorophyll a/b ratio in Haloxylon ammodendron","type":"article-journal","volume":"37"},"uris":["http://www.mendeley.com/documents/?uuid=5d3cf7be-3fb6-3905-9e18-6265c9329b81"]}],"mendeley":{"formattedCitation":"[48]","plainTextFormattedCitation":"[48]","previouslyFormattedCitation":"[48]"},"properties":{"noteIndex":0},"schema":"https://github.com/citation-style-language/schema/raw/master/csl-citation.json"}</w:instrText>
      </w:r>
      <w:r w:rsidR="00FC215E" w:rsidRPr="00C217F3">
        <w:rPr>
          <w:rFonts w:ascii="Times New Roman" w:eastAsia="GulliverRM" w:hAnsi="Times New Roman" w:cs="Times New Roman"/>
          <w:sz w:val="24"/>
          <w:szCs w:val="24"/>
        </w:rPr>
        <w:fldChar w:fldCharType="separate"/>
      </w:r>
      <w:r w:rsidR="00FC215E" w:rsidRPr="00C217F3">
        <w:rPr>
          <w:rFonts w:ascii="Times New Roman" w:eastAsia="GulliverRM" w:hAnsi="Times New Roman" w:cs="Times New Roman"/>
          <w:noProof/>
          <w:sz w:val="24"/>
          <w:szCs w:val="24"/>
        </w:rPr>
        <w:t>[48]</w:t>
      </w:r>
      <w:r w:rsidR="00FC215E" w:rsidRPr="00C217F3">
        <w:rPr>
          <w:rFonts w:ascii="Times New Roman" w:eastAsia="GulliverRM" w:hAnsi="Times New Roman" w:cs="Times New Roman"/>
          <w:sz w:val="24"/>
          <w:szCs w:val="24"/>
        </w:rPr>
        <w:fldChar w:fldCharType="end"/>
      </w:r>
      <w:r w:rsidRPr="00C217F3">
        <w:rPr>
          <w:rFonts w:ascii="Times New Roman" w:hAnsi="Times New Roman" w:cs="Times New Roman"/>
          <w:sz w:val="24"/>
          <w:szCs w:val="24"/>
        </w:rPr>
        <w:t>.</w:t>
      </w:r>
      <w:r w:rsidR="000B16F9" w:rsidRPr="00C217F3">
        <w:rPr>
          <w:rFonts w:ascii="Times New Roman" w:hAnsi="Times New Roman" w:cs="Times New Roman"/>
          <w:sz w:val="24"/>
          <w:szCs w:val="24"/>
        </w:rPr>
        <w:t xml:space="preserve"> Under Zn deficiency</w:t>
      </w:r>
      <w:r w:rsidR="008D61A8" w:rsidRPr="00C217F3">
        <w:rPr>
          <w:rFonts w:ascii="Times New Roman" w:hAnsi="Times New Roman" w:cs="Times New Roman"/>
          <w:sz w:val="24"/>
          <w:szCs w:val="24"/>
        </w:rPr>
        <w:t>,</w:t>
      </w:r>
      <w:r w:rsidR="000B16F9" w:rsidRPr="00C217F3">
        <w:rPr>
          <w:rFonts w:ascii="Times New Roman" w:hAnsi="Times New Roman" w:cs="Times New Roman"/>
          <w:sz w:val="24"/>
          <w:szCs w:val="24"/>
        </w:rPr>
        <w:t xml:space="preserve"> R-o-18 presented higher </w:t>
      </w:r>
      <w:proofErr w:type="spellStart"/>
      <w:r w:rsidR="000B16F9" w:rsidRPr="00C217F3">
        <w:rPr>
          <w:rFonts w:ascii="Times New Roman" w:hAnsi="Times New Roman" w:cs="Times New Roman"/>
          <w:sz w:val="24"/>
          <w:szCs w:val="24"/>
        </w:rPr>
        <w:t>Chl</w:t>
      </w:r>
      <w:proofErr w:type="spellEnd"/>
      <w:r w:rsidR="000B16F9" w:rsidRPr="00C217F3">
        <w:rPr>
          <w:rFonts w:ascii="Times New Roman" w:hAnsi="Times New Roman" w:cs="Times New Roman"/>
          <w:sz w:val="24"/>
          <w:szCs w:val="24"/>
        </w:rPr>
        <w:t xml:space="preserve"> a/b ratio whereas under Zn toxicity this parameter was greater in </w:t>
      </w:r>
      <w:r w:rsidR="000B16F9" w:rsidRPr="00C217F3">
        <w:rPr>
          <w:rFonts w:ascii="Times New Roman" w:hAnsi="Times New Roman" w:cs="Times New Roman"/>
          <w:i/>
          <w:sz w:val="24"/>
          <w:szCs w:val="24"/>
        </w:rPr>
        <w:t>BraA.hma4a-3</w:t>
      </w:r>
      <w:r w:rsidR="000B16F9" w:rsidRPr="00C217F3">
        <w:rPr>
          <w:rFonts w:ascii="Times New Roman" w:hAnsi="Times New Roman" w:cs="Times New Roman"/>
          <w:sz w:val="24"/>
          <w:szCs w:val="24"/>
        </w:rPr>
        <w:t xml:space="preserve"> plants</w:t>
      </w:r>
      <w:r w:rsidR="00B83814" w:rsidRPr="00C217F3">
        <w:rPr>
          <w:rFonts w:ascii="Times New Roman" w:hAnsi="Times New Roman" w:cs="Times New Roman"/>
          <w:sz w:val="24"/>
          <w:szCs w:val="24"/>
        </w:rPr>
        <w:t xml:space="preserve"> (Table 1)</w:t>
      </w:r>
      <w:r w:rsidR="000B16F9" w:rsidRPr="00C217F3">
        <w:rPr>
          <w:rFonts w:ascii="Times New Roman" w:hAnsi="Times New Roman" w:cs="Times New Roman"/>
          <w:sz w:val="24"/>
          <w:szCs w:val="24"/>
        </w:rPr>
        <w:t>.</w:t>
      </w:r>
      <w:r w:rsidR="008D61A8" w:rsidRPr="00C217F3">
        <w:rPr>
          <w:rFonts w:ascii="Times New Roman" w:hAnsi="Times New Roman" w:cs="Times New Roman"/>
          <w:sz w:val="24"/>
          <w:szCs w:val="24"/>
        </w:rPr>
        <w:t xml:space="preserve"> On the other hand,</w:t>
      </w:r>
      <w:r w:rsidR="000B16F9" w:rsidRPr="00C217F3">
        <w:rPr>
          <w:rFonts w:ascii="Times New Roman" w:hAnsi="Times New Roman" w:cs="Times New Roman"/>
          <w:sz w:val="24"/>
          <w:szCs w:val="24"/>
        </w:rPr>
        <w:t xml:space="preserve"> </w:t>
      </w:r>
      <w:r w:rsidRPr="00C217F3">
        <w:rPr>
          <w:rFonts w:ascii="Times New Roman" w:hAnsi="Times New Roman" w:cs="Times New Roman"/>
          <w:sz w:val="24"/>
          <w:szCs w:val="24"/>
        </w:rPr>
        <w:t>PI</w:t>
      </w:r>
      <w:r w:rsidRPr="00C217F3">
        <w:rPr>
          <w:rFonts w:ascii="Times New Roman" w:hAnsi="Times New Roman" w:cs="Times New Roman"/>
          <w:sz w:val="24"/>
          <w:szCs w:val="24"/>
          <w:vertAlign w:val="subscript"/>
        </w:rPr>
        <w:t>ABS</w:t>
      </w:r>
      <w:r w:rsidRPr="00C217F3">
        <w:rPr>
          <w:rFonts w:ascii="Times New Roman" w:hAnsi="Times New Roman" w:cs="Times New Roman"/>
          <w:sz w:val="24"/>
          <w:szCs w:val="24"/>
        </w:rPr>
        <w:t xml:space="preserve"> is a parameter derived from the </w:t>
      </w:r>
      <w:proofErr w:type="spellStart"/>
      <w:r w:rsidR="00263542" w:rsidRPr="00C217F3">
        <w:rPr>
          <w:rFonts w:ascii="Times New Roman" w:hAnsi="Times New Roman" w:cs="Times New Roman"/>
          <w:sz w:val="24"/>
          <w:szCs w:val="24"/>
        </w:rPr>
        <w:t>C</w:t>
      </w:r>
      <w:r w:rsidRPr="00C217F3">
        <w:rPr>
          <w:rFonts w:ascii="Times New Roman" w:hAnsi="Times New Roman" w:cs="Times New Roman"/>
          <w:sz w:val="24"/>
          <w:szCs w:val="24"/>
        </w:rPr>
        <w:t>hl</w:t>
      </w:r>
      <w:proofErr w:type="spellEnd"/>
      <w:r w:rsidRPr="00C217F3">
        <w:rPr>
          <w:rFonts w:ascii="Times New Roman" w:hAnsi="Times New Roman" w:cs="Times New Roman"/>
          <w:sz w:val="24"/>
          <w:szCs w:val="24"/>
        </w:rPr>
        <w:t xml:space="preserve"> a fluorescence measure and indicate the in vivo PS II performance. Higher PI</w:t>
      </w:r>
      <w:r w:rsidRPr="00C217F3">
        <w:rPr>
          <w:rFonts w:ascii="Times New Roman" w:hAnsi="Times New Roman" w:cs="Times New Roman"/>
          <w:sz w:val="24"/>
          <w:szCs w:val="24"/>
          <w:vertAlign w:val="subscript"/>
        </w:rPr>
        <w:t>ABS</w:t>
      </w:r>
      <w:r w:rsidRPr="00C217F3">
        <w:rPr>
          <w:rFonts w:ascii="Times New Roman" w:hAnsi="Times New Roman" w:cs="Times New Roman"/>
          <w:sz w:val="24"/>
          <w:szCs w:val="24"/>
        </w:rPr>
        <w:t xml:space="preserve"> indicate higher capacity to withstand a stress </w:t>
      </w:r>
      <w:r w:rsidRPr="00C217F3">
        <w:rPr>
          <w:rFonts w:ascii="Times New Roman" w:hAnsi="Times New Roman" w:cs="Times New Roman"/>
          <w:sz w:val="24"/>
          <w:szCs w:val="24"/>
        </w:rPr>
        <w:fldChar w:fldCharType="begin" w:fldLock="1"/>
      </w:r>
      <w:r w:rsidR="008F39E6" w:rsidRPr="00C217F3">
        <w:rPr>
          <w:rFonts w:ascii="Times New Roman" w:hAnsi="Times New Roman" w:cs="Times New Roman"/>
          <w:sz w:val="24"/>
          <w:szCs w:val="24"/>
        </w:rPr>
        <w:instrText>ADDIN CSL_CITATION {"citationItems":[{"id":"ITEM-1","itemData":{"DOI":"10.1007/978-1-4020-3218-9_12","author":[{"dropping-particle":"","family":"Strasser","given":"Reto J.","non-dropping-particle":"","parse-names":false,"suffix":""},{"dropping-particle":"","family":"Tsimilli-Michael","given":"Merope","non-dropping-particle":"","parse-names":false,"suffix":""},{"dropping-particle":"","family":"Srivastava","given":"Alaka","non-dropping-particle":"","parse-names":false,"suffix":""}],"container-title":"Chlorophyll a Fluorescence","id":"ITEM-1","issued":{"date-parts":[["2004"]]},"page":"321-362","publisher":"Springer Netherlands","publisher-place":"Dordrecht","title":"Analysis of the Chlorophyll a Fluorescence Transient","type":"chapter"},"uris":["http://www.mendeley.com/documents/?uuid=88de67f1-5271-392b-84b6-d83c6d0442b7"]}],"mendeley":{"formattedCitation":"[27]","plainTextFormattedCitation":"[27]","previouslyFormattedCitation":"[27]"},"properties":{"noteIndex":0},"schema":"https://github.com/citation-style-language/schema/raw/master/csl-citation.json"}</w:instrText>
      </w:r>
      <w:r w:rsidRPr="00C217F3">
        <w:rPr>
          <w:rFonts w:ascii="Times New Roman" w:hAnsi="Times New Roman" w:cs="Times New Roman"/>
          <w:sz w:val="24"/>
          <w:szCs w:val="24"/>
        </w:rPr>
        <w:fldChar w:fldCharType="separate"/>
      </w:r>
      <w:r w:rsidR="008F39E6" w:rsidRPr="00C217F3">
        <w:rPr>
          <w:rFonts w:ascii="Times New Roman" w:hAnsi="Times New Roman" w:cs="Times New Roman"/>
          <w:noProof/>
          <w:sz w:val="24"/>
          <w:szCs w:val="24"/>
        </w:rPr>
        <w:t>[27]</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w:t>
      </w:r>
      <w:r w:rsidR="000B16F9" w:rsidRPr="00C217F3">
        <w:rPr>
          <w:rFonts w:ascii="Times New Roman" w:hAnsi="Times New Roman" w:cs="Times New Roman"/>
          <w:sz w:val="24"/>
          <w:szCs w:val="24"/>
        </w:rPr>
        <w:t xml:space="preserve"> </w:t>
      </w:r>
      <w:r w:rsidRPr="00C217F3">
        <w:rPr>
          <w:rFonts w:ascii="Times New Roman" w:hAnsi="Times New Roman" w:cs="Times New Roman"/>
          <w:sz w:val="24"/>
          <w:szCs w:val="24"/>
        </w:rPr>
        <w:t>PI</w:t>
      </w:r>
      <w:r w:rsidRPr="00C217F3">
        <w:rPr>
          <w:rFonts w:ascii="Times New Roman" w:hAnsi="Times New Roman" w:cs="Times New Roman"/>
          <w:sz w:val="24"/>
          <w:szCs w:val="24"/>
          <w:vertAlign w:val="subscript"/>
        </w:rPr>
        <w:t xml:space="preserve">ABS </w:t>
      </w:r>
      <w:r w:rsidRPr="00C217F3">
        <w:rPr>
          <w:rFonts w:ascii="Times New Roman" w:hAnsi="Times New Roman" w:cs="Times New Roman"/>
          <w:sz w:val="24"/>
          <w:szCs w:val="24"/>
        </w:rPr>
        <w:t xml:space="preserve">values were not affected neither </w:t>
      </w:r>
      <w:r w:rsidR="00F5252B" w:rsidRPr="00C217F3">
        <w:rPr>
          <w:rFonts w:ascii="Times New Roman" w:hAnsi="Times New Roman" w:cs="Times New Roman"/>
          <w:sz w:val="24"/>
          <w:szCs w:val="24"/>
        </w:rPr>
        <w:t xml:space="preserve">by </w:t>
      </w:r>
      <w:r w:rsidR="00F5252B" w:rsidRPr="00C217F3">
        <w:rPr>
          <w:rFonts w:ascii="Times New Roman" w:hAnsi="Times New Roman" w:cs="Times New Roman"/>
          <w:i/>
          <w:sz w:val="24"/>
          <w:szCs w:val="24"/>
        </w:rPr>
        <w:t>HMA4</w:t>
      </w:r>
      <w:r w:rsidRPr="00C217F3">
        <w:rPr>
          <w:rFonts w:ascii="Times New Roman" w:hAnsi="Times New Roman" w:cs="Times New Roman"/>
          <w:sz w:val="24"/>
          <w:szCs w:val="24"/>
        </w:rPr>
        <w:t xml:space="preserve"> mutation </w:t>
      </w:r>
      <w:bookmarkStart w:id="8" w:name="_Hlk7888168"/>
      <w:r w:rsidRPr="00C217F3">
        <w:rPr>
          <w:rFonts w:ascii="Times New Roman" w:hAnsi="Times New Roman" w:cs="Times New Roman"/>
          <w:sz w:val="24"/>
          <w:szCs w:val="24"/>
        </w:rPr>
        <w:t>nor the Zn doses. In general, we did not observe important effects of the different Zn supply on photosynthetic pigments and performance.</w:t>
      </w:r>
      <w:r w:rsidR="008D61A8" w:rsidRPr="00C217F3">
        <w:rPr>
          <w:rFonts w:ascii="Times New Roman" w:hAnsi="Times New Roman" w:cs="Times New Roman"/>
          <w:sz w:val="24"/>
          <w:szCs w:val="24"/>
        </w:rPr>
        <w:t xml:space="preserve"> Likewise,</w:t>
      </w:r>
      <w:r w:rsidRPr="00C217F3">
        <w:rPr>
          <w:rFonts w:ascii="Times New Roman" w:hAnsi="Times New Roman" w:cs="Times New Roman"/>
          <w:sz w:val="24"/>
          <w:szCs w:val="24"/>
        </w:rPr>
        <w:t xml:space="preserve"> </w:t>
      </w:r>
      <w:r w:rsidRPr="00C217F3">
        <w:rPr>
          <w:rFonts w:ascii="Times New Roman" w:hAnsi="Times New Roman" w:cs="Times New Roman"/>
          <w:i/>
          <w:sz w:val="24"/>
          <w:szCs w:val="24"/>
        </w:rPr>
        <w:t>HMA4</w:t>
      </w:r>
      <w:r w:rsidRPr="00C217F3">
        <w:rPr>
          <w:rFonts w:ascii="Times New Roman" w:hAnsi="Times New Roman" w:cs="Times New Roman"/>
          <w:sz w:val="24"/>
          <w:szCs w:val="24"/>
        </w:rPr>
        <w:t xml:space="preserve"> mutation did not affect neither SPAD values nor PI</w:t>
      </w:r>
      <w:r w:rsidR="00834257" w:rsidRPr="00C217F3">
        <w:rPr>
          <w:rFonts w:ascii="Times New Roman" w:hAnsi="Times New Roman" w:cs="Times New Roman"/>
          <w:sz w:val="24"/>
          <w:szCs w:val="24"/>
          <w:vertAlign w:val="subscript"/>
        </w:rPr>
        <w:t>ABS</w:t>
      </w:r>
      <w:r w:rsidRPr="00C217F3">
        <w:rPr>
          <w:rFonts w:ascii="Times New Roman" w:hAnsi="Times New Roman" w:cs="Times New Roman"/>
          <w:sz w:val="24"/>
          <w:szCs w:val="24"/>
        </w:rPr>
        <w:t xml:space="preserve">. However, </w:t>
      </w:r>
      <w:r w:rsidR="008D61A8" w:rsidRPr="00C217F3">
        <w:rPr>
          <w:rFonts w:ascii="Times New Roman" w:hAnsi="Times New Roman" w:cs="Times New Roman"/>
          <w:sz w:val="24"/>
          <w:szCs w:val="24"/>
        </w:rPr>
        <w:t xml:space="preserve">total </w:t>
      </w:r>
      <w:proofErr w:type="spellStart"/>
      <w:r w:rsidR="008D61A8" w:rsidRPr="00C217F3">
        <w:rPr>
          <w:rFonts w:ascii="Times New Roman" w:hAnsi="Times New Roman" w:cs="Times New Roman"/>
          <w:sz w:val="24"/>
          <w:szCs w:val="24"/>
        </w:rPr>
        <w:t>Chls</w:t>
      </w:r>
      <w:proofErr w:type="spellEnd"/>
      <w:r w:rsidR="008D61A8" w:rsidRPr="00C217F3">
        <w:rPr>
          <w:rFonts w:ascii="Times New Roman" w:hAnsi="Times New Roman" w:cs="Times New Roman"/>
          <w:sz w:val="24"/>
          <w:szCs w:val="24"/>
        </w:rPr>
        <w:t xml:space="preserve"> concentration increased </w:t>
      </w:r>
      <w:r w:rsidRPr="00C217F3">
        <w:rPr>
          <w:rFonts w:ascii="Times New Roman" w:hAnsi="Times New Roman" w:cs="Times New Roman"/>
          <w:sz w:val="24"/>
          <w:szCs w:val="24"/>
        </w:rPr>
        <w:lastRenderedPageBreak/>
        <w:t>under Zn</w:t>
      </w:r>
      <w:r w:rsidR="008D61A8" w:rsidRPr="00C217F3">
        <w:rPr>
          <w:rFonts w:ascii="Times New Roman" w:hAnsi="Times New Roman" w:cs="Times New Roman"/>
          <w:sz w:val="24"/>
          <w:szCs w:val="24"/>
        </w:rPr>
        <w:t>-</w:t>
      </w:r>
      <w:r w:rsidRPr="00C217F3">
        <w:rPr>
          <w:rFonts w:ascii="Times New Roman" w:hAnsi="Times New Roman" w:cs="Times New Roman"/>
          <w:sz w:val="24"/>
          <w:szCs w:val="24"/>
        </w:rPr>
        <w:t xml:space="preserve">deficiency conditions. This increment was especially due to an increase of </w:t>
      </w:r>
      <w:proofErr w:type="spellStart"/>
      <w:r w:rsidRPr="00C217F3">
        <w:rPr>
          <w:rFonts w:ascii="Times New Roman" w:hAnsi="Times New Roman" w:cs="Times New Roman"/>
          <w:sz w:val="24"/>
          <w:szCs w:val="24"/>
        </w:rPr>
        <w:t>Chl</w:t>
      </w:r>
      <w:proofErr w:type="spellEnd"/>
      <w:r w:rsidRPr="00C217F3">
        <w:rPr>
          <w:rFonts w:ascii="Times New Roman" w:hAnsi="Times New Roman" w:cs="Times New Roman"/>
          <w:sz w:val="24"/>
          <w:szCs w:val="24"/>
        </w:rPr>
        <w:t xml:space="preserve"> b concentration. Conversely</w:t>
      </w:r>
      <w:r w:rsidR="008D61A8" w:rsidRPr="00C217F3">
        <w:rPr>
          <w:rFonts w:ascii="Times New Roman" w:hAnsi="Times New Roman" w:cs="Times New Roman"/>
          <w:sz w:val="24"/>
          <w:szCs w:val="24"/>
        </w:rPr>
        <w:t xml:space="preserve">, </w:t>
      </w:r>
      <w:r w:rsidRPr="00C217F3">
        <w:rPr>
          <w:rFonts w:ascii="Times New Roman" w:hAnsi="Times New Roman" w:cs="Times New Roman"/>
          <w:sz w:val="24"/>
          <w:szCs w:val="24"/>
        </w:rPr>
        <w:t xml:space="preserve">under Zn toxicity conditions this ratio was higher in </w:t>
      </w:r>
      <w:r w:rsidRPr="00C217F3">
        <w:rPr>
          <w:rFonts w:ascii="Times New Roman" w:hAnsi="Times New Roman" w:cs="Times New Roman"/>
          <w:i/>
          <w:sz w:val="24"/>
          <w:szCs w:val="24"/>
        </w:rPr>
        <w:t>BraA.hma4a-3</w:t>
      </w:r>
      <w:r w:rsidR="00ED7543" w:rsidRPr="00C217F3">
        <w:rPr>
          <w:rFonts w:ascii="Times New Roman" w:hAnsi="Times New Roman" w:cs="Times New Roman"/>
          <w:sz w:val="24"/>
          <w:szCs w:val="24"/>
        </w:rPr>
        <w:t xml:space="preserve"> (Table 1)</w:t>
      </w:r>
      <w:r w:rsidR="00834257" w:rsidRPr="00C217F3">
        <w:rPr>
          <w:rFonts w:ascii="Times New Roman" w:hAnsi="Times New Roman" w:cs="Times New Roman"/>
          <w:sz w:val="24"/>
          <w:szCs w:val="24"/>
        </w:rPr>
        <w:t xml:space="preserve"> </w:t>
      </w:r>
      <w:r w:rsidR="008D61A8" w:rsidRPr="00C217F3">
        <w:rPr>
          <w:rFonts w:ascii="Times New Roman" w:hAnsi="Times New Roman" w:cs="Times New Roman"/>
          <w:sz w:val="24"/>
          <w:szCs w:val="24"/>
        </w:rPr>
        <w:t>suggesting</w:t>
      </w:r>
      <w:r w:rsidRPr="00C217F3">
        <w:rPr>
          <w:rFonts w:ascii="Times New Roman" w:hAnsi="Times New Roman" w:cs="Times New Roman"/>
          <w:sz w:val="24"/>
          <w:szCs w:val="24"/>
        </w:rPr>
        <w:t xml:space="preserve"> a better use of the energy and lower stress.</w:t>
      </w:r>
    </w:p>
    <w:bookmarkEnd w:id="8"/>
    <w:p w14:paraId="1865E561" w14:textId="77777777" w:rsidR="008D61A8" w:rsidRPr="00C217F3" w:rsidRDefault="008D61A8" w:rsidP="003E6FE8">
      <w:pPr>
        <w:autoSpaceDE w:val="0"/>
        <w:autoSpaceDN w:val="0"/>
        <w:adjustRightInd w:val="0"/>
        <w:spacing w:after="0" w:line="360" w:lineRule="auto"/>
        <w:jc w:val="both"/>
        <w:rPr>
          <w:rFonts w:ascii="Times New Roman" w:hAnsi="Times New Roman" w:cs="Times New Roman"/>
          <w:b/>
          <w:sz w:val="24"/>
          <w:szCs w:val="24"/>
        </w:rPr>
      </w:pPr>
    </w:p>
    <w:p w14:paraId="0951A987" w14:textId="0ECAE2A7" w:rsidR="00B223FF" w:rsidRPr="00C217F3" w:rsidRDefault="00B223FF" w:rsidP="003E6FE8">
      <w:pPr>
        <w:autoSpaceDE w:val="0"/>
        <w:autoSpaceDN w:val="0"/>
        <w:adjustRightInd w:val="0"/>
        <w:spacing w:after="0" w:line="360" w:lineRule="auto"/>
        <w:jc w:val="both"/>
        <w:rPr>
          <w:rStyle w:val="normalchar"/>
          <w:rFonts w:ascii="Times New Roman" w:hAnsi="Times New Roman" w:cs="Times New Roman"/>
          <w:i/>
          <w:sz w:val="24"/>
          <w:szCs w:val="24"/>
        </w:rPr>
      </w:pPr>
      <w:r w:rsidRPr="00C217F3">
        <w:rPr>
          <w:rFonts w:ascii="Times New Roman" w:hAnsi="Times New Roman" w:cs="Times New Roman"/>
          <w:i/>
          <w:sz w:val="24"/>
          <w:szCs w:val="24"/>
        </w:rPr>
        <w:t>3.</w:t>
      </w:r>
      <w:r w:rsidR="005D670C" w:rsidRPr="00C217F3">
        <w:rPr>
          <w:rFonts w:ascii="Times New Roman" w:hAnsi="Times New Roman" w:cs="Times New Roman"/>
          <w:i/>
          <w:sz w:val="24"/>
          <w:szCs w:val="24"/>
        </w:rPr>
        <w:t>4.</w:t>
      </w:r>
      <w:r w:rsidRPr="00C217F3">
        <w:rPr>
          <w:rFonts w:ascii="Times New Roman" w:hAnsi="Times New Roman" w:cs="Times New Roman"/>
          <w:i/>
          <w:sz w:val="24"/>
          <w:szCs w:val="24"/>
        </w:rPr>
        <w:t xml:space="preserve"> Oxidative stress</w:t>
      </w:r>
      <w:r w:rsidR="005D670C" w:rsidRPr="00C217F3">
        <w:rPr>
          <w:rFonts w:ascii="Times New Roman" w:hAnsi="Times New Roman" w:cs="Times New Roman"/>
          <w:i/>
          <w:sz w:val="24"/>
          <w:szCs w:val="24"/>
        </w:rPr>
        <w:t xml:space="preserve"> </w:t>
      </w:r>
      <w:r w:rsidR="005D670C" w:rsidRPr="00C217F3">
        <w:rPr>
          <w:rStyle w:val="normalchar"/>
          <w:rFonts w:ascii="Times New Roman" w:hAnsi="Times New Roman" w:cs="Times New Roman"/>
          <w:i/>
          <w:sz w:val="24"/>
          <w:szCs w:val="24"/>
        </w:rPr>
        <w:t>indicators</w:t>
      </w:r>
    </w:p>
    <w:p w14:paraId="395B7FA8" w14:textId="0CB6A865" w:rsidR="00B223FF"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r w:rsidRPr="00C217F3">
        <w:rPr>
          <w:rStyle w:val="normalchar"/>
          <w:rFonts w:ascii="Times New Roman" w:hAnsi="Times New Roman" w:cs="Times New Roman"/>
          <w:sz w:val="24"/>
          <w:szCs w:val="24"/>
        </w:rPr>
        <w:t>Oxidative stress parameters are g</w:t>
      </w:r>
      <w:r w:rsidRPr="00C217F3">
        <w:rPr>
          <w:rFonts w:ascii="Times New Roman" w:eastAsia="GulliverRM" w:hAnsi="Times New Roman" w:cs="Times New Roman"/>
          <w:sz w:val="24"/>
          <w:szCs w:val="24"/>
        </w:rPr>
        <w:t xml:space="preserve">ood indicators of plant tolerance against a stress. In the present study we assessed </w:t>
      </w:r>
      <w:r w:rsidRPr="00C217F3">
        <w:rPr>
          <w:rFonts w:ascii="Times New Roman" w:hAnsi="Times New Roman" w:cs="Times New Roman"/>
          <w:sz w:val="24"/>
          <w:szCs w:val="24"/>
        </w:rPr>
        <w:t>MDA, O</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vertAlign w:val="superscript"/>
        </w:rPr>
        <w:t>-</w:t>
      </w:r>
      <w:r w:rsidRPr="00C217F3">
        <w:rPr>
          <w:rFonts w:ascii="Times New Roman" w:hAnsi="Times New Roman" w:cs="Times New Roman"/>
          <w:sz w:val="24"/>
          <w:szCs w:val="24"/>
        </w:rPr>
        <w:t>, H</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O</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rPr>
        <w:t xml:space="preserve"> concentrations and LOX activity because they are key elements in oxidative stress. </w:t>
      </w:r>
      <w:r w:rsidRPr="00C217F3">
        <w:rPr>
          <w:rFonts w:ascii="Times New Roman" w:eastAsia="GulliverRM" w:hAnsi="Times New Roman" w:cs="Times New Roman"/>
          <w:sz w:val="24"/>
          <w:szCs w:val="24"/>
        </w:rPr>
        <w:t xml:space="preserve">An excessive ROS production causes cell damage, affects DNA, and produce lipid peroxidation </w:t>
      </w:r>
      <w:r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author":[{"dropping-particle":"","family":"Karuppanapandian","given":"T","non-dropping-particle":"","parse-names":false,"suffix":""},{"dropping-particle":"","family":"Moon","given":"J.C.","non-dropping-particle":"","parse-names":false,"suffix":""},{"dropping-particle":"","family":"Kim","given":"C.","non-dropping-particle":"","parse-names":false,"suffix":""},{"dropping-particle":"","family":"Manoharan","given":"K.","non-dropping-particle":"","parse-names":false,"suffix":""},{"dropping-particle":"","family":"Kim","given":"W.","non-dropping-particle":"","parse-names":false,"suffix":""}],"container-title":"Australian Journal of Crop Science","id":"ITEM-1","issued":{"date-parts":[["2011"]]},"page":"709-725","title":"Reactive oxygen species in plants: Their generation, signal transduction, and scavenging mechanisms","type":"article-journal","volume":"5"},"uris":["http://www.mendeley.com/documents/?uuid=7aa60b97-e27c-46cb-b7d6-4fc53c58db9d"]}],"mendeley":{"formattedCitation":"[49]","plainTextFormattedCitation":"[49]","previouslyFormattedCitation":"[49]"},"properties":{"noteIndex":0},"schema":"https://github.com/citation-style-language/schema/raw/master/csl-citation.json"}</w:instrText>
      </w:r>
      <w:r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[49]</w:t>
      </w:r>
      <w:r w:rsidRPr="00C217F3">
        <w:rPr>
          <w:rFonts w:ascii="Times New Roman" w:hAnsi="Times New Roman" w:cs="Times New Roman"/>
          <w:sz w:val="24"/>
          <w:szCs w:val="24"/>
        </w:rPr>
        <w:fldChar w:fldCharType="end"/>
      </w:r>
      <w:r w:rsidRPr="00C217F3">
        <w:rPr>
          <w:rFonts w:ascii="Times New Roman" w:hAnsi="Times New Roman" w:cs="Times New Roman"/>
          <w:sz w:val="24"/>
          <w:szCs w:val="24"/>
        </w:rPr>
        <w:t>.</w:t>
      </w:r>
      <w:r w:rsidRPr="00C217F3">
        <w:rPr>
          <w:rFonts w:ascii="Times New Roman" w:hAnsi="Times New Roman" w:cs="Times New Roman"/>
          <w:b/>
          <w:bCs/>
          <w:sz w:val="24"/>
          <w:szCs w:val="24"/>
        </w:rPr>
        <w:t xml:space="preserve"> </w:t>
      </w:r>
      <w:r w:rsidRPr="00C217F3">
        <w:rPr>
          <w:rFonts w:ascii="Times New Roman" w:hAnsi="Times New Roman" w:cs="Times New Roman"/>
          <w:sz w:val="24"/>
          <w:szCs w:val="24"/>
        </w:rPr>
        <w:t>Zn toxicity produce oxidative stress accumulating ROS</w:t>
      </w:r>
      <w:r w:rsidR="008D61A8" w:rsidRPr="00C217F3">
        <w:rPr>
          <w:rFonts w:ascii="Times New Roman" w:hAnsi="Times New Roman" w:cs="Times New Roman"/>
          <w:sz w:val="24"/>
          <w:szCs w:val="24"/>
        </w:rPr>
        <w:t xml:space="preserve"> and leading</w:t>
      </w:r>
      <w:r w:rsidR="008131E8" w:rsidRPr="00C217F3">
        <w:rPr>
          <w:rFonts w:ascii="Times New Roman" w:hAnsi="Times New Roman" w:cs="Times New Roman"/>
          <w:sz w:val="24"/>
          <w:szCs w:val="24"/>
        </w:rPr>
        <w:t xml:space="preserve"> to lipid peroxidation </w:t>
      </w:r>
      <w:r w:rsidR="008D61A8" w:rsidRPr="00C217F3">
        <w:rPr>
          <w:rFonts w:ascii="Times New Roman" w:hAnsi="Times New Roman" w:cs="Times New Roman"/>
          <w:sz w:val="24"/>
          <w:szCs w:val="24"/>
        </w:rPr>
        <w:t>which</w:t>
      </w:r>
      <w:r w:rsidR="008131E8" w:rsidRPr="00C217F3">
        <w:rPr>
          <w:rFonts w:ascii="Times New Roman" w:hAnsi="Times New Roman" w:cs="Times New Roman"/>
          <w:sz w:val="24"/>
          <w:szCs w:val="24"/>
        </w:rPr>
        <w:t xml:space="preserve"> increase membrane permeability</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BA6F23" w:rsidRPr="00C217F3">
        <w:rPr>
          <w:rFonts w:ascii="Times New Roman" w:hAnsi="Times New Roman" w:cs="Times New Roman"/>
          <w:sz w:val="24"/>
          <w:szCs w:val="24"/>
        </w:rPr>
        <w:instrText>ADDIN CSL_CITATION {"citationItems":[{"id":"ITEM-1","itemData":{"ISSN":"2079052X","author":[{"dropping-particle":"","family":"Tsonev","given":"Tsonko","non-dropping-particle":"","parse-names":false,"suffix":""},{"dropping-particle":"","family":"Lidon","given":"Fernando Jose Cebola","non-dropping-particle":"","parse-names":false,"suffix":""}],"container-title":"Emirates Journal of Food and Agriculture","id":"ITEM-1","issue":"4","issued":{"date-parts":[["2012","8","1"]]},"page":"322-334","publisher":"College of Food &amp;amp; Agriculture, United Arab Emirates University","title":"Zinc in plants--an overview","type":"article-journal","volume":"24"},"uris":["http://www.mendeley.com/documents/?uuid=124a215a-32a2-3d63-9270-3a1e38e767d2"]}],"mendeley":{"formattedCitation":"[1]","manualFormatting":"[1,","plainTextFormattedCitation":"[1]","previouslyFormattedCitation":"[1]"},"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[1</w:t>
      </w:r>
      <w:r w:rsidR="00BA6F23" w:rsidRPr="00C217F3">
        <w:rPr>
          <w:rFonts w:ascii="Times New Roman" w:hAnsi="Times New Roman" w:cs="Times New Roman"/>
          <w:noProof/>
          <w:sz w:val="24"/>
          <w:szCs w:val="24"/>
        </w:rPr>
        <w:t>,</w:t>
      </w:r>
      <w:r w:rsidR="00FC215E" w:rsidRPr="00C217F3">
        <w:rPr>
          <w:rFonts w:ascii="Times New Roman" w:hAnsi="Times New Roman" w:cs="Times New Roman"/>
          <w:sz w:val="24"/>
          <w:szCs w:val="24"/>
        </w:rPr>
        <w:fldChar w:fldCharType="end"/>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BA6F23" w:rsidRPr="00C217F3">
        <w:rPr>
          <w:rFonts w:ascii="Times New Roman" w:hAnsi="Times New Roman" w:cs="Times New Roman"/>
          <w:sz w:val="24"/>
          <w:szCs w:val="24"/>
        </w:rPr>
        <w:instrText>ADDIN CSL_CITATION {"citationItems":[{"id":"ITEM-1","itemData":{"DOI":"10.1080/03650340.2017.1338343","ISSN":"0365-0340","abstract":"ABSTRACTA restricted dietary range and a deficit of essential minerals such as zinc (Zn) characterize the diets of under-nourished people. Zn deficiency is a global nutritional problem and intensity of the issue is even severe in developing countries. Cereal grains are key to fulfill a person’s daily energy requirements, but they have very low grain Zn concentrations, especially when grown in Zn-deficient soils. Zinc deficiency can be addressed in several ways viz., nutritional diversification, food enrichment and biofortification. Several limitations regarding nutritional diversification and food enrichment favored Zn biofortification as a perpetual solution of malnutrition. Among the potential biofortification options to rectify Zn deficiency, plant breeding approaches and agronomic biofortification offers major advantage. Current review appraised the possible role of Zn in plants, its uptake, translocation and partitioning efficiencies in cereal grains that is driven by various agronomic, breeding and ...","author":[{"dropping-particle":"","family":"Zaman","given":"Qamar uz","non-dropping-particle":"","parse-names":false,"suffix":""},{"dropping-particle":"","family":"Aslam","given":"Zubair","non-dropping-particle":"","parse-names":false,"suffix":""},{"dropping-particle":"","family":"Yaseen","given":"Muhammad","non-dropping-particle":"","parse-names":false,"suffix":""},{"dropping-particle":"","family":"Ihsan","given":"Muhammad Zahid","non-dropping-particle":"","parse-names":false,"suffix":""},{"dropping-particle":"","family":"Khaliq","given":"Abdul","non-dropping-particle":"","parse-names":false,"suffix":""},{"dropping-particle":"","family":"Fahad","given":"Shah","non-dropping-particle":"","parse-names":false,"suffix":""},{"dropping-particle":"","family":"Bashir","given":"Safder","non-dropping-particle":"","parse-names":false,"suffix":""},{"dropping-particle":"","family":"Ramzani","given":"P. M. A.","non-dropping-particle":"","parse-names":false,"suffix":""},{"dropping-particle":"","family":"Naeem","given":"Muhammad","non-dropping-particle":"","parse-names":false,"suffix":""}],"container-title":"Archives of Agronomy and Soil Science","id":"ITEM-1","issue":"2","issued":{"date-parts":[["2018","1","28"]]},"page":"147-161","publisher":"Taylor &amp; Francis","title":"Zinc biofortification in rice: leveraging agriculture to moderate hidden hunger in developing countries","type":"article-journal","volume":"64"},"uris":["http://www.mendeley.com/documents/?uuid=8bbde3a2-0a13-3cba-aab6-936b33b5b566"]}],"mendeley":{"formattedCitation":"[2]","manualFormatting":"2]","plainTextFormattedCitation":"[2]","previouslyFormattedCitation":"[2]"},"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2]</w:t>
      </w:r>
      <w:r w:rsidR="00FC215E" w:rsidRPr="00C217F3">
        <w:rPr>
          <w:rFonts w:ascii="Times New Roman" w:hAnsi="Times New Roman" w:cs="Times New Roman"/>
          <w:sz w:val="24"/>
          <w:szCs w:val="24"/>
        </w:rPr>
        <w:fldChar w:fldCharType="end"/>
      </w:r>
      <w:r w:rsidR="008131E8" w:rsidRPr="00C217F3">
        <w:rPr>
          <w:rFonts w:ascii="Times New Roman" w:hAnsi="Times New Roman" w:cs="Times New Roman"/>
          <w:sz w:val="24"/>
          <w:szCs w:val="24"/>
        </w:rPr>
        <w:t>.</w:t>
      </w:r>
      <w:r w:rsidR="00AB4D9C" w:rsidRPr="00C217F3">
        <w:rPr>
          <w:rFonts w:ascii="Times New Roman" w:hAnsi="Times New Roman" w:cs="Times New Roman"/>
          <w:sz w:val="24"/>
          <w:szCs w:val="24"/>
        </w:rPr>
        <w:t xml:space="preserve"> </w:t>
      </w:r>
      <w:r w:rsidR="004A573C" w:rsidRPr="00C217F3">
        <w:rPr>
          <w:rFonts w:ascii="Times New Roman" w:hAnsi="Times New Roman" w:cs="Times New Roman"/>
          <w:sz w:val="24"/>
          <w:szCs w:val="24"/>
        </w:rPr>
        <w:t>In the present experiment, b</w:t>
      </w:r>
      <w:r w:rsidRPr="00C217F3">
        <w:rPr>
          <w:rFonts w:ascii="Times New Roman" w:hAnsi="Times New Roman" w:cs="Times New Roman"/>
          <w:sz w:val="24"/>
          <w:szCs w:val="24"/>
        </w:rPr>
        <w:t xml:space="preserve">oth Zn deficiency and toxicity </w:t>
      </w:r>
      <w:r w:rsidR="004A573C" w:rsidRPr="00C217F3">
        <w:rPr>
          <w:rFonts w:ascii="Times New Roman" w:hAnsi="Times New Roman" w:cs="Times New Roman"/>
          <w:sz w:val="24"/>
          <w:szCs w:val="24"/>
        </w:rPr>
        <w:t>increased</w:t>
      </w:r>
      <w:r w:rsidRPr="00C217F3">
        <w:rPr>
          <w:rFonts w:ascii="Times New Roman" w:hAnsi="Times New Roman" w:cs="Times New Roman"/>
          <w:sz w:val="24"/>
          <w:szCs w:val="24"/>
        </w:rPr>
        <w:t xml:space="preserve"> MDA and ROS concentrations in both genotypes</w:t>
      </w:r>
      <w:r w:rsidR="00A31B9A" w:rsidRPr="00C217F3">
        <w:rPr>
          <w:rFonts w:ascii="Times New Roman" w:hAnsi="Times New Roman" w:cs="Times New Roman"/>
          <w:sz w:val="24"/>
          <w:szCs w:val="24"/>
        </w:rPr>
        <w:t xml:space="preserve"> in comparison to control conditions</w:t>
      </w:r>
      <w:r w:rsidRPr="00C217F3">
        <w:rPr>
          <w:rFonts w:ascii="Times New Roman" w:hAnsi="Times New Roman" w:cs="Times New Roman"/>
          <w:sz w:val="24"/>
          <w:szCs w:val="24"/>
        </w:rPr>
        <w:t xml:space="preserve">. However,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plants the values were lower than in R-o-18 plants. LOX activity correlated well with MDA</w:t>
      </w:r>
      <w:r w:rsidR="00834257" w:rsidRPr="00C217F3">
        <w:rPr>
          <w:rFonts w:ascii="Times New Roman" w:hAnsi="Times New Roman" w:cs="Times New Roman"/>
          <w:sz w:val="24"/>
          <w:szCs w:val="24"/>
        </w:rPr>
        <w:t xml:space="preserve"> concentration</w:t>
      </w:r>
      <w:r w:rsidRPr="00C217F3">
        <w:rPr>
          <w:rFonts w:ascii="Times New Roman" w:hAnsi="Times New Roman" w:cs="Times New Roman"/>
          <w:sz w:val="24"/>
          <w:szCs w:val="24"/>
        </w:rPr>
        <w:t xml:space="preserve"> being </w:t>
      </w:r>
      <w:r w:rsidR="00834257" w:rsidRPr="00C217F3">
        <w:rPr>
          <w:rFonts w:ascii="Times New Roman" w:hAnsi="Times New Roman" w:cs="Times New Roman"/>
          <w:sz w:val="24"/>
          <w:szCs w:val="24"/>
        </w:rPr>
        <w:t xml:space="preserve">also </w:t>
      </w:r>
      <w:r w:rsidRPr="00C217F3">
        <w:rPr>
          <w:rFonts w:ascii="Times New Roman" w:hAnsi="Times New Roman" w:cs="Times New Roman"/>
          <w:sz w:val="24"/>
          <w:szCs w:val="24"/>
        </w:rPr>
        <w:t xml:space="preserve">lower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grown under Zn deficiency and toxicity.</w:t>
      </w:r>
      <w:r w:rsidR="008D61A8" w:rsidRPr="00C217F3">
        <w:rPr>
          <w:rFonts w:ascii="Times New Roman" w:hAnsi="Times New Roman" w:cs="Times New Roman"/>
          <w:sz w:val="24"/>
          <w:szCs w:val="24"/>
        </w:rPr>
        <w:t xml:space="preserve"> Likewise, u</w:t>
      </w:r>
      <w:r w:rsidRPr="00C217F3">
        <w:rPr>
          <w:rFonts w:ascii="Times New Roman" w:hAnsi="Times New Roman" w:cs="Times New Roman"/>
          <w:sz w:val="24"/>
          <w:szCs w:val="24"/>
        </w:rPr>
        <w:t>nder Zn deficiency</w:t>
      </w:r>
      <w:r w:rsidR="008D61A8" w:rsidRPr="00C217F3">
        <w:rPr>
          <w:rFonts w:ascii="Times New Roman" w:hAnsi="Times New Roman" w:cs="Times New Roman"/>
          <w:sz w:val="24"/>
          <w:szCs w:val="24"/>
        </w:rPr>
        <w:t>,</w:t>
      </w:r>
      <w:r w:rsidRPr="00C217F3">
        <w:rPr>
          <w:rFonts w:ascii="Times New Roman" w:hAnsi="Times New Roman" w:cs="Times New Roman"/>
          <w:sz w:val="24"/>
          <w:szCs w:val="24"/>
        </w:rPr>
        <w:t xml:space="preserve">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plant presented higher </w:t>
      </w:r>
      <w:r w:rsidRPr="00C217F3">
        <w:rPr>
          <w:rFonts w:ascii="Times New Roman" w:eastAsia="Calibri" w:hAnsi="Times New Roman" w:cs="Times New Roman"/>
          <w:sz w:val="24"/>
          <w:szCs w:val="24"/>
        </w:rPr>
        <w:t>O</w:t>
      </w:r>
      <w:r w:rsidRPr="00C217F3">
        <w:rPr>
          <w:rFonts w:ascii="Times New Roman" w:eastAsia="Calibri" w:hAnsi="Times New Roman" w:cs="Times New Roman"/>
          <w:sz w:val="24"/>
          <w:szCs w:val="24"/>
          <w:vertAlign w:val="subscript"/>
        </w:rPr>
        <w:t>2</w:t>
      </w:r>
      <w:r w:rsidRPr="00C217F3">
        <w:rPr>
          <w:rFonts w:ascii="Times New Roman" w:eastAsia="Calibri" w:hAnsi="Times New Roman" w:cs="Times New Roman"/>
          <w:sz w:val="24"/>
          <w:szCs w:val="24"/>
          <w:vertAlign w:val="superscript"/>
        </w:rPr>
        <w:t>-</w:t>
      </w:r>
      <w:r w:rsidRPr="00C217F3">
        <w:rPr>
          <w:rFonts w:ascii="Times New Roman" w:eastAsia="Calibri" w:hAnsi="Times New Roman" w:cs="Times New Roman"/>
          <w:sz w:val="24"/>
          <w:szCs w:val="24"/>
        </w:rPr>
        <w:t xml:space="preserve"> and H</w:t>
      </w:r>
      <w:r w:rsidRPr="00C217F3">
        <w:rPr>
          <w:rFonts w:ascii="Times New Roman" w:eastAsia="Calibri" w:hAnsi="Times New Roman" w:cs="Times New Roman"/>
          <w:sz w:val="24"/>
          <w:szCs w:val="24"/>
          <w:vertAlign w:val="subscript"/>
        </w:rPr>
        <w:t>2</w:t>
      </w:r>
      <w:r w:rsidRPr="00C217F3">
        <w:rPr>
          <w:rFonts w:ascii="Times New Roman" w:eastAsia="Calibri" w:hAnsi="Times New Roman" w:cs="Times New Roman"/>
          <w:sz w:val="24"/>
          <w:szCs w:val="24"/>
        </w:rPr>
        <w:t>O</w:t>
      </w:r>
      <w:r w:rsidRPr="00C217F3">
        <w:rPr>
          <w:rFonts w:ascii="Times New Roman" w:eastAsia="Calibri" w:hAnsi="Times New Roman" w:cs="Times New Roman"/>
          <w:sz w:val="24"/>
          <w:szCs w:val="24"/>
          <w:vertAlign w:val="subscript"/>
        </w:rPr>
        <w:t>2</w:t>
      </w:r>
      <w:r w:rsidRPr="00C217F3">
        <w:rPr>
          <w:rFonts w:ascii="Times New Roman" w:eastAsia="Calibri" w:hAnsi="Times New Roman" w:cs="Times New Roman"/>
          <w:sz w:val="24"/>
          <w:szCs w:val="24"/>
        </w:rPr>
        <w:t xml:space="preserve"> concentrations than R-o-18 plants. In contrast, under Zn toxicity H</w:t>
      </w:r>
      <w:r w:rsidRPr="00C217F3">
        <w:rPr>
          <w:rFonts w:ascii="Times New Roman" w:eastAsia="Calibri" w:hAnsi="Times New Roman" w:cs="Times New Roman"/>
          <w:sz w:val="24"/>
          <w:szCs w:val="24"/>
          <w:vertAlign w:val="subscript"/>
        </w:rPr>
        <w:t>2</w:t>
      </w:r>
      <w:r w:rsidRPr="00C217F3">
        <w:rPr>
          <w:rFonts w:ascii="Times New Roman" w:eastAsia="Calibri" w:hAnsi="Times New Roman" w:cs="Times New Roman"/>
          <w:sz w:val="24"/>
          <w:szCs w:val="24"/>
        </w:rPr>
        <w:t>O</w:t>
      </w:r>
      <w:r w:rsidRPr="00C217F3">
        <w:rPr>
          <w:rFonts w:ascii="Times New Roman" w:eastAsia="Calibri" w:hAnsi="Times New Roman" w:cs="Times New Roman"/>
          <w:sz w:val="24"/>
          <w:szCs w:val="24"/>
          <w:vertAlign w:val="subscript"/>
        </w:rPr>
        <w:t>2</w:t>
      </w:r>
      <w:r w:rsidRPr="00C217F3">
        <w:rPr>
          <w:rFonts w:ascii="Times New Roman" w:eastAsia="Calibri" w:hAnsi="Times New Roman" w:cs="Times New Roman"/>
          <w:sz w:val="24"/>
          <w:szCs w:val="24"/>
        </w:rPr>
        <w:t xml:space="preserve"> were similar in both genotypes and O</w:t>
      </w:r>
      <w:r w:rsidRPr="00C217F3">
        <w:rPr>
          <w:rFonts w:ascii="Times New Roman" w:eastAsia="Calibri" w:hAnsi="Times New Roman" w:cs="Times New Roman"/>
          <w:sz w:val="24"/>
          <w:szCs w:val="24"/>
          <w:vertAlign w:val="subscript"/>
        </w:rPr>
        <w:t>2</w:t>
      </w:r>
      <w:r w:rsidRPr="00C217F3">
        <w:rPr>
          <w:rFonts w:ascii="Times New Roman" w:eastAsia="Calibri" w:hAnsi="Times New Roman" w:cs="Times New Roman"/>
          <w:sz w:val="24"/>
          <w:szCs w:val="24"/>
          <w:vertAlign w:val="superscript"/>
        </w:rPr>
        <w:t>-</w:t>
      </w:r>
      <w:r w:rsidRPr="00C217F3">
        <w:rPr>
          <w:rFonts w:ascii="Times New Roman" w:eastAsia="Calibri" w:hAnsi="Times New Roman" w:cs="Times New Roman"/>
          <w:sz w:val="24"/>
          <w:szCs w:val="24"/>
        </w:rPr>
        <w:t xml:space="preserve"> levels were lower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plants</w:t>
      </w:r>
      <w:r w:rsidR="004A573C" w:rsidRPr="00C217F3">
        <w:rPr>
          <w:rFonts w:ascii="Times New Roman" w:hAnsi="Times New Roman" w:cs="Times New Roman"/>
          <w:sz w:val="24"/>
          <w:szCs w:val="24"/>
        </w:rPr>
        <w:t xml:space="preserve"> (Table 2)</w:t>
      </w:r>
      <w:r w:rsidRPr="00C217F3">
        <w:rPr>
          <w:rFonts w:ascii="Times New Roman" w:hAnsi="Times New Roman" w:cs="Times New Roman"/>
          <w:sz w:val="24"/>
          <w:szCs w:val="24"/>
        </w:rPr>
        <w:t xml:space="preserve">. In spite of the higher Zn accumulation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these plants </w:t>
      </w:r>
      <w:r w:rsidR="00147228" w:rsidRPr="00C217F3">
        <w:rPr>
          <w:rFonts w:ascii="Times New Roman" w:hAnsi="Times New Roman" w:cs="Times New Roman"/>
          <w:sz w:val="24"/>
          <w:szCs w:val="24"/>
        </w:rPr>
        <w:t>appear</w:t>
      </w:r>
      <w:r w:rsidRPr="00C217F3">
        <w:rPr>
          <w:rFonts w:ascii="Times New Roman" w:hAnsi="Times New Roman" w:cs="Times New Roman"/>
          <w:sz w:val="24"/>
          <w:szCs w:val="24"/>
        </w:rPr>
        <w:t xml:space="preserve"> to have enhance</w:t>
      </w:r>
      <w:r w:rsidR="00834257" w:rsidRPr="00C217F3">
        <w:rPr>
          <w:rFonts w:ascii="Times New Roman" w:hAnsi="Times New Roman" w:cs="Times New Roman"/>
          <w:sz w:val="24"/>
          <w:szCs w:val="24"/>
        </w:rPr>
        <w:t>d</w:t>
      </w:r>
      <w:r w:rsidRPr="00C217F3">
        <w:rPr>
          <w:rFonts w:ascii="Times New Roman" w:hAnsi="Times New Roman" w:cs="Times New Roman"/>
          <w:sz w:val="24"/>
          <w:szCs w:val="24"/>
        </w:rPr>
        <w:t xml:space="preserve"> defenses against oxidative stress due to the lower O</w:t>
      </w:r>
      <w:r w:rsidRPr="00C217F3">
        <w:rPr>
          <w:rFonts w:ascii="Times New Roman" w:hAnsi="Times New Roman" w:cs="Times New Roman"/>
          <w:sz w:val="24"/>
          <w:szCs w:val="24"/>
          <w:vertAlign w:val="subscript"/>
        </w:rPr>
        <w:t>2</w:t>
      </w:r>
      <w:r w:rsidRPr="00C217F3">
        <w:rPr>
          <w:rFonts w:ascii="Times New Roman" w:hAnsi="Times New Roman" w:cs="Times New Roman"/>
          <w:sz w:val="24"/>
          <w:szCs w:val="24"/>
          <w:vertAlign w:val="superscript"/>
        </w:rPr>
        <w:t>-</w:t>
      </w:r>
      <w:r w:rsidRPr="00C217F3">
        <w:rPr>
          <w:rFonts w:ascii="Times New Roman" w:hAnsi="Times New Roman" w:cs="Times New Roman"/>
          <w:sz w:val="24"/>
          <w:szCs w:val="24"/>
        </w:rPr>
        <w:t xml:space="preserve"> and peroxidation levels. Zn induce the expression of ROS scavenging enzymes and compounds</w:t>
      </w:r>
      <w:r w:rsidRPr="00C217F3">
        <w:rPr>
          <w:rFonts w:ascii="Times New Roman" w:eastAsia="Calibri" w:hAnsi="Times New Roman" w:cs="Times New Roman"/>
          <w:sz w:val="24"/>
          <w:szCs w:val="24"/>
        </w:rPr>
        <w:t xml:space="preserve">. </w:t>
      </w:r>
      <w:r w:rsidRPr="00C217F3">
        <w:rPr>
          <w:rFonts w:ascii="Times New Roman" w:hAnsi="Times New Roman" w:cs="Times New Roman"/>
          <w:sz w:val="24"/>
          <w:szCs w:val="24"/>
        </w:rPr>
        <w:t xml:space="preserve">A higher Cu/Zn SOD activity appear to be key in a higher </w:t>
      </w:r>
      <w:r w:rsidR="00834257" w:rsidRPr="00C217F3">
        <w:rPr>
          <w:rFonts w:ascii="Times New Roman" w:hAnsi="Times New Roman" w:cs="Times New Roman"/>
          <w:sz w:val="24"/>
          <w:szCs w:val="24"/>
        </w:rPr>
        <w:t>Zn</w:t>
      </w:r>
      <w:r w:rsidRPr="00C217F3">
        <w:rPr>
          <w:rFonts w:ascii="Times New Roman" w:hAnsi="Times New Roman" w:cs="Times New Roman"/>
          <w:sz w:val="24"/>
          <w:szCs w:val="24"/>
        </w:rPr>
        <w:t xml:space="preserve"> efficiency under Zn deficiency conditions in wheat</w:t>
      </w:r>
      <w:r w:rsidR="00FC215E" w:rsidRPr="00C217F3">
        <w:rPr>
          <w:rFonts w:ascii="Times New Roman" w:hAnsi="Times New Roman" w:cs="Times New Roman"/>
          <w:sz w:val="24"/>
          <w:szCs w:val="24"/>
        </w:rPr>
        <w:t xml:space="preserve"> </w:t>
      </w:r>
      <w:r w:rsidR="00FC215E" w:rsidRPr="00C217F3">
        <w:rPr>
          <w:rFonts w:ascii="Times New Roman" w:hAnsi="Times New Roman" w:cs="Times New Roman"/>
          <w:sz w:val="24"/>
          <w:szCs w:val="24"/>
        </w:rPr>
        <w:fldChar w:fldCharType="begin" w:fldLock="1"/>
      </w:r>
      <w:r w:rsidR="00FC215E" w:rsidRPr="00C217F3">
        <w:rPr>
          <w:rFonts w:ascii="Times New Roman" w:hAnsi="Times New Roman" w:cs="Times New Roman"/>
          <w:sz w:val="24"/>
          <w:szCs w:val="24"/>
        </w:rPr>
        <w:instrText>ADDIN CSL_CITATION {"citationItems":[{"id":"ITEM-1","itemData":{"DOI":"10.1007/s00425-003-1155-8","ISSN":"0032-0935","author":[{"dropping-particle":"","family":"Hacisalihoglu","given":"Gökhan","non-dropping-particle":"","parse-names":false,"suffix":""},{"dropping-particle":"","family":"Hart","given":"Jonathan J.","non-dropping-particle":"","parse-names":false,"suffix":""},{"dropping-particle":"","family":"Vallejos","given":"C. Eduardo","non-dropping-particle":"","parse-names":false,"suffix":""},{"dropping-particle":"V.","family":"Kochian","given":"Leon","non-dropping-particle":"","parse-names":false,"suffix":""}],"container-title":"Planta","id":"ITEM-1","issue":"5","issued":{"date-parts":[["2004","3","1"]]},"page":"704-711","publisher":"Springer-Verlag","title":"The role of shoot-localized processes in the mechanism of Zn efficiency in common bean","type":"article-journal","volume":"218"},"uris":["http://www.mendeley.com/documents/?uuid=b3c60cec-0113-36cd-a33c-8f6d13445e5f"]}],"mendeley":{"formattedCitation":"[50]","plainTextFormattedCitation":"[50]","previouslyFormattedCitation":"[50]"},"properties":{"noteIndex":0},"schema":"https://github.com/citation-style-language/schema/raw/master/csl-citation.json"}</w:instrText>
      </w:r>
      <w:r w:rsidR="00FC215E" w:rsidRPr="00C217F3">
        <w:rPr>
          <w:rFonts w:ascii="Times New Roman" w:hAnsi="Times New Roman" w:cs="Times New Roman"/>
          <w:sz w:val="24"/>
          <w:szCs w:val="24"/>
        </w:rPr>
        <w:fldChar w:fldCharType="separate"/>
      </w:r>
      <w:r w:rsidR="00FC215E" w:rsidRPr="00C217F3">
        <w:rPr>
          <w:rFonts w:ascii="Times New Roman" w:hAnsi="Times New Roman" w:cs="Times New Roman"/>
          <w:noProof/>
          <w:sz w:val="24"/>
          <w:szCs w:val="24"/>
        </w:rPr>
        <w:t>[50]</w:t>
      </w:r>
      <w:r w:rsidR="00FC215E" w:rsidRPr="00C217F3">
        <w:rPr>
          <w:rFonts w:ascii="Times New Roman" w:hAnsi="Times New Roman" w:cs="Times New Roman"/>
          <w:sz w:val="24"/>
          <w:szCs w:val="24"/>
        </w:rPr>
        <w:fldChar w:fldCharType="end"/>
      </w:r>
      <w:r w:rsidRPr="00C217F3">
        <w:rPr>
          <w:rFonts w:ascii="Times New Roman" w:eastAsia="Calibri" w:hAnsi="Times New Roman" w:cs="Times New Roman"/>
          <w:sz w:val="24"/>
          <w:szCs w:val="24"/>
        </w:rPr>
        <w:t xml:space="preserve">. </w:t>
      </w:r>
      <w:r w:rsidR="00147228" w:rsidRPr="00C217F3">
        <w:rPr>
          <w:rFonts w:ascii="Times New Roman" w:hAnsi="Times New Roman" w:cs="Times New Roman"/>
          <w:sz w:val="24"/>
          <w:szCs w:val="24"/>
        </w:rPr>
        <w:t>However,</w:t>
      </w:r>
      <w:r w:rsidRPr="00C217F3">
        <w:rPr>
          <w:rFonts w:ascii="Times New Roman" w:hAnsi="Times New Roman" w:cs="Times New Roman"/>
          <w:sz w:val="24"/>
          <w:szCs w:val="24"/>
        </w:rPr>
        <w:t xml:space="preserve"> these </w:t>
      </w:r>
      <w:r w:rsidR="00147228" w:rsidRPr="00C217F3">
        <w:rPr>
          <w:rFonts w:ascii="Times New Roman" w:hAnsi="Times New Roman" w:cs="Times New Roman"/>
          <w:sz w:val="24"/>
          <w:szCs w:val="24"/>
        </w:rPr>
        <w:t>defenses</w:t>
      </w:r>
      <w:r w:rsidRPr="00C217F3">
        <w:rPr>
          <w:rFonts w:ascii="Times New Roman" w:hAnsi="Times New Roman" w:cs="Times New Roman"/>
          <w:sz w:val="24"/>
          <w:szCs w:val="24"/>
        </w:rPr>
        <w:t xml:space="preserve"> are </w:t>
      </w:r>
      <w:r w:rsidR="00147228" w:rsidRPr="00C217F3">
        <w:rPr>
          <w:rFonts w:ascii="Times New Roman" w:hAnsi="Times New Roman" w:cs="Times New Roman"/>
          <w:sz w:val="24"/>
          <w:szCs w:val="24"/>
        </w:rPr>
        <w:t>ineffective</w:t>
      </w:r>
      <w:r w:rsidRPr="00C217F3">
        <w:rPr>
          <w:rFonts w:ascii="Times New Roman" w:hAnsi="Times New Roman" w:cs="Times New Roman"/>
          <w:sz w:val="24"/>
          <w:szCs w:val="24"/>
        </w:rPr>
        <w:t xml:space="preserve"> under Zn deficiency since mutant plants presented higher ROS levels</w:t>
      </w:r>
      <w:r w:rsidR="00F808AC" w:rsidRPr="00C217F3">
        <w:rPr>
          <w:rFonts w:ascii="Times New Roman" w:hAnsi="Times New Roman" w:cs="Times New Roman"/>
          <w:sz w:val="24"/>
          <w:szCs w:val="24"/>
        </w:rPr>
        <w:t xml:space="preserve"> (Table 2)</w:t>
      </w:r>
      <w:r w:rsidRPr="00C217F3">
        <w:rPr>
          <w:rFonts w:ascii="Times New Roman" w:hAnsi="Times New Roman" w:cs="Times New Roman"/>
          <w:sz w:val="24"/>
          <w:szCs w:val="24"/>
        </w:rPr>
        <w:t>.</w:t>
      </w:r>
    </w:p>
    <w:p w14:paraId="796A1354" w14:textId="7EE3AA3A" w:rsidR="00A216FC" w:rsidRPr="00C217F3" w:rsidRDefault="00A216FC" w:rsidP="003E6FE8">
      <w:pPr>
        <w:autoSpaceDE w:val="0"/>
        <w:autoSpaceDN w:val="0"/>
        <w:adjustRightInd w:val="0"/>
        <w:spacing w:after="0" w:line="360" w:lineRule="auto"/>
        <w:jc w:val="both"/>
        <w:rPr>
          <w:rFonts w:ascii="Times New Roman" w:hAnsi="Times New Roman" w:cs="Times New Roman"/>
          <w:sz w:val="24"/>
          <w:szCs w:val="24"/>
        </w:rPr>
      </w:pPr>
    </w:p>
    <w:p w14:paraId="7237504B" w14:textId="39543072" w:rsidR="00B223FF" w:rsidRPr="00C217F3" w:rsidRDefault="00B223FF" w:rsidP="003E6FE8">
      <w:pPr>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3.</w:t>
      </w:r>
      <w:r w:rsidR="005D670C" w:rsidRPr="00C217F3">
        <w:rPr>
          <w:rFonts w:ascii="Times New Roman" w:hAnsi="Times New Roman" w:cs="Times New Roman"/>
          <w:i/>
          <w:sz w:val="24"/>
          <w:szCs w:val="24"/>
        </w:rPr>
        <w:t>5</w:t>
      </w:r>
      <w:r w:rsidRPr="00C217F3">
        <w:rPr>
          <w:rFonts w:ascii="Times New Roman" w:hAnsi="Times New Roman" w:cs="Times New Roman"/>
          <w:i/>
          <w:sz w:val="24"/>
          <w:szCs w:val="24"/>
        </w:rPr>
        <w:t>. N Metabolism</w:t>
      </w:r>
    </w:p>
    <w:p w14:paraId="07CA2CBB" w14:textId="3644488A" w:rsidR="00965881" w:rsidRPr="00C217F3" w:rsidRDefault="00B223FF" w:rsidP="003E6FE8">
      <w:pPr>
        <w:autoSpaceDE w:val="0"/>
        <w:autoSpaceDN w:val="0"/>
        <w:adjustRightInd w:val="0"/>
        <w:spacing w:after="0" w:line="360" w:lineRule="auto"/>
        <w:jc w:val="both"/>
        <w:rPr>
          <w:rFonts w:ascii="Times New Roman" w:hAnsi="Times New Roman" w:cs="Times New Roman"/>
          <w:noProof/>
          <w:sz w:val="24"/>
          <w:szCs w:val="24"/>
        </w:rPr>
      </w:pPr>
      <w:r w:rsidRPr="00C217F3">
        <w:rPr>
          <w:rStyle w:val="normalchar"/>
          <w:rFonts w:ascii="Times New Roman" w:hAnsi="Times New Roman" w:cs="Times New Roman"/>
          <w:sz w:val="24"/>
          <w:szCs w:val="24"/>
        </w:rPr>
        <w:t xml:space="preserve">A direct </w:t>
      </w:r>
      <w:r w:rsidR="00796FFB" w:rsidRPr="00C217F3">
        <w:rPr>
          <w:rStyle w:val="normalchar"/>
          <w:rFonts w:ascii="Times New Roman" w:hAnsi="Times New Roman" w:cs="Times New Roman"/>
          <w:sz w:val="24"/>
          <w:szCs w:val="24"/>
        </w:rPr>
        <w:t>relation</w:t>
      </w:r>
      <w:r w:rsidR="00796FFB" w:rsidRPr="00C217F3">
        <w:rPr>
          <w:rStyle w:val="hps"/>
          <w:rFonts w:ascii="Times New Roman" w:hAnsi="Times New Roman" w:cs="Times New Roman"/>
          <w:sz w:val="24"/>
          <w:szCs w:val="24"/>
          <w:lang w:val="en"/>
        </w:rPr>
        <w:t>ship</w:t>
      </w:r>
      <w:r w:rsidRPr="00C217F3">
        <w:rPr>
          <w:rStyle w:val="hps"/>
          <w:rFonts w:ascii="Times New Roman" w:hAnsi="Times New Roman" w:cs="Times New Roman"/>
          <w:sz w:val="24"/>
          <w:szCs w:val="24"/>
          <w:lang w:val="en"/>
        </w:rPr>
        <w:t xml:space="preserve"> between NO</w:t>
      </w:r>
      <w:r w:rsidRPr="00C217F3">
        <w:rPr>
          <w:rStyle w:val="hps"/>
          <w:rFonts w:ascii="Times New Roman" w:hAnsi="Times New Roman" w:cs="Times New Roman"/>
          <w:sz w:val="24"/>
          <w:szCs w:val="24"/>
          <w:vertAlign w:val="subscript"/>
          <w:lang w:val="en"/>
        </w:rPr>
        <w:t>3</w:t>
      </w:r>
      <w:r w:rsidRPr="00C217F3">
        <w:rPr>
          <w:rStyle w:val="hps"/>
          <w:rFonts w:ascii="Times New Roman" w:hAnsi="Times New Roman" w:cs="Times New Roman"/>
          <w:sz w:val="24"/>
          <w:szCs w:val="24"/>
          <w:vertAlign w:val="superscript"/>
          <w:lang w:val="en"/>
        </w:rPr>
        <w:t>-</w:t>
      </w:r>
      <w:r w:rsidRPr="00C217F3">
        <w:rPr>
          <w:rStyle w:val="hps"/>
          <w:rFonts w:ascii="Times New Roman" w:hAnsi="Times New Roman" w:cs="Times New Roman"/>
          <w:sz w:val="24"/>
          <w:szCs w:val="24"/>
          <w:lang w:val="en"/>
        </w:rPr>
        <w:t xml:space="preserve"> and foliar N concentrations and plant growth has been proved </w:t>
      </w:r>
      <w:r w:rsidR="005E607C" w:rsidRPr="00C217F3">
        <w:rPr>
          <w:rStyle w:val="hps"/>
          <w:rFonts w:ascii="Times New Roman" w:hAnsi="Times New Roman" w:cs="Times New Roman"/>
          <w:sz w:val="24"/>
          <w:szCs w:val="24"/>
          <w:lang w:val="en"/>
        </w:rPr>
        <w:fldChar w:fldCharType="begin" w:fldLock="1"/>
      </w:r>
      <w:r w:rsidR="00FC215E" w:rsidRPr="00C217F3">
        <w:rPr>
          <w:rStyle w:val="hps"/>
          <w:rFonts w:ascii="Times New Roman" w:hAnsi="Times New Roman" w:cs="Times New Roman"/>
          <w:sz w:val="24"/>
          <w:szCs w:val="24"/>
          <w:lang w:val="en"/>
        </w:rPr>
        <w:instrText>ADDIN CSL_CITATION {"citationItems":[{"id":"ITEM-1","itemData":{"DOI":"10.1016/S0304-4238(99)00053-9","ISSN":"0304-4238","abstract":"Cucumber plants (Cucumis sativus L. cv. Brunex) were grown under controlled conditions in an experimental greenhouse and treated with four rates of N in the form of KNO3 (N1, 5 g/m2; N2, 10 g/m2; N3, 20 g/m2; and N4, 40 g/m2). The intermediate N rates (N2 and N3) gave higher utilization of NO3− in the leaves (highest NR activities) than treatment N1 (inadequate) and N4 (excessive). This latter rate (N4) appears to result in excessive foliar assimilation of NO3−, thereby increasing amino acids and proteins and inhibiting or reducing NR activity. N2 and, especially, N3 treatments strengthened the translocation of organic nitrogenous compounds (amino acids) towards the fruit, which enhanced the commercial yield.","author":[{"dropping-particle":"","family":"Ruiz","given":"JM","non-dropping-particle":"","parse-names":false,"suffix":""},{"dropping-particle":"","family":"Romero","given":"Luis","non-dropping-particle":"","parse-names":false,"suffix":""}],"container-title":"Scientia Horticulturae","id":"ITEM-1","issue":"3–4","issued":{"date-parts":[["1999","12"]]},"note":"NULL","page":"309-316","title":"Cucumber yield and nitrogen metabolism in response to nitrogen supply","type":"article-journal","volume":"82"},"uris":["http://www.mendeley.com/documents/?uuid=53d72979-1515-4106-91b6-2744c9153653"]}],"mendeley":{"formattedCitation":"[51]","plainTextFormattedCitation":"[51]","previouslyFormattedCitation":"[51]"},"properties":{"noteIndex":0},"schema":"https://github.com/citation-style-language/schema/raw/master/csl-citation.json"}</w:instrText>
      </w:r>
      <w:r w:rsidR="005E607C" w:rsidRPr="00C217F3">
        <w:rPr>
          <w:rStyle w:val="hps"/>
          <w:rFonts w:ascii="Times New Roman" w:hAnsi="Times New Roman" w:cs="Times New Roman"/>
          <w:sz w:val="24"/>
          <w:szCs w:val="24"/>
          <w:lang w:val="en"/>
        </w:rPr>
        <w:fldChar w:fldCharType="separate"/>
      </w:r>
      <w:r w:rsidR="00FC215E" w:rsidRPr="00C217F3">
        <w:rPr>
          <w:rStyle w:val="hps"/>
          <w:rFonts w:ascii="Times New Roman" w:hAnsi="Times New Roman" w:cs="Times New Roman"/>
          <w:noProof/>
          <w:sz w:val="24"/>
          <w:szCs w:val="24"/>
          <w:lang w:val="en"/>
        </w:rPr>
        <w:t>[51]</w:t>
      </w:r>
      <w:r w:rsidR="005E607C" w:rsidRPr="00C217F3">
        <w:rPr>
          <w:rStyle w:val="hps"/>
          <w:rFonts w:ascii="Times New Roman" w:hAnsi="Times New Roman" w:cs="Times New Roman"/>
          <w:sz w:val="24"/>
          <w:szCs w:val="24"/>
          <w:lang w:val="en"/>
        </w:rPr>
        <w:fldChar w:fldCharType="end"/>
      </w:r>
      <w:r w:rsidRPr="00C217F3">
        <w:rPr>
          <w:rStyle w:val="hps"/>
          <w:rFonts w:ascii="Times New Roman" w:hAnsi="Times New Roman" w:cs="Times New Roman"/>
          <w:sz w:val="24"/>
          <w:szCs w:val="24"/>
          <w:lang w:val="en"/>
        </w:rPr>
        <w:t>.</w:t>
      </w:r>
      <w:r w:rsidRPr="00C217F3">
        <w:rPr>
          <w:rFonts w:ascii="Times New Roman" w:hAnsi="Times New Roman" w:cs="Times New Roman"/>
          <w:sz w:val="24"/>
          <w:szCs w:val="24"/>
          <w:lang w:val="en"/>
        </w:rPr>
        <w:t xml:space="preserve"> </w:t>
      </w:r>
      <w:r w:rsidR="007332E6" w:rsidRPr="00C217F3">
        <w:rPr>
          <w:rStyle w:val="hps"/>
          <w:rFonts w:ascii="Times New Roman" w:hAnsi="Times New Roman" w:cs="Times New Roman"/>
          <w:sz w:val="24"/>
          <w:szCs w:val="24"/>
          <w:lang w:val="en"/>
        </w:rPr>
        <w:t>On the other hand</w:t>
      </w:r>
      <w:r w:rsidRPr="00C217F3">
        <w:rPr>
          <w:rStyle w:val="hps"/>
          <w:rFonts w:ascii="Times New Roman" w:hAnsi="Times New Roman" w:cs="Times New Roman"/>
          <w:sz w:val="24"/>
          <w:szCs w:val="24"/>
          <w:lang w:val="en"/>
        </w:rPr>
        <w:t xml:space="preserve">, </w:t>
      </w:r>
      <w:r w:rsidR="00F00985" w:rsidRPr="00C217F3">
        <w:rPr>
          <w:rStyle w:val="hps"/>
          <w:rFonts w:ascii="Times New Roman" w:hAnsi="Times New Roman" w:cs="Times New Roman"/>
          <w:sz w:val="24"/>
          <w:szCs w:val="24"/>
          <w:lang w:val="en"/>
        </w:rPr>
        <w:t xml:space="preserve">Zn is crucial for N uptake and assimilation and hence </w:t>
      </w:r>
      <w:r w:rsidRPr="00C217F3">
        <w:rPr>
          <w:rFonts w:ascii="Times New Roman" w:hAnsi="Times New Roman" w:cs="Times New Roman"/>
          <w:sz w:val="24"/>
          <w:szCs w:val="24"/>
          <w:lang w:val="en"/>
        </w:rPr>
        <w:t xml:space="preserve">the degree of </w:t>
      </w:r>
      <w:r w:rsidRPr="00C217F3">
        <w:rPr>
          <w:rStyle w:val="hps"/>
          <w:rFonts w:ascii="Times New Roman" w:hAnsi="Times New Roman" w:cs="Times New Roman"/>
          <w:sz w:val="24"/>
          <w:szCs w:val="24"/>
          <w:lang w:val="en"/>
        </w:rPr>
        <w:t>sensitivity to</w:t>
      </w:r>
      <w:r w:rsidRPr="00C217F3">
        <w:rPr>
          <w:rFonts w:ascii="Times New Roman" w:hAnsi="Times New Roman" w:cs="Times New Roman"/>
          <w:sz w:val="24"/>
          <w:szCs w:val="24"/>
          <w:lang w:val="en"/>
        </w:rPr>
        <w:t xml:space="preserve"> </w:t>
      </w:r>
      <w:r w:rsidRPr="00C217F3">
        <w:rPr>
          <w:rStyle w:val="hps"/>
          <w:rFonts w:ascii="Times New Roman" w:hAnsi="Times New Roman" w:cs="Times New Roman"/>
          <w:sz w:val="24"/>
          <w:szCs w:val="24"/>
          <w:lang w:val="en"/>
        </w:rPr>
        <w:t>Zn deficiency</w:t>
      </w:r>
      <w:r w:rsidRPr="00C217F3">
        <w:rPr>
          <w:rFonts w:ascii="Times New Roman" w:hAnsi="Times New Roman" w:cs="Times New Roman"/>
          <w:sz w:val="24"/>
          <w:szCs w:val="24"/>
          <w:lang w:val="en"/>
        </w:rPr>
        <w:t xml:space="preserve"> </w:t>
      </w:r>
      <w:r w:rsidRPr="00C217F3">
        <w:rPr>
          <w:rStyle w:val="hps"/>
          <w:rFonts w:ascii="Times New Roman" w:hAnsi="Times New Roman" w:cs="Times New Roman"/>
          <w:sz w:val="24"/>
          <w:szCs w:val="24"/>
          <w:lang w:val="en"/>
        </w:rPr>
        <w:t>can be correlated</w:t>
      </w:r>
      <w:r w:rsidRPr="00C217F3">
        <w:rPr>
          <w:rFonts w:ascii="Times New Roman" w:hAnsi="Times New Roman" w:cs="Times New Roman"/>
          <w:sz w:val="24"/>
          <w:szCs w:val="24"/>
          <w:lang w:val="en"/>
        </w:rPr>
        <w:t xml:space="preserve"> </w:t>
      </w:r>
      <w:r w:rsidRPr="00C217F3">
        <w:rPr>
          <w:rStyle w:val="hps"/>
          <w:rFonts w:ascii="Times New Roman" w:hAnsi="Times New Roman" w:cs="Times New Roman"/>
          <w:sz w:val="24"/>
          <w:szCs w:val="24"/>
          <w:lang w:val="en"/>
        </w:rPr>
        <w:t>with alterations</w:t>
      </w:r>
      <w:r w:rsidRPr="00C217F3">
        <w:rPr>
          <w:rFonts w:ascii="Times New Roman" w:hAnsi="Times New Roman" w:cs="Times New Roman"/>
          <w:sz w:val="24"/>
          <w:szCs w:val="24"/>
          <w:lang w:val="en"/>
        </w:rPr>
        <w:t xml:space="preserve"> </w:t>
      </w:r>
      <w:r w:rsidRPr="00C217F3">
        <w:rPr>
          <w:rStyle w:val="hps"/>
          <w:rFonts w:ascii="Times New Roman" w:hAnsi="Times New Roman" w:cs="Times New Roman"/>
          <w:sz w:val="24"/>
          <w:szCs w:val="24"/>
          <w:lang w:val="en"/>
        </w:rPr>
        <w:t>in N reduction</w:t>
      </w:r>
      <w:r w:rsidR="00834257" w:rsidRPr="00C217F3">
        <w:rPr>
          <w:rStyle w:val="hps"/>
          <w:rFonts w:ascii="Times New Roman" w:hAnsi="Times New Roman" w:cs="Times New Roman"/>
          <w:sz w:val="24"/>
          <w:szCs w:val="24"/>
          <w:lang w:val="en"/>
        </w:rPr>
        <w:t>.</w:t>
      </w:r>
      <w:r w:rsidR="00B43AC3" w:rsidRPr="00C217F3">
        <w:rPr>
          <w:rStyle w:val="hps"/>
          <w:rFonts w:ascii="Times New Roman" w:hAnsi="Times New Roman" w:cs="Times New Roman"/>
          <w:sz w:val="24"/>
          <w:szCs w:val="24"/>
          <w:lang w:val="en"/>
        </w:rPr>
        <w:t xml:space="preserve"> </w:t>
      </w:r>
      <w:r w:rsidR="00834257" w:rsidRPr="00C217F3">
        <w:rPr>
          <w:rStyle w:val="hps"/>
          <w:rFonts w:ascii="Times New Roman" w:hAnsi="Times New Roman" w:cs="Times New Roman"/>
          <w:sz w:val="24"/>
          <w:szCs w:val="24"/>
          <w:lang w:val="en"/>
        </w:rPr>
        <w:t>T</w:t>
      </w:r>
      <w:r w:rsidR="00B43AC3" w:rsidRPr="00C217F3">
        <w:rPr>
          <w:rStyle w:val="hps"/>
          <w:rFonts w:ascii="Times New Roman" w:hAnsi="Times New Roman" w:cs="Times New Roman"/>
          <w:sz w:val="24"/>
          <w:szCs w:val="24"/>
          <w:lang w:val="en"/>
        </w:rPr>
        <w:t>hus,</w:t>
      </w:r>
      <w:r w:rsidR="008D4B92" w:rsidRPr="00C217F3">
        <w:rPr>
          <w:rStyle w:val="hps"/>
          <w:rFonts w:ascii="Times New Roman" w:hAnsi="Times New Roman" w:cs="Times New Roman"/>
          <w:sz w:val="24"/>
          <w:szCs w:val="24"/>
          <w:lang w:val="en"/>
        </w:rPr>
        <w:t xml:space="preserve"> Navarro-León</w:t>
      </w:r>
      <w:r w:rsidR="00BA6F23" w:rsidRPr="00C217F3">
        <w:rPr>
          <w:rStyle w:val="hps"/>
          <w:rFonts w:ascii="Times New Roman" w:hAnsi="Times New Roman" w:cs="Times New Roman"/>
          <w:sz w:val="24"/>
          <w:szCs w:val="24"/>
          <w:lang w:val="en"/>
        </w:rPr>
        <w:t xml:space="preserve"> et al.</w:t>
      </w:r>
      <w:r w:rsidR="008D4B92" w:rsidRPr="00C217F3">
        <w:rPr>
          <w:rStyle w:val="hps"/>
          <w:rFonts w:ascii="Times New Roman" w:hAnsi="Times New Roman" w:cs="Times New Roman"/>
          <w:sz w:val="24"/>
          <w:szCs w:val="24"/>
          <w:lang w:val="en"/>
        </w:rPr>
        <w:t xml:space="preserve"> </w:t>
      </w:r>
      <w:r w:rsidR="008D4B92" w:rsidRPr="00C217F3">
        <w:rPr>
          <w:rStyle w:val="hps"/>
          <w:rFonts w:ascii="Times New Roman" w:hAnsi="Times New Roman" w:cs="Times New Roman"/>
          <w:sz w:val="24"/>
          <w:szCs w:val="24"/>
          <w:lang w:val="en"/>
        </w:rPr>
        <w:fldChar w:fldCharType="begin" w:fldLock="1"/>
      </w:r>
      <w:r w:rsidR="008D4B92" w:rsidRPr="00C217F3">
        <w:rPr>
          <w:rStyle w:val="hps"/>
          <w:rFonts w:ascii="Times New Roman" w:hAnsi="Times New Roman" w:cs="Times New Roman"/>
          <w:sz w:val="24"/>
          <w:szCs w:val="24"/>
          <w:lang w:val="en"/>
        </w:rPr>
        <w:instrText>ADDIN CSL_CITATION {"citationItems":[{"id":"ITEM-1","itemData":{"DOI":"10.1016/j.plantsci.2016.04.002","ISSN":"01689452","abstract":"Zinc (Zn) deficiency is a major problem in agricultural crops of many world regions. N metabolism plays an essential role in plants and changes in their availability and their metabolism could seriously affect crop productivity. The main objective of the present work was to perform a comparative analysis of different strategies against Zn deficiency between two plant species of great agronomic interest such as Lactuca sativa cv. Phillipus and Brassica oleracea cv. Bronco. For this, both species were grown in hydroponic culture with different Zn doses: 10μM Zn as control and 0.01μM Zn as deficiency treatment. Zn deficiency treatment decreased foliar Zn concentration, although in greater extent in B. oleracea plants, and caused similar biomass reduction in both species. Zn deficiency negatively affected NO3− reduction and NH4+ assimilation and enhanced photorespiration in both species. Pro and GB concentrations were reduced in L. sativa but they were increased in B. oleracea. Finally, the AAs profile changed in both species, highlighting a great increase in glycine (Gly) concentration in L. sativa plants. We conclude that L. sativa would be more suitable than B. oleracea for growing in soils with low availability of Zn since it is able to accumulate a higher Zn concentration in leaves with similar biomass reduction. However, B. oleracea is able to accumulate N derived protective compounds to cope with Zn deficiency stress.","author":[{"dropping-particle":"","family":"Navarro-León","given":"Eloy","non-dropping-particle":"","parse-names":false,"suffix":""},{"dropping-particle":"","family":"Barrameda-Medina","given":"Yurena","non-dropping-particle":"","parse-names":false,"suffix":""},{"dropping-particle":"","family":"Lentini","given":"Marco","non-dropping-particle":"","parse-names":false,"suffix":""},{"dropping-particle":"","family":"Esposito","given":"Sergio","non-dropping-particle":"","parse-names":false,"suffix":""},{"dropping-particle":"","family":"Ruiz","given":"Juan M.","non-dropping-particle":"","parse-names":false,"suffix":""},{"dropping-particle":"","family":"Blasco","given":"Begoña","non-dropping-particle":"","parse-names":false,"suffix":""}],"container-title":"Plant Science","id":"ITEM-1","issued":{"date-parts":[["2016","7"]]},"page":"8-16","title":"Comparative study of Zn deficiency in L. sativa and B. oleracea plants: NH4+ assimilation and nitrogen derived protective compounds","type":"article-journal","volume":"248"},"uris":["http://www.mendeley.com/documents/?uuid=1d9c1369-ddaf-4ab6-8180-717e1416bb9a"]}],"mendeley":{"formattedCitation":"[4]","plainTextFormattedCitation":"[4]","previouslyFormattedCitation":"[4]"},"properties":{"noteIndex":0},"schema":"https://github.com/citation-style-language/schema/raw/master/csl-citation.json"}</w:instrText>
      </w:r>
      <w:r w:rsidR="008D4B92" w:rsidRPr="00C217F3">
        <w:rPr>
          <w:rStyle w:val="hps"/>
          <w:rFonts w:ascii="Times New Roman" w:hAnsi="Times New Roman" w:cs="Times New Roman"/>
          <w:sz w:val="24"/>
          <w:szCs w:val="24"/>
          <w:lang w:val="en"/>
        </w:rPr>
        <w:fldChar w:fldCharType="separate"/>
      </w:r>
      <w:r w:rsidR="008D4B92" w:rsidRPr="00C217F3">
        <w:rPr>
          <w:rStyle w:val="hps"/>
          <w:rFonts w:ascii="Times New Roman" w:hAnsi="Times New Roman" w:cs="Times New Roman"/>
          <w:noProof/>
          <w:sz w:val="24"/>
          <w:szCs w:val="24"/>
          <w:lang w:val="en"/>
        </w:rPr>
        <w:t>[4]</w:t>
      </w:r>
      <w:r w:rsidR="008D4B92" w:rsidRPr="00C217F3">
        <w:rPr>
          <w:rStyle w:val="hps"/>
          <w:rFonts w:ascii="Times New Roman" w:hAnsi="Times New Roman" w:cs="Times New Roman"/>
          <w:sz w:val="24"/>
          <w:szCs w:val="24"/>
          <w:lang w:val="en"/>
        </w:rPr>
        <w:fldChar w:fldCharType="end"/>
      </w:r>
      <w:r w:rsidR="008D4B92" w:rsidRPr="00C217F3">
        <w:rPr>
          <w:rStyle w:val="hps"/>
          <w:rFonts w:ascii="Times New Roman" w:hAnsi="Times New Roman" w:cs="Times New Roman"/>
          <w:sz w:val="24"/>
          <w:szCs w:val="24"/>
          <w:lang w:val="en"/>
        </w:rPr>
        <w:t xml:space="preserve"> </w:t>
      </w:r>
      <w:r w:rsidR="008C6391" w:rsidRPr="00C217F3">
        <w:rPr>
          <w:rStyle w:val="hps"/>
          <w:rFonts w:ascii="Times New Roman" w:hAnsi="Times New Roman" w:cs="Times New Roman"/>
          <w:sz w:val="24"/>
          <w:szCs w:val="24"/>
          <w:lang w:val="en"/>
        </w:rPr>
        <w:t xml:space="preserve">observed that </w:t>
      </w:r>
      <w:r w:rsidR="00834257" w:rsidRPr="00C217F3">
        <w:rPr>
          <w:rStyle w:val="hps"/>
          <w:rFonts w:ascii="Times New Roman" w:hAnsi="Times New Roman" w:cs="Times New Roman"/>
          <w:sz w:val="24"/>
          <w:szCs w:val="24"/>
          <w:lang w:val="en"/>
        </w:rPr>
        <w:t>Zn deficiency reduce</w:t>
      </w:r>
      <w:r w:rsidR="008C6391" w:rsidRPr="00C217F3">
        <w:rPr>
          <w:rStyle w:val="hps"/>
          <w:rFonts w:ascii="Times New Roman" w:hAnsi="Times New Roman" w:cs="Times New Roman"/>
          <w:sz w:val="24"/>
          <w:szCs w:val="24"/>
          <w:lang w:val="en"/>
        </w:rPr>
        <w:t>d</w:t>
      </w:r>
      <w:r w:rsidR="00B43AC3" w:rsidRPr="00C217F3">
        <w:rPr>
          <w:rStyle w:val="hps"/>
          <w:rFonts w:ascii="Times New Roman" w:hAnsi="Times New Roman" w:cs="Times New Roman"/>
          <w:sz w:val="24"/>
          <w:szCs w:val="24"/>
          <w:lang w:val="en"/>
        </w:rPr>
        <w:t xml:space="preserve"> NO</w:t>
      </w:r>
      <w:r w:rsidR="00B43AC3" w:rsidRPr="00C217F3">
        <w:rPr>
          <w:rStyle w:val="hps"/>
          <w:rFonts w:ascii="Times New Roman" w:hAnsi="Times New Roman" w:cs="Times New Roman"/>
          <w:sz w:val="24"/>
          <w:szCs w:val="24"/>
          <w:vertAlign w:val="subscript"/>
          <w:lang w:val="en"/>
        </w:rPr>
        <w:t>3</w:t>
      </w:r>
      <w:r w:rsidR="00B43AC3" w:rsidRPr="00C217F3">
        <w:rPr>
          <w:rStyle w:val="hps"/>
          <w:rFonts w:ascii="Times New Roman" w:hAnsi="Times New Roman" w:cs="Times New Roman"/>
          <w:sz w:val="24"/>
          <w:szCs w:val="24"/>
          <w:vertAlign w:val="superscript"/>
          <w:lang w:val="en"/>
        </w:rPr>
        <w:t xml:space="preserve">- </w:t>
      </w:r>
      <w:r w:rsidR="00B43AC3" w:rsidRPr="00C217F3">
        <w:rPr>
          <w:rStyle w:val="hps"/>
          <w:rFonts w:ascii="Times New Roman" w:hAnsi="Times New Roman" w:cs="Times New Roman"/>
          <w:sz w:val="24"/>
          <w:szCs w:val="24"/>
          <w:lang w:val="en"/>
        </w:rPr>
        <w:t>concentration and NR activity</w:t>
      </w:r>
      <w:r w:rsidRPr="00C217F3">
        <w:rPr>
          <w:rStyle w:val="hps"/>
          <w:rFonts w:ascii="Times New Roman" w:hAnsi="Times New Roman" w:cs="Times New Roman"/>
          <w:sz w:val="24"/>
          <w:szCs w:val="24"/>
          <w:lang w:val="en"/>
        </w:rPr>
        <w:t>.</w:t>
      </w:r>
      <w:r w:rsidR="00B43AC3" w:rsidRPr="00C217F3">
        <w:rPr>
          <w:rFonts w:ascii="Times New Roman" w:hAnsi="Times New Roman" w:cs="Times New Roman"/>
          <w:sz w:val="24"/>
          <w:szCs w:val="24"/>
          <w:lang w:val="en"/>
        </w:rPr>
        <w:t xml:space="preserve"> However</w:t>
      </w:r>
      <w:r w:rsidR="00834257" w:rsidRPr="00C217F3">
        <w:rPr>
          <w:rFonts w:ascii="Times New Roman" w:hAnsi="Times New Roman" w:cs="Times New Roman"/>
          <w:sz w:val="24"/>
          <w:szCs w:val="24"/>
          <w:lang w:val="en"/>
        </w:rPr>
        <w:t>,</w:t>
      </w:r>
      <w:r w:rsidR="00B43AC3" w:rsidRPr="00C217F3">
        <w:rPr>
          <w:rFonts w:ascii="Times New Roman" w:hAnsi="Times New Roman" w:cs="Times New Roman"/>
          <w:sz w:val="24"/>
          <w:szCs w:val="24"/>
          <w:lang w:val="en"/>
        </w:rPr>
        <w:t xml:space="preserve"> in other experiments Zn deficiency did not produce </w:t>
      </w:r>
      <w:r w:rsidR="00EC10D9" w:rsidRPr="00C217F3">
        <w:rPr>
          <w:rFonts w:ascii="Times New Roman" w:hAnsi="Times New Roman" w:cs="Times New Roman"/>
          <w:sz w:val="24"/>
          <w:szCs w:val="24"/>
        </w:rPr>
        <w:t xml:space="preserve">changes in NR activity </w:t>
      </w:r>
      <w:r w:rsidR="00FC215E" w:rsidRPr="00C217F3">
        <w:rPr>
          <w:rFonts w:ascii="Times New Roman" w:hAnsi="Times New Roman" w:cs="Times New Roman"/>
          <w:b/>
          <w:bCs/>
          <w:sz w:val="24"/>
          <w:szCs w:val="24"/>
          <w:lang w:val="es-ES"/>
        </w:rPr>
        <w:fldChar w:fldCharType="begin" w:fldLock="1"/>
      </w:r>
      <w:r w:rsidR="00FC215E" w:rsidRPr="00C217F3">
        <w:rPr>
          <w:rFonts w:ascii="Times New Roman" w:hAnsi="Times New Roman" w:cs="Times New Roman"/>
          <w:b/>
          <w:bCs/>
          <w:sz w:val="24"/>
          <w:szCs w:val="24"/>
          <w:lang w:val="es-ES"/>
        </w:rPr>
        <w:instrText>ADDIN CSL_CITATION {"citationItems":[{"id":"ITEM-1","itemData":{"DOI":"10.1007/s00425-003-1155-8","ISSN":"0032-0935","author":[{"dropping-particle":"","family":"Hacisalihoglu","given":"Gökhan","non-dropping-particle":"","parse-names":false,"suffix":""},{"dropping-particle":"","family":"Hart","given":"Jonathan J.","non-dropping-particle":"","parse-names":false,"suffix":""},{"dropping-particle":"","family":"Vallejos","given":"C. Eduardo","non-dropping-particle":"","parse-names":false,"suffix":""},{"dropping-particle":"V.","family":"Kochian","given":"Leon","non-dropping-particle":"","parse-names":false,"suffix":""}],"container-title":"Planta","id":"ITEM-1","issue":"5","issued":{"date-parts":[["2004","3","1"]]},"page":"704-711","publisher":"Springer-Verlag","title":"The role of shoot-localized processes in the mechanism of Zn efficiency in common bean","type":"article-journal","volume":"218"},"uris":["http://www.mendeley.com/documents/?uuid=b3c60cec-0113-36cd-a33c-8f6d13445e5f"]}],"mendeley":{"formattedCitation":"[50]","plainTextFormattedCitation":"[50]","previouslyFormattedCitation":"[50]"},"properties":{"noteIndex":0},"schema":"https://github.com/citation-style-language/schema/raw/master/csl-citation.json"}</w:instrText>
      </w:r>
      <w:r w:rsidR="00FC215E" w:rsidRPr="00C217F3">
        <w:rPr>
          <w:rFonts w:ascii="Times New Roman" w:hAnsi="Times New Roman" w:cs="Times New Roman"/>
          <w:b/>
          <w:bCs/>
          <w:sz w:val="24"/>
          <w:szCs w:val="24"/>
          <w:lang w:val="es-ES"/>
        </w:rPr>
        <w:fldChar w:fldCharType="separate"/>
      </w:r>
      <w:r w:rsidR="00FC215E" w:rsidRPr="00C217F3">
        <w:rPr>
          <w:rFonts w:ascii="Times New Roman" w:hAnsi="Times New Roman" w:cs="Times New Roman"/>
          <w:bCs/>
          <w:noProof/>
          <w:sz w:val="24"/>
          <w:szCs w:val="24"/>
          <w:lang w:val="es-ES"/>
        </w:rPr>
        <w:t>[50]</w:t>
      </w:r>
      <w:r w:rsidR="00FC215E" w:rsidRPr="00C217F3">
        <w:rPr>
          <w:rFonts w:ascii="Times New Roman" w:hAnsi="Times New Roman" w:cs="Times New Roman"/>
          <w:b/>
          <w:bCs/>
          <w:sz w:val="24"/>
          <w:szCs w:val="24"/>
          <w:lang w:val="es-ES"/>
        </w:rPr>
        <w:fldChar w:fldCharType="end"/>
      </w:r>
      <w:r w:rsidR="00147228" w:rsidRPr="00C217F3">
        <w:rPr>
          <w:rFonts w:ascii="Times New Roman" w:hAnsi="Times New Roman" w:cs="Times New Roman"/>
          <w:bCs/>
          <w:sz w:val="24"/>
          <w:szCs w:val="24"/>
          <w:lang w:val="es-ES"/>
        </w:rPr>
        <w:t>.</w:t>
      </w:r>
      <w:r w:rsidR="00147228" w:rsidRPr="00C217F3">
        <w:rPr>
          <w:rFonts w:ascii="Times New Roman" w:hAnsi="Times New Roman" w:cs="Times New Roman"/>
          <w:b/>
          <w:bCs/>
          <w:sz w:val="24"/>
          <w:szCs w:val="24"/>
          <w:lang w:val="es-ES"/>
        </w:rPr>
        <w:t xml:space="preserve"> </w:t>
      </w:r>
      <w:r w:rsidR="00EC10D9" w:rsidRPr="00C217F3">
        <w:rPr>
          <w:rStyle w:val="hps"/>
          <w:rFonts w:ascii="Times New Roman" w:hAnsi="Times New Roman" w:cs="Times New Roman"/>
          <w:sz w:val="24"/>
          <w:szCs w:val="24"/>
          <w:lang w:val="en"/>
        </w:rPr>
        <w:t>In the present experiment</w:t>
      </w:r>
      <w:r w:rsidR="007332E6" w:rsidRPr="00C217F3">
        <w:rPr>
          <w:rStyle w:val="hps"/>
          <w:rFonts w:ascii="Times New Roman" w:hAnsi="Times New Roman" w:cs="Times New Roman"/>
          <w:sz w:val="24"/>
          <w:szCs w:val="24"/>
          <w:lang w:val="en"/>
        </w:rPr>
        <w:t xml:space="preserve">, </w:t>
      </w:r>
      <w:r w:rsidR="007332E6" w:rsidRPr="00C217F3">
        <w:rPr>
          <w:rFonts w:ascii="Times New Roman" w:hAnsi="Times New Roman" w:cs="Times New Roman"/>
          <w:sz w:val="24"/>
          <w:szCs w:val="24"/>
        </w:rPr>
        <w:t>under Zn deficiency</w:t>
      </w:r>
      <w:r w:rsidR="00AB46BA" w:rsidRPr="00C217F3">
        <w:rPr>
          <w:rFonts w:ascii="Times New Roman" w:hAnsi="Times New Roman" w:cs="Times New Roman"/>
          <w:sz w:val="24"/>
          <w:szCs w:val="24"/>
        </w:rPr>
        <w:t>,</w:t>
      </w:r>
      <w:r w:rsidR="007332E6" w:rsidRPr="00C217F3">
        <w:rPr>
          <w:rFonts w:ascii="Times New Roman" w:hAnsi="Times New Roman" w:cs="Times New Roman"/>
          <w:sz w:val="24"/>
          <w:szCs w:val="24"/>
        </w:rPr>
        <w:t xml:space="preserve"> we observed lower NH</w:t>
      </w:r>
      <w:r w:rsidR="007332E6" w:rsidRPr="00C217F3">
        <w:rPr>
          <w:rFonts w:ascii="Times New Roman" w:hAnsi="Times New Roman" w:cs="Times New Roman"/>
          <w:sz w:val="24"/>
          <w:szCs w:val="24"/>
          <w:vertAlign w:val="subscript"/>
        </w:rPr>
        <w:t>4</w:t>
      </w:r>
      <w:r w:rsidR="00904674" w:rsidRPr="00C217F3">
        <w:rPr>
          <w:rFonts w:ascii="Times New Roman" w:hAnsi="Times New Roman" w:cs="Times New Roman"/>
          <w:sz w:val="24"/>
          <w:szCs w:val="24"/>
          <w:vertAlign w:val="superscript"/>
        </w:rPr>
        <w:t>+</w:t>
      </w:r>
      <w:r w:rsidR="007332E6" w:rsidRPr="00C217F3">
        <w:rPr>
          <w:rFonts w:ascii="Times New Roman" w:hAnsi="Times New Roman" w:cs="Times New Roman"/>
          <w:sz w:val="24"/>
          <w:szCs w:val="24"/>
          <w:vertAlign w:val="subscript"/>
        </w:rPr>
        <w:t xml:space="preserve"> </w:t>
      </w:r>
      <w:r w:rsidR="007332E6" w:rsidRPr="00C217F3">
        <w:rPr>
          <w:rFonts w:ascii="Times New Roman" w:hAnsi="Times New Roman" w:cs="Times New Roman"/>
          <w:sz w:val="24"/>
          <w:szCs w:val="24"/>
        </w:rPr>
        <w:t xml:space="preserve">concentration </w:t>
      </w:r>
      <w:r w:rsidR="00F808AC" w:rsidRPr="00C217F3">
        <w:rPr>
          <w:rFonts w:ascii="Times New Roman" w:hAnsi="Times New Roman" w:cs="Times New Roman"/>
          <w:sz w:val="24"/>
          <w:szCs w:val="24"/>
        </w:rPr>
        <w:t xml:space="preserve">(Table 3) </w:t>
      </w:r>
      <w:r w:rsidR="007332E6" w:rsidRPr="00C217F3">
        <w:rPr>
          <w:rFonts w:ascii="Times New Roman" w:hAnsi="Times New Roman" w:cs="Times New Roman"/>
          <w:sz w:val="24"/>
          <w:szCs w:val="24"/>
        </w:rPr>
        <w:t>and lower GDH activity in comparison to control conditions</w:t>
      </w:r>
      <w:r w:rsidR="00177606" w:rsidRPr="00C217F3">
        <w:rPr>
          <w:rFonts w:ascii="Times New Roman" w:hAnsi="Times New Roman" w:cs="Times New Roman"/>
          <w:sz w:val="24"/>
          <w:szCs w:val="24"/>
        </w:rPr>
        <w:t xml:space="preserve"> (Fig. 4A)</w:t>
      </w:r>
      <w:r w:rsidR="007332E6" w:rsidRPr="00C217F3">
        <w:rPr>
          <w:rFonts w:ascii="Times New Roman" w:hAnsi="Times New Roman" w:cs="Times New Roman"/>
          <w:sz w:val="24"/>
          <w:szCs w:val="24"/>
        </w:rPr>
        <w:t>.</w:t>
      </w:r>
      <w:r w:rsidR="00BA6F23" w:rsidRPr="00C217F3">
        <w:rPr>
          <w:rFonts w:ascii="Times New Roman" w:hAnsi="Times New Roman" w:cs="Times New Roman"/>
          <w:sz w:val="24"/>
          <w:szCs w:val="24"/>
        </w:rPr>
        <w:t xml:space="preserve"> Vallee and Auld </w:t>
      </w:r>
      <w:r w:rsidR="00FC215E" w:rsidRPr="00C217F3">
        <w:rPr>
          <w:rStyle w:val="hps"/>
          <w:rFonts w:ascii="Times New Roman" w:hAnsi="Times New Roman" w:cs="Times New Roman"/>
          <w:sz w:val="24"/>
          <w:szCs w:val="24"/>
          <w:lang w:val="en"/>
        </w:rPr>
        <w:fldChar w:fldCharType="begin" w:fldLock="1"/>
      </w:r>
      <w:r w:rsidR="008D4B92" w:rsidRPr="00C217F3">
        <w:rPr>
          <w:rStyle w:val="hps"/>
          <w:rFonts w:ascii="Times New Roman" w:hAnsi="Times New Roman" w:cs="Times New Roman"/>
          <w:sz w:val="24"/>
          <w:szCs w:val="24"/>
          <w:lang w:val="en"/>
        </w:rPr>
        <w:instrText>ADDIN CSL_CITATION {"citationItems":[{"id":"ITEM-1","itemData":{"DOI":"10.1021/bi00476a001","ISSN":"0006-2960","author":[{"dropping-particle":"","family":"Vallee","given":"Bert L.","non-dropping-particle":"","parse-names":false,"suffix":""},{"dropping-particle":"","family":"Auld","given":"David S.","non-dropping-particle":"","parse-names":false,"suffix":""}],"container-title":"Biochemistry","id":"ITEM-1","issue":"24","issued":{"date-parts":[["1990","6"]]},"note":"NULL","page":"5647-5659","title":"Zinc coordination, function, and structure of zinc enzymes and other proteins","type":"article-journal","volume":"29"},"uris":["http://www.mendeley.com/documents/?uuid=fe25849a-dce1-4c22-943c-f0a23702fc4b"]}],"mendeley":{"formattedCitation":"[52]","plainTextFormattedCitation":"[52]","previouslyFormattedCitation":"[52]"},"properties":{"noteIndex":0},"schema":"https://github.com/citation-style-language/schema/raw/master/csl-citation.json"}</w:instrText>
      </w:r>
      <w:r w:rsidR="00FC215E" w:rsidRPr="00C217F3">
        <w:rPr>
          <w:rStyle w:val="hps"/>
          <w:rFonts w:ascii="Times New Roman" w:hAnsi="Times New Roman" w:cs="Times New Roman"/>
          <w:sz w:val="24"/>
          <w:szCs w:val="24"/>
          <w:lang w:val="en"/>
        </w:rPr>
        <w:fldChar w:fldCharType="separate"/>
      </w:r>
      <w:r w:rsidR="008D4B92" w:rsidRPr="00C217F3">
        <w:rPr>
          <w:rStyle w:val="hps"/>
          <w:rFonts w:ascii="Times New Roman" w:hAnsi="Times New Roman" w:cs="Times New Roman"/>
          <w:noProof/>
          <w:sz w:val="24"/>
          <w:szCs w:val="24"/>
          <w:lang w:val="en"/>
        </w:rPr>
        <w:t>[52]</w:t>
      </w:r>
      <w:r w:rsidR="00FC215E" w:rsidRPr="00C217F3">
        <w:rPr>
          <w:rStyle w:val="hps"/>
          <w:rFonts w:ascii="Times New Roman" w:hAnsi="Times New Roman" w:cs="Times New Roman"/>
          <w:sz w:val="24"/>
          <w:szCs w:val="24"/>
          <w:lang w:val="en"/>
        </w:rPr>
        <w:fldChar w:fldCharType="end"/>
      </w:r>
      <w:r w:rsidR="005A6350" w:rsidRPr="00C217F3">
        <w:rPr>
          <w:rFonts w:ascii="Times New Roman" w:hAnsi="Times New Roman" w:cs="Times New Roman"/>
          <w:sz w:val="24"/>
          <w:szCs w:val="24"/>
          <w:lang w:val="en"/>
        </w:rPr>
        <w:t xml:space="preserve"> proved that </w:t>
      </w:r>
      <w:r w:rsidR="005A6350" w:rsidRPr="00C217F3">
        <w:rPr>
          <w:rStyle w:val="hps"/>
          <w:rFonts w:ascii="Times New Roman" w:hAnsi="Times New Roman" w:cs="Times New Roman"/>
          <w:sz w:val="24"/>
          <w:szCs w:val="24"/>
          <w:lang w:val="en"/>
        </w:rPr>
        <w:t xml:space="preserve">Zn is necessary for GDH activity. </w:t>
      </w:r>
      <w:r w:rsidR="00773B52" w:rsidRPr="00C217F3">
        <w:rPr>
          <w:rFonts w:ascii="Times New Roman" w:hAnsi="Times New Roman" w:cs="Times New Roman"/>
          <w:sz w:val="24"/>
          <w:szCs w:val="24"/>
        </w:rPr>
        <w:t>On the other hand</w:t>
      </w:r>
      <w:r w:rsidR="00177606" w:rsidRPr="00C217F3">
        <w:rPr>
          <w:rFonts w:ascii="Times New Roman" w:hAnsi="Times New Roman" w:cs="Times New Roman"/>
          <w:sz w:val="24"/>
          <w:szCs w:val="24"/>
        </w:rPr>
        <w:t>,</w:t>
      </w:r>
      <w:r w:rsidR="00773B52" w:rsidRPr="00C217F3">
        <w:rPr>
          <w:rFonts w:ascii="Times New Roman" w:hAnsi="Times New Roman" w:cs="Times New Roman"/>
          <w:sz w:val="24"/>
          <w:szCs w:val="24"/>
        </w:rPr>
        <w:t xml:space="preserve"> Zn toxicity also have a detrimental effect on N </w:t>
      </w:r>
      <w:r w:rsidR="00904674" w:rsidRPr="00C217F3">
        <w:rPr>
          <w:rFonts w:ascii="Times New Roman" w:hAnsi="Times New Roman" w:cs="Times New Roman"/>
          <w:sz w:val="24"/>
          <w:szCs w:val="24"/>
        </w:rPr>
        <w:t>metabolism</w:t>
      </w:r>
      <w:r w:rsidR="00773B52" w:rsidRPr="00C217F3">
        <w:rPr>
          <w:rFonts w:ascii="Times New Roman" w:hAnsi="Times New Roman" w:cs="Times New Roman"/>
          <w:sz w:val="24"/>
          <w:szCs w:val="24"/>
        </w:rPr>
        <w:t xml:space="preserve">. For instance, Zn </w:t>
      </w:r>
      <w:r w:rsidR="00773B52" w:rsidRPr="00C217F3">
        <w:rPr>
          <w:rFonts w:ascii="Times New Roman" w:hAnsi="Times New Roman" w:cs="Times New Roman"/>
          <w:sz w:val="24"/>
          <w:szCs w:val="24"/>
        </w:rPr>
        <w:lastRenderedPageBreak/>
        <w:t xml:space="preserve">toxicity also reduced NR </w:t>
      </w:r>
      <w:r w:rsidR="00773B52" w:rsidRPr="00C217F3">
        <w:rPr>
          <w:rFonts w:ascii="Times New Roman" w:eastAsia="MyriadPro-Regular" w:hAnsi="Times New Roman" w:cs="Times New Roman"/>
          <w:sz w:val="24"/>
          <w:szCs w:val="24"/>
          <w:lang w:val="es-ES"/>
        </w:rPr>
        <w:t xml:space="preserve">in </w:t>
      </w:r>
      <w:proofErr w:type="spellStart"/>
      <w:r w:rsidR="00773B52" w:rsidRPr="00C217F3">
        <w:rPr>
          <w:rFonts w:ascii="Times New Roman" w:eastAsia="MyriadPro-Regular" w:hAnsi="Times New Roman" w:cs="Times New Roman"/>
          <w:sz w:val="24"/>
          <w:szCs w:val="24"/>
          <w:lang w:val="es-ES"/>
        </w:rPr>
        <w:t>radish</w:t>
      </w:r>
      <w:proofErr w:type="spellEnd"/>
      <w:r w:rsidR="00147228" w:rsidRPr="00C217F3">
        <w:rPr>
          <w:rFonts w:ascii="Times New Roman" w:eastAsia="MyriadPro-Regular" w:hAnsi="Times New Roman" w:cs="Times New Roman"/>
          <w:sz w:val="24"/>
          <w:szCs w:val="24"/>
          <w:lang w:val="es-ES"/>
        </w:rPr>
        <w:t xml:space="preserve"> </w:t>
      </w:r>
      <w:r w:rsidR="00147228" w:rsidRPr="00C217F3">
        <w:rPr>
          <w:rFonts w:ascii="Times New Roman" w:eastAsia="MyriadPro-Regular" w:hAnsi="Times New Roman" w:cs="Times New Roman"/>
          <w:sz w:val="24"/>
          <w:szCs w:val="24"/>
          <w:lang w:val="es-ES"/>
        </w:rPr>
        <w:fldChar w:fldCharType="begin" w:fldLock="1"/>
      </w:r>
      <w:r w:rsidR="00FC215E" w:rsidRPr="00C217F3">
        <w:rPr>
          <w:rFonts w:ascii="Times New Roman" w:eastAsia="MyriadPro-Regular" w:hAnsi="Times New Roman" w:cs="Times New Roman"/>
          <w:sz w:val="24"/>
          <w:szCs w:val="24"/>
          <w:lang w:val="es-ES"/>
        </w:rPr>
        <w:instrText>ADDIN CSL_CITATION {"citationItems":[{"id":"ITEM-1","itemData":{"DOI":"10.1007/s00709-014-0714-0","ISSN":"0033-183X","author":[{"dropping-particle":"","family":"Ramakrishna","given":"Bellamkonda","non-dropping-particle":"","parse-names":false,"suffix":""},{"dropping-particle":"","family":"Rao","given":"S. Seeta Ram","non-dropping-particle":"","parse-names":false,"suffix":""}],"container-title":"Protoplasma","id":"ITEM-1","issue":"2","issued":{"date-parts":[["2015","3","12"]]},"page":"665-677","publisher":"Springer Vienna","title":"Foliar application of brassinosteroids alleviates adverse effects of zinc toxicity in radish (Raphanus sativus L.) plants","type":"article-journal","volume":"252"},"uris":["http://www.mendeley.com/documents/?uuid=c4bd8294-4faf-3922-b248-5e52bc8f44f0"]}],"mendeley":{"formattedCitation":"[47]","plainTextFormattedCitation":"[47]","previouslyFormattedCitation":"[47]"},"properties":{"noteIndex":0},"schema":"https://github.com/citation-style-language/schema/raw/master/csl-citation.json"}</w:instrText>
      </w:r>
      <w:r w:rsidR="00147228" w:rsidRPr="00C217F3">
        <w:rPr>
          <w:rFonts w:ascii="Times New Roman" w:eastAsia="MyriadPro-Regular" w:hAnsi="Times New Roman" w:cs="Times New Roman"/>
          <w:sz w:val="24"/>
          <w:szCs w:val="24"/>
          <w:lang w:val="es-ES"/>
        </w:rPr>
        <w:fldChar w:fldCharType="separate"/>
      </w:r>
      <w:r w:rsidR="00FC215E" w:rsidRPr="00C217F3">
        <w:rPr>
          <w:rFonts w:ascii="Times New Roman" w:eastAsia="MyriadPro-Regular" w:hAnsi="Times New Roman" w:cs="Times New Roman"/>
          <w:noProof/>
          <w:sz w:val="24"/>
          <w:szCs w:val="24"/>
          <w:lang w:val="es-ES"/>
        </w:rPr>
        <w:t>[47]</w:t>
      </w:r>
      <w:r w:rsidR="00147228" w:rsidRPr="00C217F3">
        <w:rPr>
          <w:rFonts w:ascii="Times New Roman" w:eastAsia="MyriadPro-Regular" w:hAnsi="Times New Roman" w:cs="Times New Roman"/>
          <w:sz w:val="24"/>
          <w:szCs w:val="24"/>
          <w:lang w:val="es-ES"/>
        </w:rPr>
        <w:fldChar w:fldCharType="end"/>
      </w:r>
      <w:r w:rsidR="00773B52" w:rsidRPr="00C217F3">
        <w:rPr>
          <w:rFonts w:ascii="Times New Roman" w:hAnsi="Times New Roman" w:cs="Times New Roman"/>
          <w:bCs/>
          <w:sz w:val="24"/>
          <w:szCs w:val="24"/>
          <w:lang w:val="es-ES"/>
        </w:rPr>
        <w:t>.</w:t>
      </w:r>
      <w:r w:rsidR="008D4B92" w:rsidRPr="00C217F3">
        <w:rPr>
          <w:rFonts w:ascii="Times New Roman" w:hAnsi="Times New Roman" w:cs="Times New Roman"/>
          <w:bCs/>
          <w:sz w:val="24"/>
          <w:szCs w:val="24"/>
          <w:lang w:val="es-ES"/>
        </w:rPr>
        <w:t xml:space="preserve"> </w:t>
      </w:r>
      <w:proofErr w:type="spellStart"/>
      <w:r w:rsidR="008D4B92" w:rsidRPr="00C217F3">
        <w:rPr>
          <w:rFonts w:ascii="Times New Roman" w:hAnsi="Times New Roman" w:cs="Times New Roman"/>
          <w:sz w:val="24"/>
          <w:szCs w:val="24"/>
          <w:lang w:val="en"/>
        </w:rPr>
        <w:t>W</w:t>
      </w:r>
      <w:r w:rsidR="008D4B92" w:rsidRPr="00C217F3">
        <w:rPr>
          <w:rFonts w:ascii="Times New Roman" w:hAnsi="Times New Roman" w:cs="Times New Roman"/>
          <w:sz w:val="24"/>
          <w:szCs w:val="24"/>
        </w:rPr>
        <w:t>e</w:t>
      </w:r>
      <w:proofErr w:type="spellEnd"/>
      <w:r w:rsidR="00965881" w:rsidRPr="00C217F3">
        <w:rPr>
          <w:rFonts w:ascii="Times New Roman" w:hAnsi="Times New Roman" w:cs="Times New Roman"/>
          <w:sz w:val="24"/>
          <w:szCs w:val="24"/>
        </w:rPr>
        <w:t xml:space="preserve"> observed a decrease in NR, and AAT activity and in NH</w:t>
      </w:r>
      <w:r w:rsidR="00965881" w:rsidRPr="00C217F3">
        <w:rPr>
          <w:rFonts w:ascii="Times New Roman" w:hAnsi="Times New Roman" w:cs="Times New Roman"/>
          <w:sz w:val="24"/>
          <w:szCs w:val="24"/>
          <w:vertAlign w:val="subscript"/>
        </w:rPr>
        <w:t>4</w:t>
      </w:r>
      <w:r w:rsidR="00965881" w:rsidRPr="00C217F3">
        <w:rPr>
          <w:rFonts w:ascii="Times New Roman" w:hAnsi="Times New Roman" w:cs="Times New Roman"/>
          <w:sz w:val="24"/>
          <w:szCs w:val="24"/>
          <w:vertAlign w:val="superscript"/>
        </w:rPr>
        <w:t>+</w:t>
      </w:r>
      <w:r w:rsidR="00965881" w:rsidRPr="00C217F3">
        <w:rPr>
          <w:rFonts w:ascii="Times New Roman" w:hAnsi="Times New Roman" w:cs="Times New Roman"/>
          <w:sz w:val="24"/>
          <w:szCs w:val="24"/>
        </w:rPr>
        <w:t xml:space="preserve"> concentration</w:t>
      </w:r>
      <w:r w:rsidR="00177606" w:rsidRPr="00C217F3">
        <w:rPr>
          <w:rFonts w:ascii="Times New Roman" w:hAnsi="Times New Roman" w:cs="Times New Roman"/>
          <w:sz w:val="24"/>
          <w:szCs w:val="24"/>
        </w:rPr>
        <w:t xml:space="preserve"> </w:t>
      </w:r>
      <w:r w:rsidR="00AB46BA" w:rsidRPr="00C217F3">
        <w:rPr>
          <w:rFonts w:ascii="Times New Roman" w:hAnsi="Times New Roman" w:cs="Times New Roman"/>
          <w:sz w:val="24"/>
          <w:szCs w:val="24"/>
        </w:rPr>
        <w:t xml:space="preserve">when toxic Zn concentrations were applied </w:t>
      </w:r>
      <w:r w:rsidR="00177606" w:rsidRPr="00C217F3">
        <w:rPr>
          <w:rFonts w:ascii="Times New Roman" w:hAnsi="Times New Roman" w:cs="Times New Roman"/>
          <w:sz w:val="24"/>
          <w:szCs w:val="24"/>
        </w:rPr>
        <w:t>(Table 3; Fig 4D)</w:t>
      </w:r>
      <w:r w:rsidR="00965881" w:rsidRPr="00C217F3">
        <w:rPr>
          <w:rFonts w:ascii="Times New Roman" w:hAnsi="Times New Roman" w:cs="Times New Roman"/>
          <w:sz w:val="24"/>
          <w:szCs w:val="24"/>
        </w:rPr>
        <w:t>.</w:t>
      </w:r>
      <w:r w:rsidR="00B43AC3" w:rsidRPr="00C217F3">
        <w:rPr>
          <w:rFonts w:ascii="Times New Roman" w:hAnsi="Times New Roman" w:cs="Times New Roman"/>
          <w:sz w:val="24"/>
          <w:szCs w:val="24"/>
        </w:rPr>
        <w:t xml:space="preserve"> These results</w:t>
      </w:r>
      <w:r w:rsidR="00965881" w:rsidRPr="00C217F3">
        <w:rPr>
          <w:rFonts w:ascii="Times New Roman" w:hAnsi="Times New Roman" w:cs="Times New Roman"/>
          <w:sz w:val="24"/>
          <w:szCs w:val="24"/>
        </w:rPr>
        <w:t xml:space="preserve"> </w:t>
      </w:r>
      <w:r w:rsidR="00B43AC3" w:rsidRPr="00C217F3">
        <w:rPr>
          <w:rFonts w:ascii="Times New Roman" w:hAnsi="Times New Roman" w:cs="Times New Roman"/>
          <w:sz w:val="24"/>
          <w:szCs w:val="24"/>
        </w:rPr>
        <w:t>i</w:t>
      </w:r>
      <w:r w:rsidR="00965881" w:rsidRPr="00C217F3">
        <w:rPr>
          <w:rFonts w:ascii="Times New Roman" w:hAnsi="Times New Roman" w:cs="Times New Roman"/>
          <w:sz w:val="24"/>
          <w:szCs w:val="24"/>
        </w:rPr>
        <w:t>ndicat</w:t>
      </w:r>
      <w:r w:rsidR="00B43AC3" w:rsidRPr="00C217F3">
        <w:rPr>
          <w:rFonts w:ascii="Times New Roman" w:hAnsi="Times New Roman" w:cs="Times New Roman"/>
          <w:sz w:val="24"/>
          <w:szCs w:val="24"/>
        </w:rPr>
        <w:t>e</w:t>
      </w:r>
      <w:r w:rsidR="00965881" w:rsidRPr="00C217F3">
        <w:rPr>
          <w:rFonts w:ascii="Times New Roman" w:hAnsi="Times New Roman" w:cs="Times New Roman"/>
          <w:sz w:val="24"/>
          <w:szCs w:val="24"/>
        </w:rPr>
        <w:t xml:space="preserve"> a negative effect of Zn on N metabolism which could contribute to the lower biomass in comparison to control conditions</w:t>
      </w:r>
      <w:r w:rsidR="00711E57" w:rsidRPr="00C217F3">
        <w:rPr>
          <w:rFonts w:ascii="Times New Roman" w:hAnsi="Times New Roman" w:cs="Times New Roman"/>
          <w:sz w:val="24"/>
          <w:szCs w:val="24"/>
        </w:rPr>
        <w:t>.</w:t>
      </w:r>
    </w:p>
    <w:p w14:paraId="3CF4EFF9" w14:textId="1BA7077D" w:rsidR="00965881" w:rsidRPr="00C217F3" w:rsidRDefault="00965881" w:rsidP="003E6FE8">
      <w:pPr>
        <w:autoSpaceDE w:val="0"/>
        <w:autoSpaceDN w:val="0"/>
        <w:adjustRightInd w:val="0"/>
        <w:spacing w:after="0" w:line="360" w:lineRule="auto"/>
        <w:jc w:val="both"/>
        <w:rPr>
          <w:rFonts w:ascii="Times New Roman" w:hAnsi="Times New Roman" w:cs="Times New Roman"/>
          <w:noProof/>
          <w:sz w:val="24"/>
          <w:szCs w:val="24"/>
        </w:rPr>
      </w:pPr>
    </w:p>
    <w:p w14:paraId="572ECFF0" w14:textId="18B149CD" w:rsidR="00965881" w:rsidRPr="00C217F3" w:rsidRDefault="00965881"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noProof/>
          <w:sz w:val="24"/>
          <w:szCs w:val="24"/>
        </w:rPr>
        <w:t xml:space="preserve">Comparing between genotypes, </w:t>
      </w:r>
      <w:r w:rsidRPr="00C217F3">
        <w:rPr>
          <w:rFonts w:ascii="Times New Roman" w:hAnsi="Times New Roman" w:cs="Times New Roman"/>
          <w:i/>
          <w:noProof/>
          <w:sz w:val="24"/>
          <w:szCs w:val="24"/>
        </w:rPr>
        <w:t>BraA.hma4a-3</w:t>
      </w:r>
      <w:r w:rsidRPr="00C217F3">
        <w:rPr>
          <w:rFonts w:ascii="Times New Roman" w:hAnsi="Times New Roman" w:cs="Times New Roman"/>
          <w:noProof/>
          <w:sz w:val="24"/>
          <w:szCs w:val="24"/>
        </w:rPr>
        <w:t xml:space="preserve"> presented lower</w:t>
      </w:r>
      <w:r w:rsidR="005A6350" w:rsidRPr="00C217F3">
        <w:rPr>
          <w:rFonts w:ascii="Times New Roman" w:hAnsi="Times New Roman" w:cs="Times New Roman"/>
          <w:noProof/>
          <w:sz w:val="24"/>
          <w:szCs w:val="24"/>
        </w:rPr>
        <w:t xml:space="preserve"> NO</w:t>
      </w:r>
      <w:r w:rsidR="005A6350" w:rsidRPr="00C217F3">
        <w:rPr>
          <w:rFonts w:ascii="Times New Roman" w:hAnsi="Times New Roman" w:cs="Times New Roman"/>
          <w:noProof/>
          <w:sz w:val="24"/>
          <w:szCs w:val="24"/>
          <w:vertAlign w:val="subscript"/>
        </w:rPr>
        <w:t>3</w:t>
      </w:r>
      <w:r w:rsidR="005A6350" w:rsidRPr="00C217F3">
        <w:rPr>
          <w:rFonts w:ascii="Times New Roman" w:hAnsi="Times New Roman" w:cs="Times New Roman"/>
          <w:noProof/>
          <w:sz w:val="24"/>
          <w:szCs w:val="24"/>
          <w:vertAlign w:val="superscript"/>
        </w:rPr>
        <w:t>-</w:t>
      </w:r>
      <w:r w:rsidR="005A6350" w:rsidRPr="00C217F3">
        <w:rPr>
          <w:rFonts w:ascii="Times New Roman" w:hAnsi="Times New Roman" w:cs="Times New Roman"/>
          <w:noProof/>
          <w:sz w:val="24"/>
          <w:szCs w:val="24"/>
        </w:rPr>
        <w:t xml:space="preserve"> concentration</w:t>
      </w:r>
      <w:r w:rsidRPr="00C217F3">
        <w:rPr>
          <w:rFonts w:ascii="Times New Roman" w:hAnsi="Times New Roman" w:cs="Times New Roman"/>
          <w:sz w:val="24"/>
          <w:szCs w:val="24"/>
        </w:rPr>
        <w:t xml:space="preserve"> under Zn deficiency</w:t>
      </w:r>
      <w:r w:rsidR="005A6350" w:rsidRPr="00C217F3">
        <w:rPr>
          <w:rFonts w:ascii="Times New Roman" w:hAnsi="Times New Roman" w:cs="Times New Roman"/>
          <w:sz w:val="24"/>
          <w:szCs w:val="24"/>
        </w:rPr>
        <w:t xml:space="preserve"> and higher NO</w:t>
      </w:r>
      <w:r w:rsidR="005A6350" w:rsidRPr="00C217F3">
        <w:rPr>
          <w:rFonts w:ascii="Times New Roman" w:hAnsi="Times New Roman" w:cs="Times New Roman"/>
          <w:sz w:val="24"/>
          <w:szCs w:val="24"/>
          <w:vertAlign w:val="subscript"/>
        </w:rPr>
        <w:t>3</w:t>
      </w:r>
      <w:r w:rsidR="005A6350" w:rsidRPr="00C217F3">
        <w:rPr>
          <w:rFonts w:ascii="Times New Roman" w:hAnsi="Times New Roman" w:cs="Times New Roman"/>
          <w:sz w:val="24"/>
          <w:szCs w:val="24"/>
          <w:vertAlign w:val="superscript"/>
        </w:rPr>
        <w:t>-</w:t>
      </w:r>
      <w:r w:rsidR="005A6350" w:rsidRPr="00C217F3">
        <w:rPr>
          <w:rFonts w:ascii="Times New Roman" w:hAnsi="Times New Roman" w:cs="Times New Roman"/>
          <w:sz w:val="24"/>
          <w:szCs w:val="24"/>
        </w:rPr>
        <w:t xml:space="preserve"> concentration in comparison to R-o-18 when</w:t>
      </w:r>
      <w:r w:rsidR="00AB46BA" w:rsidRPr="00C217F3">
        <w:rPr>
          <w:rFonts w:ascii="Times New Roman" w:hAnsi="Times New Roman" w:cs="Times New Roman"/>
          <w:sz w:val="24"/>
          <w:szCs w:val="24"/>
        </w:rPr>
        <w:t xml:space="preserve"> plants</w:t>
      </w:r>
      <w:r w:rsidR="005A6350" w:rsidRPr="00C217F3">
        <w:rPr>
          <w:rFonts w:ascii="Times New Roman" w:hAnsi="Times New Roman" w:cs="Times New Roman"/>
          <w:sz w:val="24"/>
          <w:szCs w:val="24"/>
        </w:rPr>
        <w:t xml:space="preserve"> were grown under control and toxic Zn supplies</w:t>
      </w:r>
      <w:r w:rsidRPr="00C217F3">
        <w:rPr>
          <w:rFonts w:ascii="Times New Roman" w:hAnsi="Times New Roman" w:cs="Times New Roman"/>
          <w:sz w:val="24"/>
          <w:szCs w:val="24"/>
        </w:rPr>
        <w:t>.</w:t>
      </w:r>
      <w:r w:rsidR="00035859" w:rsidRPr="00C217F3">
        <w:rPr>
          <w:rFonts w:ascii="Times New Roman" w:hAnsi="Times New Roman" w:cs="Times New Roman"/>
          <w:sz w:val="24"/>
          <w:szCs w:val="24"/>
        </w:rPr>
        <w:t xml:space="preserve"> On the other hand,</w:t>
      </w:r>
      <w:r w:rsidRPr="00C217F3">
        <w:rPr>
          <w:rFonts w:ascii="Times New Roman" w:hAnsi="Times New Roman" w:cs="Times New Roman"/>
          <w:sz w:val="24"/>
          <w:szCs w:val="24"/>
        </w:rPr>
        <w:t xml:space="preserve"> NR activity was higher under Zn deficiency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plants while</w:t>
      </w:r>
      <w:r w:rsidR="005A6350" w:rsidRPr="00C217F3">
        <w:rPr>
          <w:rFonts w:ascii="Times New Roman" w:hAnsi="Times New Roman" w:cs="Times New Roman"/>
          <w:sz w:val="24"/>
          <w:szCs w:val="24"/>
        </w:rPr>
        <w:t xml:space="preserve"> it</w:t>
      </w:r>
      <w:r w:rsidRPr="00C217F3">
        <w:rPr>
          <w:rFonts w:ascii="Times New Roman" w:hAnsi="Times New Roman" w:cs="Times New Roman"/>
          <w:sz w:val="24"/>
          <w:szCs w:val="24"/>
        </w:rPr>
        <w:t xml:space="preserve"> was lower under Zn toxicity</w:t>
      </w:r>
      <w:r w:rsidR="00035859" w:rsidRPr="00C217F3">
        <w:rPr>
          <w:rFonts w:ascii="Times New Roman" w:hAnsi="Times New Roman" w:cs="Times New Roman"/>
          <w:sz w:val="24"/>
          <w:szCs w:val="24"/>
        </w:rPr>
        <w:t xml:space="preserve"> and n</w:t>
      </w:r>
      <w:r w:rsidRPr="00C217F3">
        <w:rPr>
          <w:rFonts w:ascii="Times New Roman" w:hAnsi="Times New Roman" w:cs="Times New Roman"/>
          <w:sz w:val="24"/>
          <w:szCs w:val="24"/>
        </w:rPr>
        <w:t>o differences were found respect NH</w:t>
      </w:r>
      <w:r w:rsidRPr="00C217F3">
        <w:rPr>
          <w:rFonts w:ascii="Times New Roman" w:hAnsi="Times New Roman" w:cs="Times New Roman"/>
          <w:sz w:val="24"/>
          <w:szCs w:val="24"/>
          <w:vertAlign w:val="subscript"/>
        </w:rPr>
        <w:t>4</w:t>
      </w:r>
      <w:r w:rsidRPr="00C217F3">
        <w:rPr>
          <w:rFonts w:ascii="Times New Roman" w:hAnsi="Times New Roman" w:cs="Times New Roman"/>
          <w:sz w:val="24"/>
          <w:szCs w:val="24"/>
          <w:vertAlign w:val="superscript"/>
        </w:rPr>
        <w:t>+</w:t>
      </w:r>
      <w:r w:rsidR="00035859" w:rsidRPr="00C217F3">
        <w:rPr>
          <w:rFonts w:ascii="Times New Roman" w:hAnsi="Times New Roman" w:cs="Times New Roman"/>
          <w:sz w:val="24"/>
          <w:szCs w:val="24"/>
        </w:rPr>
        <w:t xml:space="preserve"> concentration</w:t>
      </w:r>
      <w:r w:rsidRPr="00C217F3">
        <w:rPr>
          <w:rFonts w:ascii="Times New Roman" w:hAnsi="Times New Roman" w:cs="Times New Roman"/>
          <w:sz w:val="24"/>
          <w:szCs w:val="24"/>
        </w:rPr>
        <w:t>. Nevertheless, total reduced N did not show differences between genotypes under Zn deficiency or toxicity</w:t>
      </w:r>
      <w:r w:rsidR="00177606" w:rsidRPr="00C217F3">
        <w:rPr>
          <w:rFonts w:ascii="Times New Roman" w:hAnsi="Times New Roman" w:cs="Times New Roman"/>
          <w:sz w:val="24"/>
          <w:szCs w:val="24"/>
        </w:rPr>
        <w:t xml:space="preserve"> (Table 3)</w:t>
      </w:r>
      <w:r w:rsidRPr="00C217F3">
        <w:rPr>
          <w:rFonts w:ascii="Times New Roman" w:hAnsi="Times New Roman" w:cs="Times New Roman"/>
          <w:sz w:val="24"/>
          <w:szCs w:val="24"/>
        </w:rPr>
        <w:t>.</w:t>
      </w:r>
      <w:r w:rsidR="00035859" w:rsidRPr="00C217F3">
        <w:rPr>
          <w:rFonts w:ascii="Times New Roman" w:hAnsi="Times New Roman" w:cs="Times New Roman"/>
          <w:sz w:val="24"/>
          <w:szCs w:val="24"/>
        </w:rPr>
        <w:t xml:space="preserve"> Regarding</w:t>
      </w:r>
      <w:r w:rsidRPr="00C217F3">
        <w:rPr>
          <w:rFonts w:ascii="Times New Roman" w:hAnsi="Times New Roman" w:cs="Times New Roman"/>
          <w:sz w:val="24"/>
          <w:szCs w:val="24"/>
        </w:rPr>
        <w:t xml:space="preserve"> GDH</w:t>
      </w:r>
      <w:r w:rsidR="00AB46BA" w:rsidRPr="00C217F3">
        <w:rPr>
          <w:rFonts w:ascii="Times New Roman" w:hAnsi="Times New Roman" w:cs="Times New Roman"/>
          <w:sz w:val="24"/>
          <w:szCs w:val="24"/>
        </w:rPr>
        <w:t xml:space="preserve"> activity</w:t>
      </w:r>
      <w:r w:rsidR="00035859" w:rsidRPr="00C217F3">
        <w:rPr>
          <w:rFonts w:ascii="Times New Roman" w:hAnsi="Times New Roman" w:cs="Times New Roman"/>
          <w:sz w:val="24"/>
          <w:szCs w:val="24"/>
        </w:rPr>
        <w:t>,</w:t>
      </w:r>
      <w:r w:rsidRPr="00C217F3">
        <w:rPr>
          <w:rFonts w:ascii="Times New Roman" w:hAnsi="Times New Roman" w:cs="Times New Roman"/>
          <w:sz w:val="24"/>
          <w:szCs w:val="24"/>
        </w:rPr>
        <w:t xml:space="preserve"> </w:t>
      </w:r>
      <w:r w:rsidR="00AB46BA" w:rsidRPr="00C217F3">
        <w:rPr>
          <w:rFonts w:ascii="Times New Roman" w:hAnsi="Times New Roman" w:cs="Times New Roman"/>
          <w:sz w:val="24"/>
          <w:szCs w:val="24"/>
        </w:rPr>
        <w:t xml:space="preserve">it </w:t>
      </w:r>
      <w:r w:rsidRPr="00C217F3">
        <w:rPr>
          <w:rFonts w:ascii="Times New Roman" w:hAnsi="Times New Roman" w:cs="Times New Roman"/>
          <w:sz w:val="24"/>
          <w:szCs w:val="24"/>
        </w:rPr>
        <w:t>only show</w:t>
      </w:r>
      <w:r w:rsidR="00AB46BA" w:rsidRPr="00C217F3">
        <w:rPr>
          <w:rFonts w:ascii="Times New Roman" w:hAnsi="Times New Roman" w:cs="Times New Roman"/>
          <w:sz w:val="24"/>
          <w:szCs w:val="24"/>
        </w:rPr>
        <w:t>ed</w:t>
      </w:r>
      <w:r w:rsidRPr="00C217F3">
        <w:rPr>
          <w:rFonts w:ascii="Times New Roman" w:hAnsi="Times New Roman" w:cs="Times New Roman"/>
          <w:sz w:val="24"/>
          <w:szCs w:val="24"/>
        </w:rPr>
        <w:t xml:space="preserve"> differences between genotypes under Zn deficiency being lower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plants</w:t>
      </w:r>
      <w:r w:rsidR="00177606" w:rsidRPr="00C217F3">
        <w:rPr>
          <w:rFonts w:ascii="Times New Roman" w:hAnsi="Times New Roman" w:cs="Times New Roman"/>
          <w:sz w:val="24"/>
          <w:szCs w:val="24"/>
        </w:rPr>
        <w:t xml:space="preserve"> (Fig. 4A)</w:t>
      </w:r>
      <w:r w:rsidRPr="00C217F3">
        <w:rPr>
          <w:rFonts w:ascii="Times New Roman" w:hAnsi="Times New Roman" w:cs="Times New Roman"/>
          <w:sz w:val="24"/>
          <w:szCs w:val="24"/>
        </w:rPr>
        <w:t>.</w:t>
      </w:r>
      <w:r w:rsidR="00035859" w:rsidRPr="00C217F3">
        <w:rPr>
          <w:rFonts w:ascii="Times New Roman" w:hAnsi="Times New Roman" w:cs="Times New Roman"/>
          <w:sz w:val="24"/>
          <w:szCs w:val="24"/>
        </w:rPr>
        <w:t xml:space="preserve"> Likewise,</w:t>
      </w:r>
      <w:r w:rsidRPr="00C217F3">
        <w:rPr>
          <w:rFonts w:ascii="Times New Roman" w:hAnsi="Times New Roman" w:cs="Times New Roman"/>
          <w:sz w:val="24"/>
          <w:szCs w:val="24"/>
        </w:rPr>
        <w:t xml:space="preserve">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showed lower GS values under control and deficiency conditions but </w:t>
      </w:r>
      <w:r w:rsidR="00AB46BA" w:rsidRPr="00C217F3">
        <w:rPr>
          <w:rFonts w:ascii="Times New Roman" w:hAnsi="Times New Roman" w:cs="Times New Roman"/>
          <w:sz w:val="24"/>
          <w:szCs w:val="24"/>
        </w:rPr>
        <w:t xml:space="preserve">it was </w:t>
      </w:r>
      <w:r w:rsidRPr="00C217F3">
        <w:rPr>
          <w:rFonts w:ascii="Times New Roman" w:hAnsi="Times New Roman" w:cs="Times New Roman"/>
          <w:sz w:val="24"/>
          <w:szCs w:val="24"/>
        </w:rPr>
        <w:t>higher under Zn toxicity</w:t>
      </w:r>
      <w:r w:rsidR="00177606" w:rsidRPr="00C217F3">
        <w:rPr>
          <w:rFonts w:ascii="Times New Roman" w:hAnsi="Times New Roman" w:cs="Times New Roman"/>
          <w:sz w:val="24"/>
          <w:szCs w:val="24"/>
        </w:rPr>
        <w:t xml:space="preserve"> (Fig. 4C)</w:t>
      </w:r>
      <w:r w:rsidRPr="00C217F3">
        <w:rPr>
          <w:rFonts w:ascii="Times New Roman" w:hAnsi="Times New Roman" w:cs="Times New Roman"/>
          <w:sz w:val="24"/>
          <w:szCs w:val="24"/>
        </w:rPr>
        <w:t>.</w:t>
      </w:r>
      <w:r w:rsidR="00035859" w:rsidRPr="00C217F3">
        <w:rPr>
          <w:rFonts w:ascii="Times New Roman" w:hAnsi="Times New Roman" w:cs="Times New Roman"/>
          <w:sz w:val="24"/>
          <w:szCs w:val="24"/>
        </w:rPr>
        <w:t xml:space="preserve"> In addition,</w:t>
      </w:r>
      <w:r w:rsidRPr="00C217F3">
        <w:rPr>
          <w:rFonts w:ascii="Times New Roman" w:hAnsi="Times New Roman" w:cs="Times New Roman"/>
          <w:sz w:val="24"/>
          <w:szCs w:val="24"/>
        </w:rPr>
        <w:t xml:space="preserve"> </w:t>
      </w:r>
      <w:r w:rsidR="00035859" w:rsidRPr="00C217F3">
        <w:rPr>
          <w:rFonts w:ascii="Times New Roman" w:hAnsi="Times New Roman" w:cs="Times New Roman"/>
          <w:sz w:val="24"/>
          <w:szCs w:val="24"/>
        </w:rPr>
        <w:t xml:space="preserve">AAT activity was higher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under both Zn deficiency and toxicity</w:t>
      </w:r>
      <w:r w:rsidR="00177606" w:rsidRPr="00C217F3">
        <w:rPr>
          <w:rFonts w:ascii="Times New Roman" w:hAnsi="Times New Roman" w:cs="Times New Roman"/>
          <w:sz w:val="24"/>
          <w:szCs w:val="24"/>
        </w:rPr>
        <w:t xml:space="preserve"> (Fig. 4D)</w:t>
      </w:r>
      <w:r w:rsidRPr="00C217F3">
        <w:rPr>
          <w:rFonts w:ascii="Times New Roman" w:hAnsi="Times New Roman" w:cs="Times New Roman"/>
          <w:sz w:val="24"/>
          <w:szCs w:val="24"/>
        </w:rPr>
        <w:t>.</w:t>
      </w:r>
      <w:r w:rsidR="00D36063" w:rsidRPr="00C217F3">
        <w:rPr>
          <w:rFonts w:ascii="Times New Roman" w:eastAsia="MyriadPro-Regular" w:hAnsi="Times New Roman" w:cs="Times New Roman"/>
          <w:sz w:val="24"/>
          <w:szCs w:val="24"/>
          <w:lang w:val="es-ES"/>
        </w:rPr>
        <w:t xml:space="preserve"> </w:t>
      </w:r>
      <w:r w:rsidRPr="00C217F3">
        <w:rPr>
          <w:rFonts w:ascii="Times New Roman" w:hAnsi="Times New Roman" w:cs="Times New Roman"/>
          <w:sz w:val="24"/>
          <w:szCs w:val="24"/>
        </w:rPr>
        <w:t xml:space="preserve">Overall, there is no great difference between the two genotypes regarding N metabolism, except for an </w:t>
      </w:r>
      <w:proofErr w:type="gramStart"/>
      <w:r w:rsidRPr="00C217F3">
        <w:rPr>
          <w:rFonts w:ascii="Times New Roman" w:hAnsi="Times New Roman" w:cs="Times New Roman"/>
          <w:sz w:val="24"/>
          <w:szCs w:val="24"/>
        </w:rPr>
        <w:t>improved N assimilatory</w:t>
      </w:r>
      <w:r w:rsidR="00054C02" w:rsidRPr="00C217F3">
        <w:rPr>
          <w:rFonts w:ascii="Times New Roman" w:hAnsi="Times New Roman" w:cs="Times New Roman"/>
          <w:sz w:val="24"/>
          <w:szCs w:val="24"/>
        </w:rPr>
        <w:t xml:space="preserve"> enzyme</w:t>
      </w:r>
      <w:r w:rsidRPr="00C217F3">
        <w:rPr>
          <w:rFonts w:ascii="Times New Roman" w:hAnsi="Times New Roman" w:cs="Times New Roman"/>
          <w:sz w:val="24"/>
          <w:szCs w:val="24"/>
        </w:rPr>
        <w:t xml:space="preserve"> activities</w:t>
      </w:r>
      <w:proofErr w:type="gramEnd"/>
      <w:r w:rsidRPr="00C217F3">
        <w:rPr>
          <w:rFonts w:ascii="Times New Roman" w:hAnsi="Times New Roman" w:cs="Times New Roman"/>
          <w:sz w:val="24"/>
          <w:szCs w:val="24"/>
        </w:rPr>
        <w:t xml:space="preserve"> in </w:t>
      </w:r>
      <w:r w:rsidRPr="00C217F3">
        <w:rPr>
          <w:rFonts w:ascii="Times New Roman" w:hAnsi="Times New Roman" w:cs="Times New Roman"/>
          <w:i/>
          <w:sz w:val="24"/>
          <w:szCs w:val="24"/>
        </w:rPr>
        <w:t>BraA.hma4a-3</w:t>
      </w:r>
      <w:r w:rsidRPr="00C217F3">
        <w:rPr>
          <w:rFonts w:ascii="Times New Roman" w:hAnsi="Times New Roman" w:cs="Times New Roman"/>
          <w:sz w:val="24"/>
          <w:szCs w:val="24"/>
        </w:rPr>
        <w:t xml:space="preserve"> </w:t>
      </w:r>
      <w:r w:rsidR="00A216A3" w:rsidRPr="00C217F3">
        <w:rPr>
          <w:rFonts w:ascii="Times New Roman" w:hAnsi="Times New Roman" w:cs="Times New Roman"/>
          <w:sz w:val="24"/>
          <w:szCs w:val="24"/>
        </w:rPr>
        <w:t>which could contribute to a higher Zn tolerance.</w:t>
      </w:r>
      <w:r w:rsidR="00BA6F23" w:rsidRPr="00C217F3">
        <w:rPr>
          <w:rFonts w:ascii="Times New Roman" w:hAnsi="Times New Roman" w:cs="Times New Roman"/>
          <w:sz w:val="24"/>
          <w:szCs w:val="24"/>
        </w:rPr>
        <w:t xml:space="preserve"> Navarro-León et al. </w:t>
      </w:r>
      <w:r w:rsidR="00BA6F23" w:rsidRPr="00C217F3">
        <w:rPr>
          <w:rFonts w:ascii="Times New Roman" w:hAnsi="Times New Roman" w:cs="Times New Roman"/>
          <w:sz w:val="24"/>
          <w:szCs w:val="24"/>
        </w:rPr>
        <w:fldChar w:fldCharType="begin" w:fldLock="1"/>
      </w:r>
      <w:r w:rsidR="00BA6F23" w:rsidRPr="00C217F3">
        <w:rPr>
          <w:rFonts w:ascii="Times New Roman" w:hAnsi="Times New Roman" w:cs="Times New Roman"/>
          <w:sz w:val="24"/>
          <w:szCs w:val="24"/>
        </w:rPr>
        <w:instrText>ADDIN CSL_CITATION {"citationItems":[{"id":"ITEM-1","itemData":{"DOI":"10.1016/j.plantsci.2016.04.002","ISSN":"01689452","abstract":"Zinc (Zn) deficiency is a major problem in agricultural crops of many world regions. N metabolism plays an essential role in plants and changes in their availability and their metabolism could seriously affect crop productivity. The main objective of the present work was to perform a comparative analysis of different strategies against Zn deficiency between two plant species of great agronomic interest such as Lactuca sativa cv. Phillipus and Brassica oleracea cv. Bronco. For this, both species were grown in hydroponic culture with different Zn doses: 10μM Zn as control and 0.01μM Zn as deficiency treatment. Zn deficiency treatment decreased foliar Zn concentration, although in greater extent in B. oleracea plants, and caused similar biomass reduction in both species. Zn deficiency negatively affected NO3− reduction and NH4+ assimilation and enhanced photorespiration in both species. Pro and GB concentrations were reduced in L. sativa but they were increased in B. oleracea. Finally, the AAs profile changed in both species, highlighting a great increase in glycine (Gly) concentration in L. sativa plants. We conclude that L. sativa would be more suitable than B. oleracea for growing in soils with low availability of Zn since it is able to accumulate a higher Zn concentration in leaves with similar biomass reduction. However, B. oleracea is able to accumulate N derived protective compounds to cope with Zn deficiency stress.","author":[{"dropping-particle":"","family":"Navarro-León","given":"Eloy","non-dropping-particle":"","parse-names":false,"suffix":""},{"dropping-particle":"","family":"Barrameda-Medina","given":"Yurena","non-dropping-particle":"","parse-names":false,"suffix":""},{"dropping-particle":"","family":"Lentini","given":"Marco","non-dropping-particle":"","parse-names":false,"suffix":""},{"dropping-particle":"","family":"Esposito","given":"Sergio","non-dropping-particle":"","parse-names":false,"suffix":""},{"dropping-particle":"","family":"Ruiz","given":"Juan M.","non-dropping-particle":"","parse-names":false,"suffix":""},{"dropping-particle":"","family":"Blasco","given":"Begoña","non-dropping-particle":"","parse-names":false,"suffix":""}],"container-title":"Plant Science","id":"ITEM-1","issued":{"date-parts":[["2016","7"]]},"page":"8-16","title":"Comparative study of Zn deficiency in L. sativa and B. oleracea plants: NH4+ assimilation and nitrogen derived protective compounds","type":"article-journal","volume":"248"},"uris":["http://www.mendeley.com/documents/?uuid=1d9c1369-ddaf-4ab6-8180-717e1416bb9a"]}],"mendeley":{"formattedCitation":"[4]","plainTextFormattedCitation":"[4]","previouslyFormattedCitation":"[4]"},"properties":{"noteIndex":0},"schema":"https://github.com/citation-style-language/schema/raw/master/csl-citation.json"}</w:instrText>
      </w:r>
      <w:r w:rsidR="00BA6F23" w:rsidRPr="00C217F3">
        <w:rPr>
          <w:rFonts w:ascii="Times New Roman" w:hAnsi="Times New Roman" w:cs="Times New Roman"/>
          <w:sz w:val="24"/>
          <w:szCs w:val="24"/>
        </w:rPr>
        <w:fldChar w:fldCharType="separate"/>
      </w:r>
      <w:r w:rsidR="00BA6F23" w:rsidRPr="00C217F3">
        <w:rPr>
          <w:rFonts w:ascii="Times New Roman" w:hAnsi="Times New Roman" w:cs="Times New Roman"/>
          <w:noProof/>
          <w:sz w:val="24"/>
          <w:szCs w:val="24"/>
        </w:rPr>
        <w:t>[4]</w:t>
      </w:r>
      <w:r w:rsidR="00BA6F23" w:rsidRPr="00C217F3">
        <w:rPr>
          <w:rFonts w:ascii="Times New Roman" w:hAnsi="Times New Roman" w:cs="Times New Roman"/>
          <w:sz w:val="24"/>
          <w:szCs w:val="24"/>
        </w:rPr>
        <w:fldChar w:fldCharType="end"/>
      </w:r>
      <w:r w:rsidR="00A216A3" w:rsidRPr="00C217F3">
        <w:rPr>
          <w:rFonts w:ascii="Times New Roman" w:hAnsi="Times New Roman" w:cs="Times New Roman"/>
          <w:sz w:val="24"/>
          <w:szCs w:val="24"/>
        </w:rPr>
        <w:t xml:space="preserve"> also observed higher N assimilatory enzyme activities in </w:t>
      </w:r>
      <w:r w:rsidR="00A216A3" w:rsidRPr="00C217F3">
        <w:rPr>
          <w:rFonts w:ascii="Times New Roman" w:hAnsi="Times New Roman" w:cs="Times New Roman"/>
          <w:i/>
          <w:sz w:val="24"/>
          <w:szCs w:val="24"/>
          <w:lang w:val="en"/>
        </w:rPr>
        <w:t>B. oleracea</w:t>
      </w:r>
      <w:r w:rsidR="00A216A3" w:rsidRPr="00C217F3">
        <w:rPr>
          <w:rFonts w:ascii="Times New Roman" w:hAnsi="Times New Roman" w:cs="Times New Roman"/>
          <w:sz w:val="24"/>
          <w:szCs w:val="24"/>
          <w:lang w:val="en"/>
        </w:rPr>
        <w:t xml:space="preserve"> that presented higher Zn efficiency in comparison to </w:t>
      </w:r>
      <w:r w:rsidR="00A216A3" w:rsidRPr="00C217F3">
        <w:rPr>
          <w:rFonts w:ascii="Times New Roman" w:hAnsi="Times New Roman" w:cs="Times New Roman"/>
          <w:i/>
          <w:sz w:val="24"/>
          <w:szCs w:val="24"/>
          <w:lang w:val="en"/>
        </w:rPr>
        <w:t>L. sativa</w:t>
      </w:r>
      <w:r w:rsidR="00A216A3" w:rsidRPr="00C217F3">
        <w:rPr>
          <w:rFonts w:ascii="Times New Roman" w:hAnsi="Times New Roman" w:cs="Times New Roman"/>
          <w:sz w:val="24"/>
          <w:szCs w:val="24"/>
          <w:lang w:val="en"/>
        </w:rPr>
        <w:t xml:space="preserve"> that was more Zn inefficient</w:t>
      </w:r>
      <w:r w:rsidR="005A6350" w:rsidRPr="00C217F3">
        <w:rPr>
          <w:rFonts w:ascii="Times New Roman" w:hAnsi="Times New Roman" w:cs="Times New Roman"/>
          <w:sz w:val="24"/>
          <w:szCs w:val="24"/>
          <w:lang w:val="en"/>
        </w:rPr>
        <w:t>.</w:t>
      </w:r>
    </w:p>
    <w:p w14:paraId="692D701D" w14:textId="77777777" w:rsidR="00A216A3" w:rsidRPr="00C217F3" w:rsidRDefault="00A216A3" w:rsidP="003E6FE8">
      <w:pPr>
        <w:autoSpaceDE w:val="0"/>
        <w:autoSpaceDN w:val="0"/>
        <w:adjustRightInd w:val="0"/>
        <w:spacing w:after="0" w:line="360" w:lineRule="auto"/>
        <w:jc w:val="both"/>
        <w:rPr>
          <w:rFonts w:ascii="Times New Roman" w:hAnsi="Times New Roman" w:cs="Times New Roman"/>
          <w:sz w:val="24"/>
          <w:szCs w:val="24"/>
        </w:rPr>
      </w:pPr>
    </w:p>
    <w:p w14:paraId="4908F7FD" w14:textId="25ABE1A6" w:rsidR="00B223FF" w:rsidRPr="00C217F3" w:rsidRDefault="00B223FF" w:rsidP="003E6FE8">
      <w:pPr>
        <w:autoSpaceDE w:val="0"/>
        <w:autoSpaceDN w:val="0"/>
        <w:adjustRightInd w:val="0"/>
        <w:spacing w:after="0" w:line="360" w:lineRule="auto"/>
        <w:jc w:val="both"/>
        <w:rPr>
          <w:rFonts w:ascii="Times New Roman" w:hAnsi="Times New Roman" w:cs="Times New Roman"/>
          <w:i/>
          <w:sz w:val="24"/>
          <w:szCs w:val="24"/>
        </w:rPr>
      </w:pPr>
      <w:r w:rsidRPr="00C217F3">
        <w:rPr>
          <w:rFonts w:ascii="Times New Roman" w:hAnsi="Times New Roman" w:cs="Times New Roman"/>
          <w:i/>
          <w:sz w:val="24"/>
          <w:szCs w:val="24"/>
        </w:rPr>
        <w:t>3.5. Amino acid</w:t>
      </w:r>
      <w:r w:rsidR="00054C02" w:rsidRPr="00C217F3">
        <w:rPr>
          <w:rFonts w:ascii="Times New Roman" w:hAnsi="Times New Roman" w:cs="Times New Roman"/>
          <w:i/>
          <w:sz w:val="24"/>
          <w:szCs w:val="24"/>
        </w:rPr>
        <w:t xml:space="preserve"> profile</w:t>
      </w:r>
    </w:p>
    <w:p w14:paraId="541C1624" w14:textId="2B466D65" w:rsidR="00E43044" w:rsidRPr="00C217F3" w:rsidRDefault="00197C74" w:rsidP="003E6FE8">
      <w:pPr>
        <w:autoSpaceDE w:val="0"/>
        <w:autoSpaceDN w:val="0"/>
        <w:adjustRightInd w:val="0"/>
        <w:spacing w:after="0" w:line="360" w:lineRule="auto"/>
        <w:jc w:val="both"/>
        <w:rPr>
          <w:rFonts w:ascii="Times New Roman" w:hAnsi="Times New Roman" w:cs="Times New Roman"/>
          <w:sz w:val="24"/>
          <w:szCs w:val="24"/>
        </w:rPr>
      </w:pPr>
      <w:r w:rsidRPr="00C217F3">
        <w:rPr>
          <w:rStyle w:val="normalchar"/>
          <w:rFonts w:ascii="Times New Roman" w:hAnsi="Times New Roman" w:cs="Times New Roman"/>
          <w:sz w:val="24"/>
          <w:szCs w:val="24"/>
        </w:rPr>
        <w:t>Several studies proved</w:t>
      </w:r>
      <w:r w:rsidRPr="00C217F3">
        <w:rPr>
          <w:rFonts w:ascii="Times New Roman" w:hAnsi="Times New Roman" w:cs="Times New Roman"/>
          <w:sz w:val="24"/>
          <w:szCs w:val="24"/>
        </w:rPr>
        <w:t xml:space="preserve"> that AAs profile is affected by Zn </w:t>
      </w:r>
      <w:r w:rsidR="00143D71" w:rsidRPr="00C217F3">
        <w:rPr>
          <w:rFonts w:ascii="Times New Roman" w:hAnsi="Times New Roman" w:cs="Times New Roman"/>
          <w:sz w:val="24"/>
          <w:szCs w:val="24"/>
        </w:rPr>
        <w:t>im</w:t>
      </w:r>
      <w:r w:rsidR="00F32A65" w:rsidRPr="00C217F3">
        <w:rPr>
          <w:rFonts w:ascii="Times New Roman" w:hAnsi="Times New Roman" w:cs="Times New Roman"/>
          <w:sz w:val="24"/>
          <w:szCs w:val="24"/>
        </w:rPr>
        <w:t>balances in plants</w:t>
      </w:r>
      <w:r w:rsidR="008D4B92" w:rsidRPr="00C217F3">
        <w:rPr>
          <w:rFonts w:ascii="Times New Roman" w:hAnsi="Times New Roman" w:cs="Times New Roman"/>
          <w:sz w:val="24"/>
          <w:szCs w:val="24"/>
        </w:rPr>
        <w:t xml:space="preserve"> </w:t>
      </w:r>
      <w:r w:rsidR="008D4B92" w:rsidRPr="00C217F3">
        <w:rPr>
          <w:rFonts w:ascii="Times New Roman" w:hAnsi="Times New Roman" w:cs="Times New Roman"/>
          <w:sz w:val="24"/>
          <w:szCs w:val="24"/>
        </w:rPr>
        <w:fldChar w:fldCharType="begin" w:fldLock="1"/>
      </w:r>
      <w:r w:rsidR="00BA6F23" w:rsidRPr="00C217F3">
        <w:rPr>
          <w:rFonts w:ascii="Times New Roman" w:hAnsi="Times New Roman" w:cs="Times New Roman"/>
          <w:sz w:val="24"/>
          <w:szCs w:val="24"/>
        </w:rPr>
        <w:instrText>ADDIN CSL_CITATION {"citationItems":[{"id":"ITEM-1","itemData":{"DOI":"10.1007/s00709-014-0714-0","ISSN":"0033-183X","author":[{"dropping-particle":"","family":"Ramakrishna","given":"Bellamkonda","non-dropping-particle":"","parse-names":false,"suffix":""},{"dropping-particle":"","family":"Rao","given":"S. Seeta Ram","non-dropping-particle":"","parse-names":false,"suffix":""}],"container-title":"Protoplasma","id":"ITEM-1","issue":"2","issued":{"date-parts":[["2015","3","12"]]},"page":"665-677","publisher":"Springer Vienna","title":"Foliar application of brassinosteroids alleviates adverse effects of zinc toxicity in radish (Raphanus sativus L.) plants","type":"article-journal","volume":"252"},"uris":["http://www.mendeley.com/documents/?uuid=c4bd8294-4faf-3922-b248-5e52bc8f44f0"]}],"mendeley":{"formattedCitation":"[47]","manualFormatting":"[47,","plainTextFormattedCitation":"[47]","previouslyFormattedCitation":"[47]"},"properties":{"noteIndex":0},"schema":"https://github.com/citation-style-language/schema/raw/master/csl-citation.json"}</w:instrText>
      </w:r>
      <w:r w:rsidR="008D4B92" w:rsidRPr="00C217F3">
        <w:rPr>
          <w:rFonts w:ascii="Times New Roman" w:hAnsi="Times New Roman" w:cs="Times New Roman"/>
          <w:sz w:val="24"/>
          <w:szCs w:val="24"/>
        </w:rPr>
        <w:fldChar w:fldCharType="separate"/>
      </w:r>
      <w:r w:rsidR="008D4B92" w:rsidRPr="00C217F3">
        <w:rPr>
          <w:rFonts w:ascii="Times New Roman" w:hAnsi="Times New Roman" w:cs="Times New Roman"/>
          <w:noProof/>
          <w:sz w:val="24"/>
          <w:szCs w:val="24"/>
        </w:rPr>
        <w:t>[47</w:t>
      </w:r>
      <w:r w:rsidR="00BA6F23" w:rsidRPr="00C217F3">
        <w:rPr>
          <w:rFonts w:ascii="Times New Roman" w:hAnsi="Times New Roman" w:cs="Times New Roman"/>
          <w:noProof/>
          <w:sz w:val="24"/>
          <w:szCs w:val="24"/>
        </w:rPr>
        <w:t>,</w:t>
      </w:r>
      <w:r w:rsidR="008D4B92" w:rsidRPr="00C217F3">
        <w:rPr>
          <w:rFonts w:ascii="Times New Roman" w:hAnsi="Times New Roman" w:cs="Times New Roman"/>
          <w:sz w:val="24"/>
          <w:szCs w:val="24"/>
        </w:rPr>
        <w:fldChar w:fldCharType="end"/>
      </w:r>
      <w:r w:rsidR="00BA6F23" w:rsidRPr="00C217F3">
        <w:rPr>
          <w:rFonts w:ascii="Times New Roman" w:hAnsi="Times New Roman" w:cs="Times New Roman"/>
          <w:sz w:val="24"/>
          <w:szCs w:val="24"/>
        </w:rPr>
        <w:t xml:space="preserve"> </w:t>
      </w:r>
      <w:r w:rsidR="008D4B92"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author":[{"dropping-particle":"","family":"Hajiboland","given":"R.","non-dropping-particle":"","parse-names":false,"suffix":""},{"dropping-particle":"","family":"Amirazad","given":"F.","non-dropping-particle":"","parse-names":false,"suffix":""}],"container-title":"Hort. Sci.(Prague)","id":"ITEM-1","issued":{"date-parts":[["2010"]]},"note":"NULL","page":"88–98","title":"Drought tolerance in Zn-deficient red cabbage (Brassica oleracea L. var. capitata f. rubra) plants","type":"article-journal","volume":"37"},"uris":["http://www.mendeley.com/documents/?uuid=69d09b49-52e5-4541-bce9-957614675dca"]}],"mendeley":{"formattedCitation":"[53]","manualFormatting":"54,","plainTextFormattedCitation":"[53]","previouslyFormattedCitation":"[53]"},"properties":{"noteIndex":0},"schema":"https://github.com/citation-style-language/schema/raw/master/csl-citation.json"}</w:instrText>
      </w:r>
      <w:r w:rsidR="008D4B92" w:rsidRPr="00C217F3">
        <w:rPr>
          <w:rFonts w:ascii="Times New Roman" w:hAnsi="Times New Roman" w:cs="Times New Roman"/>
          <w:sz w:val="24"/>
          <w:szCs w:val="24"/>
        </w:rPr>
        <w:fldChar w:fldCharType="separate"/>
      </w:r>
      <w:r w:rsidR="008D4B92" w:rsidRPr="00C217F3">
        <w:rPr>
          <w:rFonts w:ascii="Times New Roman" w:hAnsi="Times New Roman" w:cs="Times New Roman"/>
          <w:noProof/>
          <w:sz w:val="24"/>
          <w:szCs w:val="24"/>
        </w:rPr>
        <w:t>54</w:t>
      </w:r>
      <w:r w:rsidR="00BA6F23" w:rsidRPr="00C217F3">
        <w:rPr>
          <w:rFonts w:ascii="Times New Roman" w:hAnsi="Times New Roman" w:cs="Times New Roman"/>
          <w:noProof/>
          <w:sz w:val="24"/>
          <w:szCs w:val="24"/>
        </w:rPr>
        <w:t>,</w:t>
      </w:r>
      <w:r w:rsidR="008D4B92" w:rsidRPr="00C217F3">
        <w:rPr>
          <w:rFonts w:ascii="Times New Roman" w:hAnsi="Times New Roman" w:cs="Times New Roman"/>
          <w:sz w:val="24"/>
          <w:szCs w:val="24"/>
        </w:rPr>
        <w:fldChar w:fldCharType="end"/>
      </w:r>
      <w:r w:rsidR="008D4B92" w:rsidRPr="00C217F3">
        <w:rPr>
          <w:rFonts w:ascii="Times New Roman" w:hAnsi="Times New Roman" w:cs="Times New Roman"/>
          <w:sz w:val="24"/>
          <w:szCs w:val="24"/>
        </w:rPr>
        <w:t xml:space="preserve"> </w:t>
      </w:r>
      <w:r w:rsidR="008D4B92"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{"citationItems":[{"id":"ITEM-1","itemData":{"DOI":"10.1016/j.envexpbot.2011.05.016","ISSN":"0098-8472","abstract":"Zinc (Zn) is a necessary element for plants, but excess Zn can be detrimental. The effect of Zn and high irradiance (HI) stress on the growth, lipid peroxidation (MDA), membrane permeability (EC), hydrogen peroxide (H2O2) accumulation, non-enzymatic antioxidants like proline accumulation and ascorbic acid (AsA) and the activities of major antioxidant enzymes (superoxide dismutase, SOD; peroxidase, POX; polyphenol oxidase, PPO) of bean leaves were investigated under controlled growth conditions. The root length was not reduced at excess Zn level. Application of Zn significantly increased Zn concentration in the leaves of bean plants. Under Zn and HI stress, the Zn-deficient and Zn-excess conditions significantly increased the EC, MDA and H2O2 content of excised leaves of bean. The SOD activity was found to be increased significantly in both Zn-deficiency and Zn-excess leaves under Zn and HI stress. Under both Zn and HI stress conditions, the antioxidant enzyme activities; POX, PPO and the non-enzymatic antioxidants, AsA and proline accumulation were found to be significantly increased in the Zn-excess leaves which showed that the bean plant had the ability to tolerate the excess level of Zn and HI stress. A significant increase in MDA, H2O2, and EC with a simultaneous decrease in the antioxidant enzyme activities under Zn-deficiency compared to Zn-sufficient condition shows the inefficiency of the bean plant in response to Zn deficiency. To the best of our knowledge, this is the first report on the effect of Zn stress combined with HI stress in bean plant.","author":[{"dropping-particle":"","family":"Michael","given":"Prabhu Inbaraj","non-dropping-particle":"","parse-names":false,"suffix":""},{"dropping-particle":"","family":"Krishnaswamy","given":"Muthuchelian","non-dropping-particle":"","parse-names":false,"suffix":""}],"container-title":"Environmental and Experimental Botany","id":"ITEM-1","issued":{"date-parts":[["2011","12"]]},"note":"NULL","page":"171-177","title":"The effect of zinc stress combined with high irradiance stress on membrane damage and antioxidative response in bean seedlings","type":"article-journal","volume":"74"},"uris":["http://www.mendeley.com/documents/?uuid=05b117c3-9317-4599-841d-610c0da373fc"]}],"mendeley":{"formattedCitation":"[54]","manualFormatting":"55]","plainTextFormattedCitation":"[54]","previouslyFormattedCitation":"[54]"},"properties":{"noteIndex":0},"schema":"https://github.com/citation-style-language/schema/raw/master/csl-citation.json"}</w:instrText>
      </w:r>
      <w:r w:rsidR="008D4B92" w:rsidRPr="00C217F3">
        <w:rPr>
          <w:rFonts w:ascii="Times New Roman" w:hAnsi="Times New Roman" w:cs="Times New Roman"/>
          <w:sz w:val="24"/>
          <w:szCs w:val="24"/>
        </w:rPr>
        <w:fldChar w:fldCharType="separate"/>
      </w:r>
      <w:r w:rsidR="008D4B92" w:rsidRPr="00C217F3">
        <w:rPr>
          <w:rFonts w:ascii="Times New Roman" w:hAnsi="Times New Roman" w:cs="Times New Roman"/>
          <w:noProof/>
          <w:sz w:val="24"/>
          <w:szCs w:val="24"/>
        </w:rPr>
        <w:t>55]</w:t>
      </w:r>
      <w:r w:rsidR="008D4B92" w:rsidRPr="00C217F3">
        <w:rPr>
          <w:rFonts w:ascii="Times New Roman" w:hAnsi="Times New Roman" w:cs="Times New Roman"/>
          <w:sz w:val="24"/>
          <w:szCs w:val="24"/>
        </w:rPr>
        <w:fldChar w:fldCharType="end"/>
      </w:r>
      <w:r w:rsidR="008D4B92" w:rsidRPr="00C217F3">
        <w:rPr>
          <w:rFonts w:ascii="Times New Roman" w:hAnsi="Times New Roman" w:cs="Times New Roman"/>
          <w:sz w:val="24"/>
          <w:szCs w:val="24"/>
        </w:rPr>
        <w:t xml:space="preserve">. </w:t>
      </w:r>
      <w:r w:rsidR="007F25E6" w:rsidRPr="00C217F3">
        <w:rPr>
          <w:rFonts w:ascii="Times New Roman" w:hAnsi="Times New Roman" w:cs="Times New Roman"/>
          <w:sz w:val="24"/>
          <w:szCs w:val="24"/>
        </w:rPr>
        <w:t xml:space="preserve">In the present experiment, it was </w:t>
      </w:r>
      <w:r w:rsidR="00F526EF" w:rsidRPr="00C217F3">
        <w:rPr>
          <w:rFonts w:ascii="Times New Roman" w:eastAsia="GulliverRM" w:hAnsi="Times New Roman" w:cs="Times New Roman"/>
          <w:sz w:val="24"/>
          <w:szCs w:val="24"/>
          <w:lang w:val="en-GB"/>
        </w:rPr>
        <w:t xml:space="preserve">observed an increase in total </w:t>
      </w:r>
      <w:r w:rsidR="00F32A65" w:rsidRPr="00C217F3">
        <w:rPr>
          <w:rFonts w:ascii="Times New Roman" w:eastAsia="GulliverRM" w:hAnsi="Times New Roman" w:cs="Times New Roman"/>
          <w:sz w:val="24"/>
          <w:szCs w:val="24"/>
          <w:lang w:val="en-GB"/>
        </w:rPr>
        <w:t>soluble</w:t>
      </w:r>
      <w:r w:rsidR="00F526EF" w:rsidRPr="00C217F3">
        <w:rPr>
          <w:rFonts w:ascii="Times New Roman" w:eastAsia="GulliverRM" w:hAnsi="Times New Roman" w:cs="Times New Roman"/>
          <w:sz w:val="24"/>
          <w:szCs w:val="24"/>
          <w:lang w:val="en-GB"/>
        </w:rPr>
        <w:t xml:space="preserve"> AAs when plants were subjected to Zn deficiency</w:t>
      </w:r>
      <w:r w:rsidR="004613B7" w:rsidRPr="00C217F3">
        <w:rPr>
          <w:rFonts w:ascii="Times New Roman" w:eastAsia="GulliverRM" w:hAnsi="Times New Roman" w:cs="Times New Roman"/>
          <w:sz w:val="24"/>
          <w:szCs w:val="24"/>
          <w:lang w:val="en-GB"/>
        </w:rPr>
        <w:t xml:space="preserve"> in comparison to control conditions</w:t>
      </w:r>
      <w:r w:rsidR="00F32A65" w:rsidRPr="00C217F3">
        <w:rPr>
          <w:rFonts w:ascii="Times New Roman" w:eastAsia="GulliverRM" w:hAnsi="Times New Roman" w:cs="Times New Roman"/>
          <w:sz w:val="24"/>
          <w:szCs w:val="24"/>
          <w:lang w:val="en-GB"/>
        </w:rPr>
        <w:t xml:space="preserve"> </w:t>
      </w:r>
      <w:r w:rsidR="00F32A65" w:rsidRPr="00C217F3">
        <w:rPr>
          <w:rFonts w:ascii="Times New Roman" w:hAnsi="Times New Roman" w:cs="Times New Roman"/>
          <w:sz w:val="24"/>
          <w:szCs w:val="24"/>
          <w:lang w:val="en"/>
        </w:rPr>
        <w:t xml:space="preserve">(Fig. </w:t>
      </w:r>
      <w:r w:rsidR="00E14644" w:rsidRPr="00C217F3">
        <w:rPr>
          <w:rFonts w:ascii="Times New Roman" w:hAnsi="Times New Roman" w:cs="Times New Roman"/>
          <w:sz w:val="24"/>
          <w:szCs w:val="24"/>
          <w:lang w:val="en"/>
        </w:rPr>
        <w:t>3B</w:t>
      </w:r>
      <w:r w:rsidR="00F32A65" w:rsidRPr="00C217F3">
        <w:rPr>
          <w:rFonts w:ascii="Times New Roman" w:hAnsi="Times New Roman" w:cs="Times New Roman"/>
          <w:sz w:val="24"/>
          <w:szCs w:val="24"/>
          <w:lang w:val="en"/>
        </w:rPr>
        <w:t>; Table S2)</w:t>
      </w:r>
      <w:r w:rsidR="00F526EF" w:rsidRPr="00C217F3">
        <w:rPr>
          <w:rFonts w:ascii="Times New Roman" w:eastAsia="GulliverRM" w:hAnsi="Times New Roman" w:cs="Times New Roman"/>
          <w:sz w:val="24"/>
          <w:szCs w:val="24"/>
          <w:lang w:val="en-GB"/>
        </w:rPr>
        <w:t xml:space="preserve">. An stress that </w:t>
      </w:r>
      <w:r w:rsidR="00834257" w:rsidRPr="00C217F3">
        <w:rPr>
          <w:rFonts w:ascii="Times New Roman" w:eastAsia="GulliverRM" w:hAnsi="Times New Roman" w:cs="Times New Roman"/>
          <w:sz w:val="24"/>
          <w:szCs w:val="24"/>
          <w:lang w:val="en-GB"/>
        </w:rPr>
        <w:t>reduce</w:t>
      </w:r>
      <w:r w:rsidR="00F526EF" w:rsidRPr="00C217F3">
        <w:rPr>
          <w:rFonts w:ascii="Times New Roman" w:eastAsia="GulliverRM" w:hAnsi="Times New Roman" w:cs="Times New Roman"/>
          <w:sz w:val="24"/>
          <w:szCs w:val="24"/>
          <w:lang w:val="en-GB"/>
        </w:rPr>
        <w:t xml:space="preserve"> biomass</w:t>
      </w:r>
      <w:r w:rsidR="00834257" w:rsidRPr="00C217F3">
        <w:rPr>
          <w:rFonts w:ascii="Times New Roman" w:eastAsia="GulliverRM" w:hAnsi="Times New Roman" w:cs="Times New Roman"/>
          <w:sz w:val="24"/>
          <w:szCs w:val="24"/>
          <w:lang w:val="en-GB"/>
        </w:rPr>
        <w:t xml:space="preserve"> </w:t>
      </w:r>
      <w:r w:rsidR="003737FC" w:rsidRPr="00C217F3">
        <w:rPr>
          <w:rFonts w:ascii="Times New Roman" w:eastAsia="GulliverRM" w:hAnsi="Times New Roman" w:cs="Times New Roman"/>
          <w:sz w:val="24"/>
          <w:szCs w:val="24"/>
          <w:lang w:val="en-GB"/>
        </w:rPr>
        <w:t xml:space="preserve">usually is accompanied by </w:t>
      </w:r>
      <w:r w:rsidR="00F526EF" w:rsidRPr="00C217F3">
        <w:rPr>
          <w:rFonts w:ascii="Times New Roman" w:eastAsia="GulliverRM" w:hAnsi="Times New Roman" w:cs="Times New Roman"/>
          <w:sz w:val="24"/>
          <w:szCs w:val="24"/>
          <w:lang w:val="en-GB"/>
        </w:rPr>
        <w:t>an increase in free AAs because of a decrease in</w:t>
      </w:r>
      <w:r w:rsidR="00B8472B" w:rsidRPr="00C217F3">
        <w:rPr>
          <w:rFonts w:ascii="Times New Roman" w:eastAsia="GulliverRM" w:hAnsi="Times New Roman" w:cs="Times New Roman"/>
          <w:sz w:val="24"/>
          <w:szCs w:val="24"/>
          <w:lang w:val="en-GB"/>
        </w:rPr>
        <w:t xml:space="preserve"> </w:t>
      </w:r>
      <w:r w:rsidR="00F526EF" w:rsidRPr="00C217F3">
        <w:rPr>
          <w:rFonts w:ascii="Times New Roman" w:eastAsia="GulliverRM" w:hAnsi="Times New Roman" w:cs="Times New Roman"/>
          <w:sz w:val="24"/>
          <w:szCs w:val="24"/>
          <w:lang w:val="en-GB"/>
        </w:rPr>
        <w:t xml:space="preserve">the protein synthesis/degradation ratio </w:t>
      </w:r>
      <w:r w:rsidR="00F526EF" w:rsidRPr="00C217F3">
        <w:rPr>
          <w:rFonts w:ascii="Times New Roman" w:eastAsia="GulliverRM" w:hAnsi="Times New Roman" w:cs="Times New Roman"/>
          <w:sz w:val="24"/>
          <w:szCs w:val="24"/>
          <w:lang w:val="en-GB"/>
        </w:rPr>
        <w:fldChar w:fldCharType="begin" w:fldLock="1"/>
      </w:r>
      <w:r w:rsidR="002C74F1">
        <w:rPr>
          <w:rFonts w:ascii="Times New Roman" w:eastAsia="GulliverRM" w:hAnsi="Times New Roman" w:cs="Times New Roman"/>
          <w:sz w:val="24"/>
          <w:szCs w:val="24"/>
          <w:lang w:val="en-GB"/>
        </w:rPr>
        <w:instrText>ADDIN CSL_CITATION {"citationItems":[{"id":"ITEM-1","itemData":{"DOI":"10.1016/S0176-1617(96)80134-9","author":[{"dropping-particle":"","family":"Atilio","given":"Barneix","non-dropping-particle":"","parse-names":false,"suffix":""},{"dropping-particle":"","family":"Causin","given":"H Umberto F","non-dropping-particle":"","parse-names":false,"suffix":""}],"container-title":"Journal Plant Physiology","id":"ITEM-1","issued":{"date-parts":[["1996"]]},"page":"358-362","title":"The central role of amino acids on nitrogen utilization and plant growth","type":"article-journal","volume":"362"},"uris":["http://www.mendeley.com/documents/?uuid=a26ce3e8-9afe-4ba5-87c0-7b623d672a89"]}],"mendeley":{"formattedCitation":"[55]","plainTextFormattedCitation":"[55]","previouslyFormattedCitation":"[55]"},"properties":{"noteIndex":0},"schema":"https://github.com/citation-style-language/schema/raw/master/csl-citation.json"}</w:instrText>
      </w:r>
      <w:r w:rsidR="00F526EF" w:rsidRPr="00C217F3">
        <w:rPr>
          <w:rFonts w:ascii="Times New Roman" w:eastAsia="GulliverRM" w:hAnsi="Times New Roman" w:cs="Times New Roman"/>
          <w:sz w:val="24"/>
          <w:szCs w:val="24"/>
          <w:lang w:val="en-GB"/>
        </w:rPr>
        <w:fldChar w:fldCharType="separate"/>
      </w:r>
      <w:r w:rsidR="00BA6F23" w:rsidRPr="00C217F3">
        <w:rPr>
          <w:rFonts w:ascii="Times New Roman" w:eastAsia="GulliverRM" w:hAnsi="Times New Roman" w:cs="Times New Roman"/>
          <w:noProof/>
          <w:sz w:val="24"/>
          <w:szCs w:val="24"/>
          <w:lang w:val="en-GB"/>
        </w:rPr>
        <w:t>[55]</w:t>
      </w:r>
      <w:r w:rsidR="00F526EF" w:rsidRPr="00C217F3">
        <w:rPr>
          <w:rFonts w:ascii="Times New Roman" w:eastAsia="GulliverRM" w:hAnsi="Times New Roman" w:cs="Times New Roman"/>
          <w:sz w:val="24"/>
          <w:szCs w:val="24"/>
          <w:lang w:val="en-GB"/>
        </w:rPr>
        <w:fldChar w:fldCharType="end"/>
      </w:r>
      <w:r w:rsidR="00F526EF" w:rsidRPr="00C217F3">
        <w:rPr>
          <w:rFonts w:ascii="Times New Roman" w:eastAsia="GulliverRM" w:hAnsi="Times New Roman" w:cs="Times New Roman"/>
          <w:sz w:val="24"/>
          <w:szCs w:val="24"/>
          <w:lang w:val="en-GB"/>
        </w:rPr>
        <w:t>.</w:t>
      </w:r>
      <w:r w:rsidR="00DB6F1B" w:rsidRPr="00C217F3">
        <w:rPr>
          <w:rFonts w:ascii="Times New Roman" w:eastAsia="GulliverRM" w:hAnsi="Times New Roman" w:cs="Times New Roman"/>
          <w:sz w:val="24"/>
          <w:szCs w:val="24"/>
          <w:lang w:val="en-GB"/>
        </w:rPr>
        <w:t xml:space="preserve"> </w:t>
      </w:r>
      <w:r w:rsidR="004613B7" w:rsidRPr="00C217F3">
        <w:rPr>
          <w:rFonts w:ascii="Times New Roman" w:eastAsia="GulliverRM" w:hAnsi="Times New Roman" w:cs="Times New Roman"/>
          <w:sz w:val="24"/>
          <w:szCs w:val="24"/>
          <w:lang w:val="en-GB"/>
        </w:rPr>
        <w:t>Comparing between genotypes,</w:t>
      </w:r>
      <w:bookmarkStart w:id="9" w:name="_Hlk10103279"/>
      <w:r w:rsidR="004613B7" w:rsidRPr="00C217F3">
        <w:rPr>
          <w:rFonts w:ascii="Times New Roman" w:eastAsia="GulliverRM" w:hAnsi="Times New Roman" w:cs="Times New Roman"/>
          <w:sz w:val="24"/>
          <w:szCs w:val="24"/>
          <w:lang w:val="en-GB"/>
        </w:rPr>
        <w:t xml:space="preserve"> </w:t>
      </w:r>
      <w:r w:rsidR="00B223FF" w:rsidRPr="00C217F3">
        <w:rPr>
          <w:rFonts w:ascii="Times New Roman" w:hAnsi="Times New Roman" w:cs="Times New Roman"/>
          <w:i/>
          <w:sz w:val="24"/>
          <w:szCs w:val="24"/>
        </w:rPr>
        <w:t>BraA.hma4a-3</w:t>
      </w:r>
      <w:r w:rsidR="00B223FF" w:rsidRPr="00C217F3">
        <w:rPr>
          <w:rFonts w:ascii="Times New Roman" w:hAnsi="Times New Roman" w:cs="Times New Roman"/>
          <w:sz w:val="24"/>
          <w:szCs w:val="24"/>
        </w:rPr>
        <w:t xml:space="preserve"> </w:t>
      </w:r>
      <w:r w:rsidR="004613B7" w:rsidRPr="00C217F3">
        <w:rPr>
          <w:rFonts w:ascii="Times New Roman" w:hAnsi="Times New Roman" w:cs="Times New Roman"/>
          <w:sz w:val="24"/>
          <w:szCs w:val="24"/>
        </w:rPr>
        <w:t>registered lower</w:t>
      </w:r>
      <w:r w:rsidR="00B223FF" w:rsidRPr="00C217F3">
        <w:rPr>
          <w:rFonts w:ascii="Times New Roman" w:hAnsi="Times New Roman" w:cs="Times New Roman"/>
          <w:sz w:val="24"/>
          <w:szCs w:val="24"/>
        </w:rPr>
        <w:t xml:space="preserve"> concentration</w:t>
      </w:r>
      <w:r w:rsidR="004613B7" w:rsidRPr="00C217F3">
        <w:rPr>
          <w:rFonts w:ascii="Times New Roman" w:hAnsi="Times New Roman" w:cs="Times New Roman"/>
          <w:sz w:val="24"/>
          <w:szCs w:val="24"/>
        </w:rPr>
        <w:t>s</w:t>
      </w:r>
      <w:r w:rsidR="00B223FF" w:rsidRPr="00C217F3">
        <w:rPr>
          <w:rFonts w:ascii="Times New Roman" w:hAnsi="Times New Roman" w:cs="Times New Roman"/>
          <w:sz w:val="24"/>
          <w:szCs w:val="24"/>
        </w:rPr>
        <w:t xml:space="preserve"> of most of the AAs which reflects in a lower total AAs concentration</w:t>
      </w:r>
      <w:r w:rsidR="004613B7" w:rsidRPr="00C217F3">
        <w:rPr>
          <w:rFonts w:ascii="Times New Roman" w:eastAsia="GulliverRM" w:hAnsi="Times New Roman" w:cs="Times New Roman"/>
          <w:sz w:val="24"/>
          <w:szCs w:val="24"/>
          <w:lang w:val="en-GB"/>
        </w:rPr>
        <w:t xml:space="preserve"> w</w:t>
      </w:r>
      <w:r w:rsidR="004613B7" w:rsidRPr="00C217F3">
        <w:rPr>
          <w:rFonts w:ascii="Times New Roman" w:hAnsi="Times New Roman" w:cs="Times New Roman"/>
          <w:sz w:val="24"/>
          <w:szCs w:val="24"/>
        </w:rPr>
        <w:t>hen plants were grown under optimal Zn supply</w:t>
      </w:r>
      <w:r w:rsidR="00B223FF" w:rsidRPr="00C217F3">
        <w:rPr>
          <w:rFonts w:ascii="Times New Roman" w:hAnsi="Times New Roman" w:cs="Times New Roman"/>
          <w:sz w:val="24"/>
          <w:szCs w:val="24"/>
        </w:rPr>
        <w:t xml:space="preserve">. However, we observed the opposite under Zn deficiency conditions with increments in all AAs except for Pro, </w:t>
      </w:r>
      <w:proofErr w:type="spellStart"/>
      <w:r w:rsidR="00B223FF" w:rsidRPr="00C217F3">
        <w:rPr>
          <w:rFonts w:ascii="Times New Roman" w:hAnsi="Times New Roman" w:cs="Times New Roman"/>
          <w:sz w:val="24"/>
          <w:szCs w:val="24"/>
        </w:rPr>
        <w:t>Gly</w:t>
      </w:r>
      <w:proofErr w:type="spellEnd"/>
      <w:r w:rsidR="00B223FF" w:rsidRPr="00C217F3">
        <w:rPr>
          <w:rFonts w:ascii="Times New Roman" w:hAnsi="Times New Roman" w:cs="Times New Roman"/>
          <w:sz w:val="24"/>
          <w:szCs w:val="24"/>
        </w:rPr>
        <w:t xml:space="preserve"> and Gl</w:t>
      </w:r>
      <w:r w:rsidR="001D34A8" w:rsidRPr="00C217F3">
        <w:rPr>
          <w:rFonts w:ascii="Times New Roman" w:hAnsi="Times New Roman" w:cs="Times New Roman"/>
          <w:sz w:val="24"/>
          <w:szCs w:val="24"/>
        </w:rPr>
        <w:t>u</w:t>
      </w:r>
      <w:r w:rsidR="00B223FF" w:rsidRPr="00C217F3">
        <w:rPr>
          <w:rFonts w:ascii="Times New Roman" w:hAnsi="Times New Roman" w:cs="Times New Roman"/>
          <w:sz w:val="24"/>
          <w:szCs w:val="24"/>
        </w:rPr>
        <w:t xml:space="preserve"> that did not present significant differences between genotypes</w:t>
      </w:r>
      <w:r w:rsidR="00E754EF" w:rsidRPr="00C217F3">
        <w:rPr>
          <w:rFonts w:ascii="Times New Roman" w:hAnsi="Times New Roman" w:cs="Times New Roman"/>
          <w:sz w:val="24"/>
          <w:szCs w:val="24"/>
        </w:rPr>
        <w:t xml:space="preserve"> and Asp that</w:t>
      </w:r>
      <w:r w:rsidR="008D7EEE" w:rsidRPr="00C217F3">
        <w:rPr>
          <w:rFonts w:ascii="Times New Roman" w:hAnsi="Times New Roman" w:cs="Times New Roman"/>
          <w:sz w:val="24"/>
          <w:szCs w:val="24"/>
        </w:rPr>
        <w:t xml:space="preserve"> showed lower</w:t>
      </w:r>
      <w:r w:rsidR="00E754EF" w:rsidRPr="00C217F3">
        <w:rPr>
          <w:rFonts w:ascii="Times New Roman" w:hAnsi="Times New Roman" w:cs="Times New Roman"/>
          <w:sz w:val="24"/>
          <w:szCs w:val="24"/>
        </w:rPr>
        <w:t xml:space="preserve"> concentration</w:t>
      </w:r>
      <w:r w:rsidR="00B223FF" w:rsidRPr="00C217F3">
        <w:rPr>
          <w:rFonts w:ascii="Times New Roman" w:hAnsi="Times New Roman" w:cs="Times New Roman"/>
          <w:sz w:val="24"/>
          <w:szCs w:val="24"/>
        </w:rPr>
        <w:t>.</w:t>
      </w:r>
      <w:r w:rsidR="004613B7" w:rsidRPr="00C217F3">
        <w:rPr>
          <w:rFonts w:ascii="Times New Roman" w:hAnsi="Times New Roman" w:cs="Times New Roman"/>
          <w:sz w:val="24"/>
          <w:szCs w:val="24"/>
        </w:rPr>
        <w:t xml:space="preserve"> Indeed, </w:t>
      </w:r>
      <w:r w:rsidR="004613B7" w:rsidRPr="00C217F3">
        <w:rPr>
          <w:rFonts w:ascii="Times New Roman" w:hAnsi="Times New Roman" w:cs="Times New Roman"/>
          <w:i/>
          <w:sz w:val="24"/>
          <w:szCs w:val="24"/>
        </w:rPr>
        <w:t>BraA.hma4a-3</w:t>
      </w:r>
      <w:r w:rsidR="004613B7" w:rsidRPr="00C217F3">
        <w:rPr>
          <w:rFonts w:ascii="Times New Roman" w:hAnsi="Times New Roman" w:cs="Times New Roman"/>
          <w:sz w:val="24"/>
          <w:szCs w:val="24"/>
        </w:rPr>
        <w:t xml:space="preserve"> presented </w:t>
      </w:r>
      <w:r w:rsidR="001D34A8" w:rsidRPr="00C217F3">
        <w:rPr>
          <w:rFonts w:ascii="Times New Roman" w:hAnsi="Times New Roman" w:cs="Times New Roman"/>
          <w:sz w:val="24"/>
          <w:szCs w:val="24"/>
        </w:rPr>
        <w:t xml:space="preserve">a great increment in </w:t>
      </w:r>
      <w:proofErr w:type="spellStart"/>
      <w:r w:rsidR="001D34A8" w:rsidRPr="00C217F3">
        <w:rPr>
          <w:rFonts w:ascii="Times New Roman" w:hAnsi="Times New Roman" w:cs="Times New Roman"/>
          <w:sz w:val="24"/>
          <w:szCs w:val="24"/>
        </w:rPr>
        <w:t>Thr</w:t>
      </w:r>
      <w:proofErr w:type="spellEnd"/>
      <w:r w:rsidR="001D34A8" w:rsidRPr="00C217F3">
        <w:rPr>
          <w:rFonts w:ascii="Times New Roman" w:hAnsi="Times New Roman" w:cs="Times New Roman"/>
          <w:sz w:val="24"/>
          <w:szCs w:val="24"/>
        </w:rPr>
        <w:t xml:space="preserve"> and </w:t>
      </w:r>
      <w:proofErr w:type="spellStart"/>
      <w:r w:rsidR="001D34A8" w:rsidRPr="00C217F3">
        <w:rPr>
          <w:rFonts w:ascii="Times New Roman" w:hAnsi="Times New Roman" w:cs="Times New Roman"/>
          <w:sz w:val="24"/>
          <w:szCs w:val="24"/>
        </w:rPr>
        <w:t>Arg</w:t>
      </w:r>
      <w:proofErr w:type="spellEnd"/>
      <w:r w:rsidR="00F05DCD" w:rsidRPr="00C217F3">
        <w:rPr>
          <w:rFonts w:ascii="Times New Roman" w:hAnsi="Times New Roman" w:cs="Times New Roman"/>
          <w:sz w:val="24"/>
          <w:szCs w:val="24"/>
        </w:rPr>
        <w:t xml:space="preserve"> </w:t>
      </w:r>
      <w:r w:rsidR="008D7EEE" w:rsidRPr="00C217F3">
        <w:rPr>
          <w:rFonts w:ascii="Times New Roman" w:hAnsi="Times New Roman" w:cs="Times New Roman"/>
          <w:sz w:val="24"/>
          <w:szCs w:val="24"/>
        </w:rPr>
        <w:t xml:space="preserve">concentrations </w:t>
      </w:r>
      <w:r w:rsidR="00F05DCD" w:rsidRPr="00C217F3">
        <w:rPr>
          <w:rFonts w:ascii="Times New Roman" w:hAnsi="Times New Roman" w:cs="Times New Roman"/>
          <w:sz w:val="24"/>
          <w:szCs w:val="24"/>
          <w:lang w:val="en"/>
        </w:rPr>
        <w:t xml:space="preserve">(Fig. </w:t>
      </w:r>
      <w:r w:rsidR="00E14644" w:rsidRPr="00C217F3">
        <w:rPr>
          <w:rFonts w:ascii="Times New Roman" w:hAnsi="Times New Roman" w:cs="Times New Roman"/>
          <w:sz w:val="24"/>
          <w:szCs w:val="24"/>
          <w:lang w:val="en"/>
        </w:rPr>
        <w:t>3B</w:t>
      </w:r>
      <w:r w:rsidR="00F05DCD" w:rsidRPr="00C217F3">
        <w:rPr>
          <w:rFonts w:ascii="Times New Roman" w:hAnsi="Times New Roman" w:cs="Times New Roman"/>
          <w:sz w:val="24"/>
          <w:szCs w:val="24"/>
          <w:lang w:val="en"/>
        </w:rPr>
        <w:t>; Table S2</w:t>
      </w:r>
      <w:r w:rsidR="00F05DCD" w:rsidRPr="00C217F3">
        <w:rPr>
          <w:rFonts w:ascii="Times New Roman" w:hAnsi="Times New Roman" w:cs="Times New Roman"/>
          <w:sz w:val="24"/>
          <w:szCs w:val="24"/>
        </w:rPr>
        <w:t>)</w:t>
      </w:r>
      <w:r w:rsidR="001D34A8" w:rsidRPr="00C217F3">
        <w:rPr>
          <w:rFonts w:ascii="Times New Roman" w:hAnsi="Times New Roman" w:cs="Times New Roman"/>
          <w:sz w:val="24"/>
          <w:szCs w:val="24"/>
        </w:rPr>
        <w:t>.</w:t>
      </w:r>
      <w:r w:rsidR="00E43044" w:rsidRPr="00C217F3">
        <w:rPr>
          <w:rFonts w:ascii="Times New Roman" w:hAnsi="Times New Roman" w:cs="Times New Roman"/>
          <w:sz w:val="24"/>
          <w:szCs w:val="24"/>
        </w:rPr>
        <w:t xml:space="preserve"> </w:t>
      </w:r>
      <w:r w:rsidR="00CB3C70" w:rsidRPr="00C217F3">
        <w:rPr>
          <w:rFonts w:ascii="Times New Roman" w:hAnsi="Times New Roman" w:cs="Times New Roman"/>
          <w:sz w:val="24"/>
          <w:szCs w:val="24"/>
        </w:rPr>
        <w:t>Other studies pointed out</w:t>
      </w:r>
      <w:r w:rsidR="00F05DCD" w:rsidRPr="00C217F3">
        <w:rPr>
          <w:rFonts w:ascii="Times New Roman" w:hAnsi="Times New Roman" w:cs="Times New Roman"/>
          <w:sz w:val="24"/>
          <w:szCs w:val="24"/>
        </w:rPr>
        <w:t xml:space="preserve"> that</w:t>
      </w:r>
      <w:r w:rsidR="00CB3C70" w:rsidRPr="00C217F3">
        <w:rPr>
          <w:rFonts w:ascii="Times New Roman" w:hAnsi="Times New Roman" w:cs="Times New Roman"/>
          <w:sz w:val="24"/>
          <w:szCs w:val="24"/>
        </w:rPr>
        <w:t xml:space="preserve"> Zn efficient rice genotypes presented lower Asp and </w:t>
      </w:r>
      <w:r w:rsidR="00CB3C70" w:rsidRPr="00C217F3">
        <w:rPr>
          <w:rFonts w:ascii="Times New Roman" w:hAnsi="Times New Roman" w:cs="Times New Roman"/>
          <w:sz w:val="24"/>
          <w:szCs w:val="24"/>
        </w:rPr>
        <w:lastRenderedPageBreak/>
        <w:t xml:space="preserve">higher </w:t>
      </w:r>
      <w:proofErr w:type="spellStart"/>
      <w:r w:rsidR="00CB3C70" w:rsidRPr="00C217F3">
        <w:rPr>
          <w:rFonts w:ascii="Times New Roman" w:hAnsi="Times New Roman" w:cs="Times New Roman"/>
          <w:sz w:val="24"/>
          <w:szCs w:val="24"/>
        </w:rPr>
        <w:t>Arg</w:t>
      </w:r>
      <w:proofErr w:type="spellEnd"/>
      <w:r w:rsidR="00CB3C70" w:rsidRPr="00C217F3">
        <w:rPr>
          <w:rFonts w:ascii="Times New Roman" w:hAnsi="Times New Roman" w:cs="Times New Roman"/>
          <w:sz w:val="24"/>
          <w:szCs w:val="24"/>
        </w:rPr>
        <w:t xml:space="preserve"> levels</w:t>
      </w:r>
      <w:r w:rsidR="008D4B92" w:rsidRPr="00C217F3">
        <w:rPr>
          <w:rFonts w:ascii="Times New Roman" w:hAnsi="Times New Roman" w:cs="Times New Roman"/>
          <w:sz w:val="24"/>
          <w:szCs w:val="24"/>
        </w:rPr>
        <w:t xml:space="preserve"> </w:t>
      </w:r>
      <w:r w:rsidR="008D4B92" w:rsidRPr="00C217F3">
        <w:rPr>
          <w:rFonts w:ascii="Times New Roman" w:hAnsi="Times New Roman" w:cs="Times New Roman"/>
          <w:sz w:val="24"/>
          <w:szCs w:val="24"/>
        </w:rPr>
        <w:fldChar w:fldCharType="begin" w:fldLock="1"/>
      </w:r>
      <w:r w:rsidR="00BA6F23" w:rsidRPr="00C217F3">
        <w:rPr>
          <w:rFonts w:ascii="Times New Roman" w:hAnsi="Times New Roman" w:cs="Times New Roman"/>
          <w:sz w:val="24"/>
          <w:szCs w:val="24"/>
        </w:rPr>
        <w:instrText>ADDIN CSL_CITATION {"citationItems":[{"id":"ITEM-1","itemData":{"DOI":"10.1080/17429145.2017.1392626","ISSN":"1742-9145","abstract":"ABSTRACTIn this study, zinc (Zn) deficiency caused a significant reduction in growth parameters and tissue Zn concentrations in BRRI 33 (sensitive) but not in Pokkali (tolerant). The increase of proton extrusion in both genotypes under high pH suggests that it gets triggered as a common consequence of reducing pH and solubilization of Zn. Real-time PCR showed pronounced upregulation of OsZIP4, OsDMAS1, OsNAS2 and OsPCS1 in Zn-deficient roots of Pokkali, and to a lesser extent in BRRI 33 only for OsZIP4 and OsPCS1. This suggests that OsDMAS1, OsNAS2 and OsPCS1 functions as secondary consequences leading to higher chelation and uptake of Zn under Zn deficiency in Pokkali. Further, a major increase in CAT, POD, SOD, GR and key metabolites suggests that high antioxidant defense plays a critical role in Zn deficiency tolerance in Pokkali. Further, Pokkali self-grafts and plants having Pokkali rootstock combined with BRRI 33 scion showed no significant decline in plant height, root dry matter and Zn concentrati...","author":[{"dropping-particle":"","family":"Kabir","given":"Ahmad Humayan","non-dropping-particle":"","parse-names":false,"suffix":""},{"dropping-particle":"","family":"Hossain","given":"Mohammad Monayem","non-dropping-particle":"","parse-names":false,"suffix":""},{"dropping-particle":"","family":"Khatun","given":"Most Amena","non-dropping-particle":"","parse-names":false,"suffix":""},{"dropping-particle":"","family":"Sarkar","given":"Mamunur Rashid","non-dropping-particle":"","parse-names":false,"suffix":""},{"dropping-particle":"","family":"Haider","given":"Syed Ali","non-dropping-particle":"","parse-names":false,"suffix":""}],"container-title":"Journal of Plant Interactions","id":"ITEM-1","issue":"1","issued":{"date-parts":[["2017","1","24"]]},"page":"447-456","publisher":"Taylor &amp; Francis","title":"Biochemical and molecular mechanisms associated with Zn deficiency tolerance and signaling in rice ( &lt;i&gt;Oryza sativa&lt;/i&gt; L.)","type":"article-journal","volume":"12"},"uris":["http://www.mendeley.com/documents/?uuid=4a39a453-1a5c-3ffd-97ac-6dde320a194e"]}],"mendeley":{"formattedCitation":"[3]","manualFormatting":"[3,","plainTextFormattedCitation":"[3]","previouslyFormattedCitation":"[3]"},"properties":{"noteIndex":0},"schema":"https://github.com/citation-style-language/schema/raw/master/csl-citation.json"}</w:instrText>
      </w:r>
      <w:r w:rsidR="008D4B92" w:rsidRPr="00C217F3">
        <w:rPr>
          <w:rFonts w:ascii="Times New Roman" w:hAnsi="Times New Roman" w:cs="Times New Roman"/>
          <w:sz w:val="24"/>
          <w:szCs w:val="24"/>
        </w:rPr>
        <w:fldChar w:fldCharType="separate"/>
      </w:r>
      <w:r w:rsidR="008D4B92" w:rsidRPr="00C217F3">
        <w:rPr>
          <w:rFonts w:ascii="Times New Roman" w:hAnsi="Times New Roman" w:cs="Times New Roman"/>
          <w:noProof/>
          <w:sz w:val="24"/>
          <w:szCs w:val="24"/>
        </w:rPr>
        <w:t>[3</w:t>
      </w:r>
      <w:r w:rsidR="00BA6F23" w:rsidRPr="00C217F3">
        <w:rPr>
          <w:rFonts w:ascii="Times New Roman" w:hAnsi="Times New Roman" w:cs="Times New Roman"/>
          <w:noProof/>
          <w:sz w:val="24"/>
          <w:szCs w:val="24"/>
        </w:rPr>
        <w:t>,</w:t>
      </w:r>
      <w:r w:rsidR="008D4B92" w:rsidRPr="00C217F3">
        <w:rPr>
          <w:rFonts w:ascii="Times New Roman" w:hAnsi="Times New Roman" w:cs="Times New Roman"/>
          <w:sz w:val="24"/>
          <w:szCs w:val="24"/>
        </w:rPr>
        <w:fldChar w:fldCharType="end"/>
      </w:r>
      <w:r w:rsidR="008D4B92" w:rsidRPr="00C217F3">
        <w:rPr>
          <w:rFonts w:ascii="Times New Roman" w:hAnsi="Times New Roman" w:cs="Times New Roman"/>
          <w:sz w:val="24"/>
          <w:szCs w:val="24"/>
        </w:rPr>
        <w:t xml:space="preserve"> </w:t>
      </w:r>
      <w:r w:rsidR="008D4B92"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{"citationItems":[{"id":"ITEM-1","itemData":{"DOI":"10.1007/s00425-012-1648-4","ISSN":"0032-0935, 1432-2048","abstract":"Plants are routinely subjected to multiple environmental stresses that constrain growth. Zinc (Zn) deficiency and high bicarbonate are two examples that co-occur in many soils used for rice production. Here, the utility of metabolomics in diagnosing the effect of each stress alone and in combination on rice root function is demonstrated, with potential stress tolerance indicators identified through the use of contrasting genotypes. Responses to the dual stress of combined Zn deficiency and bicarbonate excess included greater root solute leakage, reduced dry matter production, lower monosaccharide accumulation and increased concentrations of hydrogen peroxide, phenolics, peroxidase and N-rich metabolites in roots. Both hydrogen peroxide concentration and root solute leakage were correlated with higher levels of citrate, allantoin and stigmasterol. Zn stress resulted in lower levels of the tricarboxylic acid (TCA) cycle intermediate succinate and the aromatic amino acid tyrosine. Bicarbonate stress reduced shoot iron (Fe) concentrations, which was reflected by lower Fe-dependent ascorbate peroxidase activity. Bicarbonate stress also favoured the accumulation of the TCA cycle intermediates malate, fumarate and succinate, along with the non-polar amino acid tyrosine. Genotypic differentiation revealed constitutively higher levels of d-gluconate, 2-oxoglutarate and two unidentified compounds in the Zn-efficient line RIL46 than the Zn-inefficient cultivar IR74, suggesting a possible role for these metabolites in overcoming oxidative stress or improving metal re-distribution.","author":[{"dropping-particle":"","family":"Rose","given":"Michael T.","non-dropping-particle":"","parse-names":false,"suffix":""},{"dropping-particle":"","family":"Rose","given":"Terry J.","non-dropping-particle":"","parse-names":false,"suffix":""},{"dropping-particle":"","family":"Pariasca-Tanaka","given":"Juan","non-dropping-particle":"","parse-names":false,"suffix":""},{"dropping-particle":"","family":"Yoshihashi","given":"Tadashi","non-dropping-particle":"","parse-names":false,"suffix":""},{"dropping-particle":"","family":"Neuweger","given":"Heiko","non-dropping-particle":"","parse-names":false,"suffix":""},{"dropping-particle":"","family":"Goesmann","given":"Alexander","non-dropping-particle":"","parse-names":false,"suffix":""},{"dropping-particle":"","family":"Frei","given":"Michael","non-dropping-particle":"","parse-names":false,"suffix":""},{"dropping-particle":"","family":"Wissuwa","given":"Matthias","non-dropping-particle":"","parse-names":false,"suffix":""}],"container-title":"Planta","id":"ITEM-1","issue":"4","issued":{"date-parts":[["2012","10"]]},"language":"en","note":"NULL","page":"959-973","title":"Root metabolic response of rice (Oryza sativa L.) genotypes with contrasting tolerance to zinc deficiency and bicarbonate excess","type":"article-journal","volume":"236"},"uris":["http://www.mendeley.com/documents/?uuid=7529e4b1-ac30-4bd4-b6da-d107d1581f66"]}],"mendeley":{"formattedCitation":"[56]","manualFormatting":"57]","plainTextFormattedCitation":"[56]","previouslyFormattedCitation":"[56]"},"properties":{"noteIndex":0},"schema":"https://github.com/citation-style-language/schema/raw/master/csl-citation.json"}</w:instrText>
      </w:r>
      <w:r w:rsidR="008D4B92" w:rsidRPr="00C217F3">
        <w:rPr>
          <w:rFonts w:ascii="Times New Roman" w:hAnsi="Times New Roman" w:cs="Times New Roman"/>
          <w:sz w:val="24"/>
          <w:szCs w:val="24"/>
        </w:rPr>
        <w:fldChar w:fldCharType="separate"/>
      </w:r>
      <w:r w:rsidR="008D4B92" w:rsidRPr="00C217F3">
        <w:rPr>
          <w:rFonts w:ascii="Times New Roman" w:hAnsi="Times New Roman" w:cs="Times New Roman"/>
          <w:noProof/>
          <w:sz w:val="24"/>
          <w:szCs w:val="24"/>
        </w:rPr>
        <w:t>57]</w:t>
      </w:r>
      <w:r w:rsidR="008D4B92" w:rsidRPr="00C217F3">
        <w:rPr>
          <w:rFonts w:ascii="Times New Roman" w:hAnsi="Times New Roman" w:cs="Times New Roman"/>
          <w:sz w:val="24"/>
          <w:szCs w:val="24"/>
        </w:rPr>
        <w:fldChar w:fldCharType="end"/>
      </w:r>
      <w:r w:rsidR="00CB3C70" w:rsidRPr="00C217F3">
        <w:rPr>
          <w:rFonts w:ascii="Times New Roman" w:hAnsi="Times New Roman" w:cs="Times New Roman"/>
          <w:sz w:val="24"/>
          <w:szCs w:val="24"/>
        </w:rPr>
        <w:t xml:space="preserve">. However, </w:t>
      </w:r>
      <w:r w:rsidR="00CB3C70" w:rsidRPr="00C217F3">
        <w:rPr>
          <w:rFonts w:ascii="Times New Roman" w:hAnsi="Times New Roman" w:cs="Times New Roman"/>
          <w:i/>
          <w:sz w:val="24"/>
          <w:szCs w:val="24"/>
        </w:rPr>
        <w:t>BraA.hma4a-3</w:t>
      </w:r>
      <w:r w:rsidR="00CB3C70" w:rsidRPr="00C217F3">
        <w:rPr>
          <w:rFonts w:ascii="Times New Roman" w:hAnsi="Times New Roman" w:cs="Times New Roman"/>
          <w:sz w:val="24"/>
          <w:szCs w:val="24"/>
        </w:rPr>
        <w:t xml:space="preserve"> did not present</w:t>
      </w:r>
      <w:r w:rsidR="00F05DCD" w:rsidRPr="00C217F3">
        <w:rPr>
          <w:rFonts w:ascii="Times New Roman" w:hAnsi="Times New Roman" w:cs="Times New Roman"/>
          <w:sz w:val="24"/>
          <w:szCs w:val="24"/>
        </w:rPr>
        <w:t>ed</w:t>
      </w:r>
      <w:r w:rsidR="00CB3C70" w:rsidRPr="00C217F3">
        <w:rPr>
          <w:rFonts w:ascii="Times New Roman" w:hAnsi="Times New Roman" w:cs="Times New Roman"/>
          <w:sz w:val="24"/>
          <w:szCs w:val="24"/>
        </w:rPr>
        <w:t xml:space="preserve"> a higher Zn efficiency </w:t>
      </w:r>
      <w:r w:rsidR="00FE246F" w:rsidRPr="00C217F3">
        <w:rPr>
          <w:rFonts w:ascii="Times New Roman" w:hAnsi="Times New Roman" w:cs="Times New Roman"/>
          <w:sz w:val="24"/>
          <w:szCs w:val="24"/>
        </w:rPr>
        <w:t>parameter</w:t>
      </w:r>
      <w:r w:rsidR="00CB3C70" w:rsidRPr="00C217F3">
        <w:rPr>
          <w:rFonts w:ascii="Times New Roman" w:hAnsi="Times New Roman" w:cs="Times New Roman"/>
          <w:sz w:val="24"/>
          <w:szCs w:val="24"/>
        </w:rPr>
        <w:t xml:space="preserve"> (Fig. 2).</w:t>
      </w:r>
      <w:r w:rsidR="00E43044" w:rsidRPr="00C217F3">
        <w:rPr>
          <w:rFonts w:ascii="Times New Roman" w:hAnsi="Times New Roman" w:cs="Times New Roman"/>
          <w:sz w:val="24"/>
          <w:szCs w:val="24"/>
        </w:rPr>
        <w:t xml:space="preserve"> On other hand, </w:t>
      </w:r>
      <w:r w:rsidR="002B541C" w:rsidRPr="00C217F3">
        <w:rPr>
          <w:rFonts w:ascii="Times New Roman" w:hAnsi="Times New Roman" w:cs="Times New Roman"/>
          <w:sz w:val="24"/>
          <w:szCs w:val="24"/>
        </w:rPr>
        <w:t>u</w:t>
      </w:r>
      <w:r w:rsidR="00B223FF" w:rsidRPr="00C217F3">
        <w:rPr>
          <w:rFonts w:ascii="Times New Roman" w:hAnsi="Times New Roman" w:cs="Times New Roman"/>
          <w:sz w:val="24"/>
          <w:szCs w:val="24"/>
        </w:rPr>
        <w:t xml:space="preserve">nder Zn toxicity conditions, in general AAs did not differ between the two genotypes although, </w:t>
      </w:r>
      <w:r w:rsidR="00B223FF" w:rsidRPr="00C217F3">
        <w:rPr>
          <w:rFonts w:ascii="Times New Roman" w:hAnsi="Times New Roman" w:cs="Times New Roman"/>
          <w:i/>
          <w:sz w:val="24"/>
          <w:szCs w:val="24"/>
        </w:rPr>
        <w:t>BraA.hma4a-3</w:t>
      </w:r>
      <w:r w:rsidR="00B223FF" w:rsidRPr="00C217F3">
        <w:rPr>
          <w:rFonts w:ascii="Times New Roman" w:hAnsi="Times New Roman" w:cs="Times New Roman"/>
          <w:sz w:val="24"/>
          <w:szCs w:val="24"/>
        </w:rPr>
        <w:t xml:space="preserve"> presented </w:t>
      </w:r>
      <w:r w:rsidR="001D34A8" w:rsidRPr="00C217F3">
        <w:rPr>
          <w:rFonts w:ascii="Times New Roman" w:hAnsi="Times New Roman" w:cs="Times New Roman"/>
          <w:sz w:val="24"/>
          <w:szCs w:val="24"/>
        </w:rPr>
        <w:t>lower</w:t>
      </w:r>
      <w:r w:rsidR="00B223FF" w:rsidRPr="00C217F3">
        <w:rPr>
          <w:rFonts w:ascii="Times New Roman" w:hAnsi="Times New Roman" w:cs="Times New Roman"/>
          <w:sz w:val="24"/>
          <w:szCs w:val="24"/>
        </w:rPr>
        <w:t xml:space="preserve"> Pro</w:t>
      </w:r>
      <w:r w:rsidR="00427AC6" w:rsidRPr="00C217F3">
        <w:rPr>
          <w:rFonts w:ascii="Times New Roman" w:hAnsi="Times New Roman" w:cs="Times New Roman"/>
          <w:sz w:val="24"/>
          <w:szCs w:val="24"/>
        </w:rPr>
        <w:t>,</w:t>
      </w:r>
      <w:r w:rsidR="00B223FF" w:rsidRPr="00C217F3">
        <w:rPr>
          <w:rFonts w:ascii="Times New Roman" w:hAnsi="Times New Roman" w:cs="Times New Roman"/>
          <w:sz w:val="24"/>
          <w:szCs w:val="24"/>
        </w:rPr>
        <w:t xml:space="preserve"> </w:t>
      </w:r>
      <w:proofErr w:type="spellStart"/>
      <w:r w:rsidR="00B223FF" w:rsidRPr="00C217F3">
        <w:rPr>
          <w:rFonts w:ascii="Times New Roman" w:hAnsi="Times New Roman" w:cs="Times New Roman"/>
          <w:sz w:val="24"/>
          <w:szCs w:val="24"/>
        </w:rPr>
        <w:t>Thr</w:t>
      </w:r>
      <w:proofErr w:type="spellEnd"/>
      <w:r w:rsidR="00427AC6" w:rsidRPr="00C217F3">
        <w:rPr>
          <w:rFonts w:ascii="Times New Roman" w:hAnsi="Times New Roman" w:cs="Times New Roman"/>
          <w:sz w:val="24"/>
          <w:szCs w:val="24"/>
        </w:rPr>
        <w:t>,</w:t>
      </w:r>
      <w:r w:rsidR="00B223FF" w:rsidRPr="00C217F3">
        <w:rPr>
          <w:rFonts w:ascii="Times New Roman" w:hAnsi="Times New Roman" w:cs="Times New Roman"/>
          <w:sz w:val="24"/>
          <w:szCs w:val="24"/>
        </w:rPr>
        <w:t xml:space="preserve"> and Asp concentrations</w:t>
      </w:r>
      <w:r w:rsidR="00A26FE0" w:rsidRPr="00C217F3">
        <w:rPr>
          <w:rFonts w:ascii="Times New Roman" w:hAnsi="Times New Roman" w:cs="Times New Roman"/>
          <w:sz w:val="24"/>
          <w:szCs w:val="24"/>
        </w:rPr>
        <w:t xml:space="preserve"> </w:t>
      </w:r>
      <w:r w:rsidR="00A26FE0" w:rsidRPr="00C217F3">
        <w:rPr>
          <w:rFonts w:ascii="Times New Roman" w:hAnsi="Times New Roman" w:cs="Times New Roman"/>
          <w:sz w:val="24"/>
          <w:szCs w:val="24"/>
          <w:lang w:val="en"/>
        </w:rPr>
        <w:t xml:space="preserve">(Fig. </w:t>
      </w:r>
      <w:r w:rsidR="00E14644" w:rsidRPr="00C217F3">
        <w:rPr>
          <w:rFonts w:ascii="Times New Roman" w:hAnsi="Times New Roman" w:cs="Times New Roman"/>
          <w:sz w:val="24"/>
          <w:szCs w:val="24"/>
          <w:lang w:val="en"/>
        </w:rPr>
        <w:t>3B</w:t>
      </w:r>
      <w:r w:rsidR="00A26FE0" w:rsidRPr="00C217F3">
        <w:rPr>
          <w:rFonts w:ascii="Times New Roman" w:hAnsi="Times New Roman" w:cs="Times New Roman"/>
          <w:sz w:val="24"/>
          <w:szCs w:val="24"/>
          <w:lang w:val="en"/>
        </w:rPr>
        <w:t>; Table S2</w:t>
      </w:r>
      <w:r w:rsidR="00A26FE0" w:rsidRPr="00C217F3">
        <w:rPr>
          <w:rFonts w:ascii="Times New Roman" w:hAnsi="Times New Roman" w:cs="Times New Roman"/>
          <w:sz w:val="24"/>
          <w:szCs w:val="24"/>
        </w:rPr>
        <w:t>)</w:t>
      </w:r>
      <w:r w:rsidR="00E75F46" w:rsidRPr="00C217F3">
        <w:rPr>
          <w:rFonts w:ascii="Times New Roman" w:hAnsi="Times New Roman" w:cs="Times New Roman"/>
          <w:sz w:val="24"/>
          <w:szCs w:val="24"/>
        </w:rPr>
        <w:t xml:space="preserve">. </w:t>
      </w:r>
    </w:p>
    <w:p w14:paraId="5D5C3A6B" w14:textId="77777777" w:rsidR="00E43044" w:rsidRPr="00C217F3" w:rsidRDefault="00E43044" w:rsidP="003E6FE8">
      <w:pPr>
        <w:autoSpaceDE w:val="0"/>
        <w:autoSpaceDN w:val="0"/>
        <w:adjustRightInd w:val="0"/>
        <w:spacing w:after="0" w:line="360" w:lineRule="auto"/>
        <w:jc w:val="both"/>
        <w:rPr>
          <w:rFonts w:ascii="Times New Roman" w:hAnsi="Times New Roman" w:cs="Times New Roman"/>
          <w:sz w:val="24"/>
          <w:szCs w:val="24"/>
        </w:rPr>
      </w:pPr>
    </w:p>
    <w:p w14:paraId="3D3AAAC9" w14:textId="05F11F33" w:rsidR="00484278" w:rsidRPr="00C217F3" w:rsidRDefault="00B223FF"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In plants Zn is transported in the xylem join to different compounds and one of them is His</w:t>
      </w:r>
      <w:r w:rsidRPr="00C217F3">
        <w:rPr>
          <w:rFonts w:ascii="Times New Roman" w:hAnsi="Times New Roman" w:cs="Times New Roman"/>
          <w:b/>
          <w:sz w:val="24"/>
          <w:szCs w:val="24"/>
        </w:rPr>
        <w:t xml:space="preserve"> </w:t>
      </w:r>
      <w:r w:rsidR="00E314C3"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{"citationItems":[{"id":"ITEM-1","itemData":{"DOI":"10.1104/pp.103.032953","ISSN":"0032-0889","PMID":"14966248","abstract":"Extended x-ray absorption fine structure measurements were performed on frozen hydrated samples of the cadmium (Cd)/zinc (Zn) hyperaccumulator Thlaspi caerulescens (Ganges ecotype) after 6 months of Zn(2+) treatment with and without addition of Cd(2+). Ligands depended on the metal and the function and age of the plant tissue. In mature and senescent leaves, oxygen ligands dominated. This result combined with earlier knowledge about metal compartmentation indicates that the plants prefer to detoxify hyperaccumulated metals by pumping them into vacuoles rather than to synthesize metal specific ligands. In young and mature tissues (leaves, petioles, and stems), a higher percentage of Cd was bound by sulfur (S) ligands (e.g. phytochelatins) than in senescent tissues. This may indicate that young tissues require strong ligands for metal detoxification in addition to the detoxification by sequestration in the epidermal vacuoles. Alternatively, it may reflect the known smaller proportion of epidermal metal sequestration in younger tissues, combined with a constant and high proportion of S ligands in the mesophyll. In stems, a higher proportion of Cd was coordinated by S ligands and of Zn by histidine, compared with leaves of the same age. This may suggest that metals are transported as stable complexes or that the vacuolar oxygen coordination of the metals is, like in leaves, mainly found in the epidermis. The epidermis constitutes a larger percentage of the total volume in leaves than in stems and petioles. Zn-S interaction was never observed, confirming earlier results that S ligands are not involved in Zn resistance of hyperaccumulator plants.","author":[{"dropping-particle":"","family":"Küpper","given":"Hendrik","non-dropping-particle":"","parse-names":false,"suffix":""},{"dropping-particle":"","family":"Mijovilovich","given":"Ana","non-dropping-particle":"","parse-names":false,"suffix":""},{"dropping-particle":"","family":"Meyer-Klaucke","given":"Wolfram","non-dropping-particle":"","parse-names":false,"suffix":""},{"dropping-particle":"","family":"Kroneck","given":"Peter M H","non-dropping-particle":"","parse-names":false,"suffix":""}],"container-title":"Plant physiology","id":"ITEM-1","issue":"2","issued":{"date-parts":[["2004","2","1"]]},"page":"748-57","publisher":"American Society of Plant Biologists","title":"Tissue- and age-dependent differences in the complexation of cadmium and zinc in the cadmium/zinc hyperaccumulator Thlaspi caerulescens (Ganges ecotype) revealed by x-ray absorption spectroscopy.","type":"article-journal","volume":"134"},"uris":["http://www.mendeley.com/documents/?uuid=26abed14-7fe2-3c66-9fa5-ca47b6be38d9"]}],"mendeley":{"formattedCitation":"[57]","plainTextFormattedCitation":"[57]","previouslyFormattedCitation":"[57]"},"properties":{"noteIndex":0},"schema":"https://github.com/citation-style-language/schema/raw/master/csl-citation.json"}</w:instrText>
      </w:r>
      <w:r w:rsidR="00E314C3" w:rsidRPr="00C217F3">
        <w:rPr>
          <w:rFonts w:ascii="Times New Roman" w:hAnsi="Times New Roman" w:cs="Times New Roman"/>
          <w:sz w:val="24"/>
          <w:szCs w:val="24"/>
        </w:rPr>
        <w:fldChar w:fldCharType="separate"/>
      </w:r>
      <w:r w:rsidR="00BA6F23" w:rsidRPr="00C217F3">
        <w:rPr>
          <w:rFonts w:ascii="Times New Roman" w:hAnsi="Times New Roman" w:cs="Times New Roman"/>
          <w:noProof/>
          <w:sz w:val="24"/>
          <w:szCs w:val="24"/>
        </w:rPr>
        <w:t>[57]</w:t>
      </w:r>
      <w:r w:rsidR="00E314C3" w:rsidRPr="00C217F3">
        <w:rPr>
          <w:rFonts w:ascii="Times New Roman" w:hAnsi="Times New Roman" w:cs="Times New Roman"/>
          <w:sz w:val="24"/>
          <w:szCs w:val="24"/>
        </w:rPr>
        <w:fldChar w:fldCharType="end"/>
      </w:r>
      <w:r w:rsidRPr="00C217F3">
        <w:rPr>
          <w:rFonts w:ascii="Times New Roman" w:hAnsi="Times New Roman" w:cs="Times New Roman"/>
          <w:sz w:val="24"/>
          <w:szCs w:val="24"/>
        </w:rPr>
        <w:t xml:space="preserve">. His can also chelate the excess of Zn in cells under Zn toxicity </w:t>
      </w:r>
      <w:r w:rsidR="00E13874"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10.1111/j.1438-8677.2008.00153.x","ISSN":"14358603","author":[{"dropping-particle":"","family":"Sagardoy","given":"R.","non-dropping-particle":"","parse-names":false,"suffix":""},{"dropping-particle":"","family":"Morales","given":"F.","non-dropping-particle":"","parse-names":false,"suffix":""},{"dropping-particle":"","family":"López-Millán","given":"A.-F.","non-dropping-particle":"","parse-names":false,"suffix":""},{"dropping-particle":"","family":"Abadía","given":"A.","non-dropping-particle":"","parse-names":false,"suffix":""},{"dropping-particle":"","family":"Abadía","given":"J.","non-dropping-particle":"","parse-names":false,"suffix":""}],"container-title":"Plant Biology","id":"ITEM-1","issue":"3","issued":{"date-parts":[["2009","5","1"]]},"page":"339-350","publisher":"John Wiley &amp; Sons, Ltd (10.1111)","title":"Effects of zinc toxicity on sugar beet (Beta vulgaris L.) plants grown in hydroponics","type":"article-journal","volume":"11"},"uris":["http://www.mendeley.com/documents/?uuid=337c1db1-8aa6-325b-b4bd-2eae437228f6"]}],"mendeley":{"formattedCitation":"[5]","plainTextFormattedCitation":"[5]","previouslyFormattedCitation":"[5]"},"properties":{"noteIndex":0},"schema":"https://github.com/citation-style-language/schema/raw/master/csl-citation.json"}</w:instrText>
      </w:r>
      <w:r w:rsidR="00E13874"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[5]</w:t>
      </w:r>
      <w:r w:rsidR="00E13874" w:rsidRPr="00C217F3">
        <w:rPr>
          <w:rFonts w:ascii="Times New Roman" w:hAnsi="Times New Roman" w:cs="Times New Roman"/>
          <w:sz w:val="24"/>
          <w:szCs w:val="24"/>
        </w:rPr>
        <w:fldChar w:fldCharType="end"/>
      </w:r>
      <w:r w:rsidR="00DD1222" w:rsidRPr="00C217F3">
        <w:rPr>
          <w:rFonts w:ascii="Times New Roman" w:hAnsi="Times New Roman" w:cs="Times New Roman"/>
          <w:sz w:val="24"/>
          <w:szCs w:val="24"/>
        </w:rPr>
        <w:t xml:space="preserve">. </w:t>
      </w:r>
      <w:r w:rsidRPr="00C217F3">
        <w:rPr>
          <w:rFonts w:ascii="Times New Roman" w:hAnsi="Times New Roman" w:cs="Times New Roman"/>
          <w:sz w:val="24"/>
          <w:szCs w:val="24"/>
        </w:rPr>
        <w:t>This prevent Fe deficiency and ROS production</w:t>
      </w:r>
      <w:r w:rsidR="00DD1222" w:rsidRPr="00C217F3">
        <w:rPr>
          <w:rFonts w:ascii="Times New Roman" w:hAnsi="Times New Roman" w:cs="Times New Roman"/>
          <w:sz w:val="24"/>
          <w:szCs w:val="24"/>
        </w:rPr>
        <w:t xml:space="preserve"> </w:t>
      </w:r>
      <w:r w:rsidR="00DD1222" w:rsidRPr="00C217F3">
        <w:rPr>
          <w:rFonts w:ascii="Times New Roman" w:hAnsi="Times New Roman" w:cs="Times New Roman"/>
          <w:sz w:val="24"/>
          <w:szCs w:val="24"/>
        </w:rPr>
        <w:fldChar w:fldCharType="begin" w:fldLock="1"/>
      </w:r>
      <w:r w:rsidR="00DD70A0" w:rsidRPr="00C217F3">
        <w:rPr>
          <w:rFonts w:ascii="Times New Roman" w:hAnsi="Times New Roman" w:cs="Times New Roman"/>
          <w:sz w:val="24"/>
          <w:szCs w:val="24"/>
        </w:rPr>
        <w:instrText>ADDIN CSL_CITATION {"citationItems":[{"id":"ITEM-1","itemData":{"ISSN":"2079052X","author":[{"dropping-particle":"","family":"Tsonev","given":"Tsonko","non-dropping-particle":"","parse-names":false,"suffix":""},{"dropping-particle":"","family":"Lidon","given":"Fernando Jose Cebola","non-dropping-particle":"","parse-names":false,"suffix":""}],"container-title":"Emirates Journal of Food and Agriculture","id":"ITEM-1","issue":"4","issued":{"date-parts":[["2012","8","1"]]},"page":"322-334","publisher":"College of Food &amp;amp; Agriculture, United Arab Emirates University","title":"Zinc in plants--an overview","type":"article-journal","volume":"24"},"uris":["http://www.mendeley.com/documents/?uuid=124a215a-32a2-3d63-9270-3a1e38e767d2"]}],"mendeley":{"formattedCitation":"[1]","plainTextFormattedCitation":"[1]","previouslyFormattedCitation":"[1]"},"properties":{"noteIndex":0},"schema":"https://github.com/citation-style-language/schema/raw/master/csl-citation.json"}</w:instrText>
      </w:r>
      <w:r w:rsidR="00DD1222" w:rsidRPr="00C217F3">
        <w:rPr>
          <w:rFonts w:ascii="Times New Roman" w:hAnsi="Times New Roman" w:cs="Times New Roman"/>
          <w:sz w:val="24"/>
          <w:szCs w:val="24"/>
        </w:rPr>
        <w:fldChar w:fldCharType="separate"/>
      </w:r>
      <w:r w:rsidR="00DD70A0" w:rsidRPr="00C217F3">
        <w:rPr>
          <w:rFonts w:ascii="Times New Roman" w:hAnsi="Times New Roman" w:cs="Times New Roman"/>
          <w:noProof/>
          <w:sz w:val="24"/>
          <w:szCs w:val="24"/>
        </w:rPr>
        <w:t>[1]</w:t>
      </w:r>
      <w:r w:rsidR="00DD1222" w:rsidRPr="00C217F3">
        <w:rPr>
          <w:rFonts w:ascii="Times New Roman" w:hAnsi="Times New Roman" w:cs="Times New Roman"/>
          <w:sz w:val="24"/>
          <w:szCs w:val="24"/>
        </w:rPr>
        <w:fldChar w:fldCharType="end"/>
      </w:r>
      <w:r w:rsidR="00DD1222" w:rsidRPr="00C217F3">
        <w:rPr>
          <w:rFonts w:ascii="Times New Roman" w:hAnsi="Times New Roman" w:cs="Times New Roman"/>
          <w:sz w:val="24"/>
          <w:szCs w:val="24"/>
        </w:rPr>
        <w:t>.</w:t>
      </w:r>
      <w:r w:rsidR="00DD1222" w:rsidRPr="00C217F3">
        <w:rPr>
          <w:rFonts w:ascii="Times New Roman" w:hAnsi="Times New Roman" w:cs="Times New Roman"/>
          <w:b/>
          <w:sz w:val="24"/>
          <w:szCs w:val="24"/>
        </w:rPr>
        <w:t xml:space="preserve"> </w:t>
      </w:r>
      <w:r w:rsidR="00E75F46" w:rsidRPr="00C217F3">
        <w:rPr>
          <w:rFonts w:ascii="Times New Roman" w:hAnsi="Times New Roman" w:cs="Times New Roman"/>
          <w:bCs/>
          <w:sz w:val="24"/>
          <w:szCs w:val="24"/>
        </w:rPr>
        <w:t xml:space="preserve">In </w:t>
      </w:r>
      <w:r w:rsidR="00E75F46" w:rsidRPr="00C217F3">
        <w:rPr>
          <w:rFonts w:ascii="Times New Roman" w:hAnsi="Times New Roman" w:cs="Times New Roman"/>
          <w:i/>
          <w:sz w:val="24"/>
          <w:szCs w:val="24"/>
        </w:rPr>
        <w:t>BraA.hma4a-3</w:t>
      </w:r>
      <w:r w:rsidR="00E75F46" w:rsidRPr="00C217F3">
        <w:rPr>
          <w:rFonts w:ascii="Times New Roman" w:hAnsi="Times New Roman" w:cs="Times New Roman"/>
          <w:sz w:val="24"/>
          <w:szCs w:val="24"/>
        </w:rPr>
        <w:t xml:space="preserve"> the increase in His could </w:t>
      </w:r>
      <w:r w:rsidR="008D7EEE" w:rsidRPr="00C217F3">
        <w:rPr>
          <w:rFonts w:ascii="Times New Roman" w:hAnsi="Times New Roman" w:cs="Times New Roman"/>
          <w:sz w:val="24"/>
          <w:szCs w:val="24"/>
        </w:rPr>
        <w:t>contribute</w:t>
      </w:r>
      <w:r w:rsidR="00E75F46" w:rsidRPr="00C217F3">
        <w:rPr>
          <w:rFonts w:ascii="Times New Roman" w:hAnsi="Times New Roman" w:cs="Times New Roman"/>
          <w:sz w:val="24"/>
          <w:szCs w:val="24"/>
        </w:rPr>
        <w:t xml:space="preserve"> to</w:t>
      </w:r>
      <w:r w:rsidR="008D7EEE" w:rsidRPr="00C217F3">
        <w:rPr>
          <w:rFonts w:ascii="Times New Roman" w:hAnsi="Times New Roman" w:cs="Times New Roman"/>
          <w:sz w:val="24"/>
          <w:szCs w:val="24"/>
        </w:rPr>
        <w:t xml:space="preserve"> increase</w:t>
      </w:r>
      <w:r w:rsidR="00E75F46" w:rsidRPr="00C217F3">
        <w:rPr>
          <w:rFonts w:ascii="Times New Roman" w:hAnsi="Times New Roman" w:cs="Times New Roman"/>
          <w:sz w:val="24"/>
          <w:szCs w:val="24"/>
        </w:rPr>
        <w:t xml:space="preserve"> </w:t>
      </w:r>
      <w:r w:rsidR="008D7EEE" w:rsidRPr="00C217F3">
        <w:rPr>
          <w:rFonts w:ascii="Times New Roman" w:hAnsi="Times New Roman" w:cs="Times New Roman"/>
          <w:sz w:val="24"/>
          <w:szCs w:val="24"/>
        </w:rPr>
        <w:t xml:space="preserve">Zn </w:t>
      </w:r>
      <w:r w:rsidR="00E75F46" w:rsidRPr="00C217F3">
        <w:rPr>
          <w:rFonts w:ascii="Times New Roman" w:hAnsi="Times New Roman" w:cs="Times New Roman"/>
          <w:sz w:val="24"/>
          <w:szCs w:val="24"/>
        </w:rPr>
        <w:t xml:space="preserve">transport to the shoot. </w:t>
      </w:r>
      <w:r w:rsidR="00484278" w:rsidRPr="00C217F3">
        <w:rPr>
          <w:rFonts w:ascii="Times New Roman" w:hAnsi="Times New Roman" w:cs="Times New Roman"/>
          <w:sz w:val="24"/>
          <w:szCs w:val="24"/>
        </w:rPr>
        <w:t>However,</w:t>
      </w:r>
      <w:r w:rsidR="00E75F46" w:rsidRPr="00C217F3">
        <w:rPr>
          <w:rFonts w:ascii="Times New Roman" w:hAnsi="Times New Roman" w:cs="Times New Roman"/>
          <w:sz w:val="24"/>
          <w:szCs w:val="24"/>
        </w:rPr>
        <w:t xml:space="preserve"> under Zn toxicity did not </w:t>
      </w:r>
      <w:r w:rsidR="008D7EEE" w:rsidRPr="00C217F3">
        <w:rPr>
          <w:rFonts w:ascii="Times New Roman" w:hAnsi="Times New Roman" w:cs="Times New Roman"/>
          <w:sz w:val="24"/>
          <w:szCs w:val="24"/>
        </w:rPr>
        <w:t>fulfil</w:t>
      </w:r>
      <w:r w:rsidR="00E75F46" w:rsidRPr="00C217F3">
        <w:rPr>
          <w:rFonts w:ascii="Times New Roman" w:hAnsi="Times New Roman" w:cs="Times New Roman"/>
          <w:sz w:val="24"/>
          <w:szCs w:val="24"/>
        </w:rPr>
        <w:t xml:space="preserve"> an important role</w:t>
      </w:r>
      <w:r w:rsidR="009B620D" w:rsidRPr="00C217F3">
        <w:rPr>
          <w:rFonts w:ascii="Times New Roman" w:hAnsi="Times New Roman" w:cs="Times New Roman"/>
          <w:sz w:val="24"/>
          <w:szCs w:val="24"/>
        </w:rPr>
        <w:t>.</w:t>
      </w:r>
      <w:r w:rsidR="008D7EEE" w:rsidRPr="00C217F3">
        <w:rPr>
          <w:rFonts w:ascii="Times New Roman" w:hAnsi="Times New Roman" w:cs="Times New Roman"/>
          <w:sz w:val="24"/>
          <w:szCs w:val="24"/>
        </w:rPr>
        <w:t xml:space="preserve"> Indeed,</w:t>
      </w:r>
      <w:r w:rsidR="009B620D" w:rsidRPr="00C217F3">
        <w:rPr>
          <w:rFonts w:ascii="Times New Roman" w:hAnsi="Times New Roman" w:cs="Times New Roman"/>
          <w:sz w:val="24"/>
          <w:szCs w:val="24"/>
        </w:rPr>
        <w:t xml:space="preserve"> </w:t>
      </w:r>
      <w:r w:rsidR="008D7EEE" w:rsidRPr="00C217F3">
        <w:rPr>
          <w:rFonts w:ascii="Times New Roman" w:hAnsi="Times New Roman" w:cs="Times New Roman"/>
          <w:sz w:val="24"/>
          <w:szCs w:val="24"/>
        </w:rPr>
        <w:t xml:space="preserve">any </w:t>
      </w:r>
      <w:r w:rsidR="009B620D" w:rsidRPr="00C217F3">
        <w:rPr>
          <w:rFonts w:ascii="Times New Roman" w:hAnsi="Times New Roman" w:cs="Times New Roman"/>
          <w:sz w:val="24"/>
          <w:szCs w:val="24"/>
        </w:rPr>
        <w:t xml:space="preserve">of the AAs </w:t>
      </w:r>
      <w:r w:rsidR="00A26FE0" w:rsidRPr="00C217F3">
        <w:rPr>
          <w:rFonts w:ascii="Times New Roman" w:hAnsi="Times New Roman" w:cs="Times New Roman"/>
          <w:sz w:val="24"/>
          <w:szCs w:val="24"/>
        </w:rPr>
        <w:t>analyzed</w:t>
      </w:r>
      <w:r w:rsidR="009B620D" w:rsidRPr="00C217F3">
        <w:rPr>
          <w:rFonts w:ascii="Times New Roman" w:hAnsi="Times New Roman" w:cs="Times New Roman"/>
          <w:sz w:val="24"/>
          <w:szCs w:val="24"/>
        </w:rPr>
        <w:t xml:space="preserve"> could be responsible for a higher Zn accumulation in </w:t>
      </w:r>
      <w:r w:rsidR="009B620D" w:rsidRPr="00C217F3">
        <w:rPr>
          <w:rFonts w:ascii="Times New Roman" w:hAnsi="Times New Roman" w:cs="Times New Roman"/>
          <w:i/>
          <w:sz w:val="24"/>
          <w:szCs w:val="24"/>
        </w:rPr>
        <w:t>BraA.hma4a-3</w:t>
      </w:r>
      <w:r w:rsidR="009B620D" w:rsidRPr="00C217F3">
        <w:rPr>
          <w:rFonts w:ascii="Times New Roman" w:hAnsi="Times New Roman" w:cs="Times New Roman"/>
          <w:sz w:val="24"/>
          <w:szCs w:val="24"/>
        </w:rPr>
        <w:t xml:space="preserve"> mutants</w:t>
      </w:r>
      <w:r w:rsidR="00711E57" w:rsidRPr="00C217F3">
        <w:rPr>
          <w:rFonts w:ascii="Times New Roman" w:hAnsi="Times New Roman" w:cs="Times New Roman"/>
          <w:sz w:val="24"/>
          <w:szCs w:val="24"/>
        </w:rPr>
        <w:t xml:space="preserve"> </w:t>
      </w:r>
      <w:r w:rsidR="008D7EEE" w:rsidRPr="00C217F3">
        <w:rPr>
          <w:rFonts w:ascii="Times New Roman" w:hAnsi="Times New Roman" w:cs="Times New Roman"/>
          <w:sz w:val="24"/>
          <w:szCs w:val="24"/>
        </w:rPr>
        <w:t xml:space="preserve">since any of them increased its concentration at the same time under control and Zn toxicity conditions </w:t>
      </w:r>
      <w:r w:rsidR="00711E57" w:rsidRPr="00C217F3">
        <w:rPr>
          <w:rFonts w:ascii="Times New Roman" w:hAnsi="Times New Roman" w:cs="Times New Roman"/>
          <w:sz w:val="24"/>
          <w:szCs w:val="24"/>
          <w:lang w:val="en"/>
        </w:rPr>
        <w:t xml:space="preserve">(Fig. </w:t>
      </w:r>
      <w:r w:rsidR="00E14644" w:rsidRPr="00C217F3">
        <w:rPr>
          <w:rFonts w:ascii="Times New Roman" w:hAnsi="Times New Roman" w:cs="Times New Roman"/>
          <w:sz w:val="24"/>
          <w:szCs w:val="24"/>
          <w:lang w:val="en"/>
        </w:rPr>
        <w:t>3B</w:t>
      </w:r>
      <w:r w:rsidR="00711E57" w:rsidRPr="00C217F3">
        <w:rPr>
          <w:rFonts w:ascii="Times New Roman" w:hAnsi="Times New Roman" w:cs="Times New Roman"/>
          <w:sz w:val="24"/>
          <w:szCs w:val="24"/>
          <w:lang w:val="en"/>
        </w:rPr>
        <w:t>; Table S2)</w:t>
      </w:r>
      <w:r w:rsidR="009B620D" w:rsidRPr="00C217F3">
        <w:rPr>
          <w:rFonts w:ascii="Times New Roman" w:hAnsi="Times New Roman" w:cs="Times New Roman"/>
          <w:sz w:val="24"/>
          <w:szCs w:val="24"/>
        </w:rPr>
        <w:t>.</w:t>
      </w:r>
      <w:r w:rsidR="00711E57" w:rsidRPr="00C217F3">
        <w:rPr>
          <w:rFonts w:ascii="Times New Roman" w:eastAsia="Calibri" w:hAnsi="Times New Roman" w:cs="Times New Roman"/>
          <w:sz w:val="24"/>
          <w:szCs w:val="24"/>
        </w:rPr>
        <w:t xml:space="preserve"> On the other hand,</w:t>
      </w:r>
      <w:r w:rsidR="00BA6F23" w:rsidRPr="00C217F3">
        <w:rPr>
          <w:rFonts w:ascii="Times New Roman" w:eastAsia="Calibri" w:hAnsi="Times New Roman" w:cs="Times New Roman"/>
          <w:sz w:val="24"/>
          <w:szCs w:val="24"/>
        </w:rPr>
        <w:t xml:space="preserve"> Navarro-León et al. </w:t>
      </w:r>
      <w:r w:rsidR="00BA6F23" w:rsidRPr="00C217F3">
        <w:rPr>
          <w:rFonts w:ascii="Times New Roman" w:eastAsia="Calibri" w:hAnsi="Times New Roman" w:cs="Times New Roman"/>
          <w:sz w:val="24"/>
          <w:szCs w:val="24"/>
        </w:rPr>
        <w:fldChar w:fldCharType="begin" w:fldLock="1"/>
      </w:r>
      <w:r w:rsidR="002C74F1">
        <w:rPr>
          <w:rFonts w:ascii="Times New Roman" w:eastAsia="Calibri" w:hAnsi="Times New Roman" w:cs="Times New Roman"/>
          <w:sz w:val="24"/>
          <w:szCs w:val="24"/>
        </w:rPr>
        <w:instrText>ADDIN CSL_CITATION {"citationItems":[{"id":"ITEM-1","itemData":{"DOI":"10.1016/j.plantsci.2016.04.002","ISSN":"01689452","abstract":"Zinc (Zn) deficiency is a major problem in agricultural crops of many world regions. N metabolism plays an essential role in plants and changes in their availability and their metabolism could seriously affect crop productivity. The main objective of the present work was to perform a comparative analysis of different strategies against Zn deficiency between two plant species of great agronomic interest such as Lactuca sativa cv. Phillipus and Brassica oleracea cv. Bronco. For this, both species were grown in hydroponic culture with different Zn doses: 10μM Zn as control and 0.01μM Zn as deficiency treatment. Zn deficiency treatment decreased foliar Zn concentration, although in greater extent in B. oleracea plants, and caused similar biomass reduction in both species. Zn deficiency negatively affected NO3− reduction and NH4+ assimilation and enhanced photorespiration in both species. Pro and GB concentrations were reduced in L. sativa but they were increased in B. oleracea. Finally, the AAs profile changed in both species, highlighting a great increase in glycine (Gly) concentration in L. sativa plants. We conclude that L. sativa would be more suitable than B. oleracea for growing in soils with low availability of Zn since it is able to accumulate a higher Zn concentration in leaves with similar biomass reduction. However, B. oleracea is able to accumulate N derived protective compounds to cope with Zn deficiency stress.","author":[{"dropping-particle":"","family":"Navarro-León","given":"Eloy","non-dropping-particle":"","parse-names":false,"suffix":""},{"dropping-particle":"","family":"Barrameda-Medina","given":"Yurena","non-dropping-particle":"","parse-names":false,"suffix":""},{"dropping-particle":"","family":"Lentini","given":"Marco","non-dropping-particle":"","parse-names":false,"suffix":""},{"dropping-particle":"","family":"Esposito","given":"Sergio","non-dropping-particle":"","parse-names":false,"suffix":""},{"dropping-particle":"","family":"Ruiz","given":"Juan M.","non-dropping-particle":"","parse-names":false,"suffix":""},{"dropping-particle":"","family":"Blasco","given":"Begoña","non-dropping-particle":"","parse-names":false,"suffix":""}],"container-title":"Plant Science","id":"ITEM-1","issued":{"date-parts":[["2016","7"]]},"page":"8-16","title":"Comparative study of Zn deficiency in L. sativa and B. oleracea plants: NH4+ assimilation and nitrogen derived protective compounds","type":"article-journal","volume":"248"},"uris":["http://www.mendeley.com/documents/?uuid=1d9c1369-ddaf-4ab6-8180-717e1416bb9a"]}],"mendeley":{"formattedCitation":"[4]","plainTextFormattedCitation":"[4]","previouslyFormattedCitation":"[4]"},"properties":{"noteIndex":0},"schema":"https://github.com/citation-style-language/schema/raw/master/csl-citation.json"}</w:instrText>
      </w:r>
      <w:r w:rsidR="00BA6F23" w:rsidRPr="00C217F3">
        <w:rPr>
          <w:rFonts w:ascii="Times New Roman" w:eastAsia="Calibri" w:hAnsi="Times New Roman" w:cs="Times New Roman"/>
          <w:sz w:val="24"/>
          <w:szCs w:val="24"/>
        </w:rPr>
        <w:fldChar w:fldCharType="separate"/>
      </w:r>
      <w:r w:rsidR="00BA6F23" w:rsidRPr="00C217F3">
        <w:rPr>
          <w:rFonts w:ascii="Times New Roman" w:eastAsia="Calibri" w:hAnsi="Times New Roman" w:cs="Times New Roman"/>
          <w:noProof/>
          <w:sz w:val="24"/>
          <w:szCs w:val="24"/>
        </w:rPr>
        <w:t>[4]</w:t>
      </w:r>
      <w:r w:rsidR="00BA6F23" w:rsidRPr="00C217F3">
        <w:rPr>
          <w:rFonts w:ascii="Times New Roman" w:eastAsia="Calibri" w:hAnsi="Times New Roman" w:cs="Times New Roman"/>
          <w:sz w:val="24"/>
          <w:szCs w:val="24"/>
        </w:rPr>
        <w:fldChar w:fldCharType="end"/>
      </w:r>
      <w:r w:rsidR="00484278" w:rsidRPr="00C217F3">
        <w:rPr>
          <w:rFonts w:ascii="Times New Roman" w:eastAsia="Calibri" w:hAnsi="Times New Roman" w:cs="Times New Roman"/>
          <w:sz w:val="24"/>
          <w:szCs w:val="24"/>
        </w:rPr>
        <w:t xml:space="preserve"> suggested that </w:t>
      </w:r>
      <w:proofErr w:type="spellStart"/>
      <w:r w:rsidR="00484278" w:rsidRPr="00C217F3">
        <w:rPr>
          <w:rFonts w:ascii="Times New Roman" w:eastAsia="Calibri" w:hAnsi="Times New Roman" w:cs="Times New Roman"/>
          <w:sz w:val="24"/>
          <w:szCs w:val="24"/>
        </w:rPr>
        <w:t>Gly</w:t>
      </w:r>
      <w:proofErr w:type="spellEnd"/>
      <w:r w:rsidR="00484278" w:rsidRPr="00C217F3">
        <w:rPr>
          <w:rFonts w:ascii="Times New Roman" w:eastAsia="Calibri" w:hAnsi="Times New Roman" w:cs="Times New Roman"/>
          <w:sz w:val="24"/>
          <w:szCs w:val="24"/>
        </w:rPr>
        <w:t xml:space="preserve"> accumulation could be responsible for the higher Zn uptake capacity in lettuce plants. Zn-</w:t>
      </w:r>
      <w:proofErr w:type="spellStart"/>
      <w:r w:rsidR="00484278" w:rsidRPr="00C217F3">
        <w:rPr>
          <w:rFonts w:ascii="Times New Roman" w:eastAsia="Calibri" w:hAnsi="Times New Roman" w:cs="Times New Roman"/>
          <w:sz w:val="24"/>
          <w:szCs w:val="24"/>
        </w:rPr>
        <w:t>Gly</w:t>
      </w:r>
      <w:proofErr w:type="spellEnd"/>
      <w:r w:rsidR="00484278" w:rsidRPr="00C217F3">
        <w:rPr>
          <w:rFonts w:ascii="Times New Roman" w:eastAsia="Calibri" w:hAnsi="Times New Roman" w:cs="Times New Roman"/>
          <w:sz w:val="24"/>
          <w:szCs w:val="24"/>
        </w:rPr>
        <w:t xml:space="preserve"> complexes increase Zn uptake and transport</w:t>
      </w:r>
      <w:r w:rsidR="00DB6F1B" w:rsidRPr="00C217F3">
        <w:rPr>
          <w:rFonts w:ascii="Times New Roman" w:eastAsia="Calibri" w:hAnsi="Times New Roman" w:cs="Times New Roman"/>
          <w:sz w:val="24"/>
          <w:szCs w:val="24"/>
        </w:rPr>
        <w:t xml:space="preserve"> </w:t>
      </w:r>
      <w:r w:rsidR="00DB6F1B" w:rsidRPr="00C217F3">
        <w:rPr>
          <w:rFonts w:ascii="Times New Roman" w:eastAsia="Calibri" w:hAnsi="Times New Roman" w:cs="Times New Roman"/>
          <w:sz w:val="24"/>
          <w:szCs w:val="24"/>
        </w:rPr>
        <w:fldChar w:fldCharType="begin" w:fldLock="1"/>
      </w:r>
      <w:r w:rsidR="002C74F1">
        <w:rPr>
          <w:rFonts w:ascii="Times New Roman" w:eastAsia="Calibri" w:hAnsi="Times New Roman" w:cs="Times New Roman"/>
          <w:sz w:val="24"/>
          <w:szCs w:val="24"/>
        </w:rPr>
        <w:instrText>ADDIN CSL_CITATION {"citationItems":[{"id":"ITEM-1","itemData":{"DOI":"10.1016/j.eja.2012.10.012","ISSN":"1161-0301","abstract":"The effectiveness of foliar spray of certain Zn-amino acid chelates (ZnAAC) including Zn-arginine [Zn(Arg)2], Zn-glycine [Zn(Gly)2] and Zn-histidine [Zn(His)2] on the yield and grain quality of two different Zn-deficiency tolerant wheat cultivars (Triticum aestivum cvs. ‘Back Cross’ and ‘Kavir’) was investigated under field conditions. Foliar application of Zn, regardless of the used source, significantly improved grain yield of both wheat cultivars with a mean increase of 15.2% for the first year and 19.2% for the second year. Grain Zn, iron (Fe) and protein concentrations were on average 14.3% higher in wheat plants sprayed with ZnAAC than those sprayed with ZnSO4. Very significant positive correlation between grain Zn, Fe, and protein concentrations indicates that the genes affecting the grain accumulations of Zn, Fe and protein are probably closely linked. Foliar application of Zn fertilizers resulted in significant decrease (on average 17.9%) of grain phytic acid (PA) and PA:Zn molar ratio (on average 16.3%) in comparison with the control treatment although the magnitude of this reduction was greater for ZnAAC than ZnSO4. According to the results obtained in this study, the ZnAAC should be considered as new Zn fertilizer sources for improving yield and total and bioavailable Zn concentrations of wheat grain.","author":[{"dropping-particle":"","family":"Ghasemi","given":"Somayeh","non-dropping-particle":"","parse-names":false,"suffix":""},{"dropping-particle":"","family":"Khoshgoftarmanesh","given":"Amir Hossein","non-dropping-particle":"","parse-names":false,"suffix":""},{"dropping-particle":"","family":"Afyuni","given":"Majid","non-dropping-particle":"","parse-names":false,"suffix":""},{"dropping-particle":"","family":"Hadadzadeh","given":"Hassan","non-dropping-particle":"","parse-names":false,"suffix":""}],"container-title":"European Journal of Agronomy","id":"ITEM-1","issued":{"date-parts":[["2013","2"]]},"note":"NULL","page":"68-74","title":"The effectiveness of foliar applications of synthesized zinc-amino acid chelates in comparison with zinc sulfate to increase yield and grain nutritional quality of wheat","type":"article-journal","volume":"45"},"uris":["http://www.mendeley.com/documents/?uuid=04c0f3a5-2ded-4e19-bf2e-490f2fbf1ebf"]}],"mendeley":{"formattedCitation":"[58]","plainTextFormattedCitation":"[58]","previouslyFormattedCitation":"[59]"},"properties":{"noteIndex":0},"schema":"https://github.com/citation-style-language/schema/raw/master/csl-citation.json"}</w:instrText>
      </w:r>
      <w:r w:rsidR="00DB6F1B" w:rsidRPr="00C217F3">
        <w:rPr>
          <w:rFonts w:ascii="Times New Roman" w:eastAsia="Calibri" w:hAnsi="Times New Roman" w:cs="Times New Roman"/>
          <w:sz w:val="24"/>
          <w:szCs w:val="24"/>
        </w:rPr>
        <w:fldChar w:fldCharType="separate"/>
      </w:r>
      <w:r w:rsidR="002C74F1" w:rsidRPr="002C74F1">
        <w:rPr>
          <w:rFonts w:ascii="Times New Roman" w:eastAsia="Calibri" w:hAnsi="Times New Roman" w:cs="Times New Roman"/>
          <w:noProof/>
          <w:sz w:val="24"/>
          <w:szCs w:val="24"/>
        </w:rPr>
        <w:t>[58]</w:t>
      </w:r>
      <w:r w:rsidR="00DB6F1B" w:rsidRPr="00C217F3">
        <w:rPr>
          <w:rFonts w:ascii="Times New Roman" w:eastAsia="Calibri" w:hAnsi="Times New Roman" w:cs="Times New Roman"/>
          <w:sz w:val="24"/>
          <w:szCs w:val="24"/>
        </w:rPr>
        <w:fldChar w:fldCharType="end"/>
      </w:r>
      <w:r w:rsidR="00484278" w:rsidRPr="00C217F3">
        <w:rPr>
          <w:rFonts w:ascii="Times New Roman" w:eastAsia="Calibri" w:hAnsi="Times New Roman" w:cs="Times New Roman"/>
          <w:sz w:val="24"/>
          <w:szCs w:val="24"/>
          <w:lang w:val="en"/>
        </w:rPr>
        <w:t xml:space="preserve">. </w:t>
      </w:r>
      <w:r w:rsidR="00484278" w:rsidRPr="00C217F3">
        <w:rPr>
          <w:rFonts w:ascii="Times New Roman" w:eastAsia="Calibri" w:hAnsi="Times New Roman" w:cs="Times New Roman"/>
          <w:sz w:val="24"/>
          <w:szCs w:val="24"/>
        </w:rPr>
        <w:t xml:space="preserve">In the present study the increment in </w:t>
      </w:r>
      <w:proofErr w:type="spellStart"/>
      <w:r w:rsidR="00484278" w:rsidRPr="00C217F3">
        <w:rPr>
          <w:rFonts w:ascii="Times New Roman" w:eastAsia="Calibri" w:hAnsi="Times New Roman" w:cs="Times New Roman"/>
          <w:sz w:val="24"/>
          <w:szCs w:val="24"/>
        </w:rPr>
        <w:t>Gly</w:t>
      </w:r>
      <w:proofErr w:type="spellEnd"/>
      <w:r w:rsidR="00484278" w:rsidRPr="00C217F3">
        <w:rPr>
          <w:rFonts w:ascii="Times New Roman" w:eastAsia="Calibri" w:hAnsi="Times New Roman" w:cs="Times New Roman"/>
          <w:sz w:val="24"/>
          <w:szCs w:val="24"/>
        </w:rPr>
        <w:t xml:space="preserve"> is also observed as a result of Zn deficiency although it was similar in mutant and R-o-18</w:t>
      </w:r>
      <w:r w:rsidR="00F05DCD" w:rsidRPr="00C217F3">
        <w:rPr>
          <w:rFonts w:ascii="Times New Roman" w:eastAsia="Calibri" w:hAnsi="Times New Roman" w:cs="Times New Roman"/>
          <w:sz w:val="24"/>
          <w:szCs w:val="24"/>
        </w:rPr>
        <w:t xml:space="preserve"> plants</w:t>
      </w:r>
      <w:r w:rsidR="00484278" w:rsidRPr="00C217F3">
        <w:rPr>
          <w:rFonts w:ascii="Times New Roman" w:eastAsia="Calibri" w:hAnsi="Times New Roman" w:cs="Times New Roman"/>
          <w:sz w:val="24"/>
          <w:szCs w:val="24"/>
        </w:rPr>
        <w:t xml:space="preserve"> (Table S2).</w:t>
      </w:r>
    </w:p>
    <w:p w14:paraId="306C6B86" w14:textId="77777777" w:rsidR="00711E57" w:rsidRPr="00C217F3" w:rsidRDefault="00711E57" w:rsidP="003E6FE8">
      <w:pPr>
        <w:autoSpaceDE w:val="0"/>
        <w:autoSpaceDN w:val="0"/>
        <w:adjustRightInd w:val="0"/>
        <w:spacing w:after="0" w:line="360" w:lineRule="auto"/>
        <w:jc w:val="both"/>
        <w:rPr>
          <w:rFonts w:ascii="Times New Roman" w:hAnsi="Times New Roman" w:cs="Times New Roman"/>
          <w:sz w:val="24"/>
          <w:szCs w:val="24"/>
        </w:rPr>
      </w:pPr>
    </w:p>
    <w:p w14:paraId="63480D3B" w14:textId="1E5E8E3A" w:rsidR="00B223FF" w:rsidRPr="00C217F3" w:rsidRDefault="004613B7"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Stressed plants accumulate certain AAs that protect</w:t>
      </w:r>
      <w:r w:rsidRPr="00C217F3">
        <w:rPr>
          <w:rFonts w:ascii="Times New Roman" w:eastAsia="GulliverRM" w:hAnsi="Times New Roman" w:cs="Times New Roman"/>
          <w:sz w:val="24"/>
          <w:szCs w:val="24"/>
          <w:lang w:val="en-GB"/>
        </w:rPr>
        <w:t xml:space="preserve"> against stress such as Pro</w:t>
      </w:r>
      <w:r w:rsidR="00E045F3" w:rsidRPr="00C217F3">
        <w:rPr>
          <w:rFonts w:ascii="Times New Roman" w:eastAsia="GulliverRM" w:hAnsi="Times New Roman" w:cs="Times New Roman"/>
          <w:sz w:val="24"/>
          <w:szCs w:val="24"/>
          <w:lang w:val="en-GB"/>
        </w:rPr>
        <w:t xml:space="preserve">. </w:t>
      </w:r>
      <w:r w:rsidR="00711E57" w:rsidRPr="00C217F3">
        <w:rPr>
          <w:rFonts w:ascii="Times New Roman" w:hAnsi="Times New Roman" w:cs="Times New Roman"/>
          <w:sz w:val="24"/>
          <w:szCs w:val="24"/>
        </w:rPr>
        <w:t>This AA</w:t>
      </w:r>
      <w:r w:rsidR="00B223FF" w:rsidRPr="00C217F3">
        <w:rPr>
          <w:rFonts w:ascii="Times New Roman" w:hAnsi="Times New Roman" w:cs="Times New Roman"/>
          <w:sz w:val="24"/>
          <w:szCs w:val="24"/>
        </w:rPr>
        <w:t xml:space="preserve"> contribute to a higher stress tolerance because </w:t>
      </w:r>
      <w:r w:rsidR="00711E57" w:rsidRPr="00C217F3">
        <w:rPr>
          <w:rFonts w:ascii="Times New Roman" w:hAnsi="Times New Roman" w:cs="Times New Roman"/>
          <w:sz w:val="24"/>
          <w:szCs w:val="24"/>
        </w:rPr>
        <w:t xml:space="preserve">it is </w:t>
      </w:r>
      <w:r w:rsidR="00B223FF" w:rsidRPr="00C217F3">
        <w:rPr>
          <w:rFonts w:ascii="Times New Roman" w:hAnsi="Times New Roman" w:cs="Times New Roman"/>
          <w:sz w:val="24"/>
          <w:szCs w:val="24"/>
        </w:rPr>
        <w:t>involved in the adjusting of the osmotic potential, ROS detoxification, the protection of membranes and the stabilization of enzymes and proteins</w:t>
      </w:r>
      <w:r w:rsidR="00DB6F1B" w:rsidRPr="00C217F3">
        <w:rPr>
          <w:rFonts w:ascii="Times New Roman" w:hAnsi="Times New Roman" w:cs="Times New Roman"/>
          <w:sz w:val="24"/>
          <w:szCs w:val="24"/>
        </w:rPr>
        <w:t xml:space="preserve"> </w:t>
      </w:r>
      <w:r w:rsidR="00DB6F1B" w:rsidRPr="00C217F3">
        <w:rPr>
          <w:rFonts w:ascii="Times New Roman" w:hAnsi="Times New Roman" w:cs="Times New Roman"/>
          <w:sz w:val="24"/>
          <w:szCs w:val="24"/>
        </w:rPr>
        <w:fldChar w:fldCharType="begin" w:fldLock="1"/>
      </w:r>
      <w:r w:rsidR="002C74F1">
        <w:rPr>
          <w:rFonts w:ascii="Times New Roman" w:hAnsi="Times New Roman" w:cs="Times New Roman"/>
          <w:sz w:val="24"/>
          <w:szCs w:val="24"/>
        </w:rPr>
        <w:instrText>ADDIN CSL_CITATION {"citationItems":[{"id":"ITEM-1","itemData":{"DOI":"10.1016/j.envexpbot.2005.12.006","ISSN":"0098-8472","abstract":"Glycine betaine (GB) and proline are two major organic osmolytes that accumulate in a variety of plant species in response to environmental stresses such as drought, salinity, extreme temperatures, UV radiation and heavy metals. Although their actual roles in plant osmotolerance remain controversial, both compounds are thought to have positive effects on enzyme and membrane integrity along with adaptive roles in mediating osmotic adjustment in plants grown under stress conditions. While many studies have indicated a positive relationship between accumulation of GB and proline and plant stress tolerance, some have argued that the increase in their concentrations under stress is a product of, and not an adaptive response to stress. In this article, we review and discuss the evidence supporting each of these arguments. As not all plant species are capable of natural production or accumulation of these compounds in response to stress, extensive research has been conducted examining various approaches to introduce them into plants. Genetically-engineered plants containing transgenes for production of GB or proline have thus far faced with the limitation of being unable to produce sufficient amounts of these compounds to ameliorate stress effects. An alternative “shot-gun” approach of exogenous application of GB or proline to plants under stress conditions, however, has gained some attention. A review of the literature indicates that in many, but not all, plant species such applications lead to significant increases in growth and final crop yield under environmental stresses. In this review article, numerous examples of successful application of these compounds to improve plant stress tolerance are presented. However, to streamline useful and economic applications of these compounds, further investigations are needed to determine the most effective concentrations and number of applications as well as the most responsive growth stage(s) of the plant. All these factors may vary from species to species. Furthermore, a better understanding of the mechanisms of action of exogenously applied GB and proline is expected to aid their effective utilization in crop production in stress environments.","author":[{"dropping-particle":"","family":"Ashraf","given":"M.","non-dropping-particle":"","parse-names":false,"suffix":""},{"dropping-particle":"","family":"Foolad","given":"M. R.","non-dropping-particle":"","parse-names":false,"suffix":""}],"container-title":"Environmental and Experimental Botany","id":"ITEM-1","issue":"2","issued":{"date-parts":[["2007","3"]]},"page":"206-216","title":"Roles of glycine betaine and proline in improving plant abiotic stress resistance","type":"article-journal","volume":"59"},"uris":["http://www.mendeley.com/documents/?uuid=03225441-777b-417e-baa5-28ddff74ceac"]}],"mendeley":{"formattedCitation":"[59]","plainTextFormattedCitation":"[59]","previouslyFormattedCitation":"[60]"},"properties":{"noteIndex":0},"schema":"https://github.com/citation-style-language/schema/raw/master/csl-citation.json"}</w:instrText>
      </w:r>
      <w:r w:rsidR="00DB6F1B" w:rsidRPr="00C217F3">
        <w:rPr>
          <w:rFonts w:ascii="Times New Roman" w:hAnsi="Times New Roman" w:cs="Times New Roman"/>
          <w:sz w:val="24"/>
          <w:szCs w:val="24"/>
        </w:rPr>
        <w:fldChar w:fldCharType="separate"/>
      </w:r>
      <w:r w:rsidR="002C74F1" w:rsidRPr="002C74F1">
        <w:rPr>
          <w:rFonts w:ascii="Times New Roman" w:hAnsi="Times New Roman" w:cs="Times New Roman"/>
          <w:noProof/>
          <w:sz w:val="24"/>
          <w:szCs w:val="24"/>
        </w:rPr>
        <w:t>[59]</w:t>
      </w:r>
      <w:r w:rsidR="00DB6F1B" w:rsidRPr="00C217F3">
        <w:rPr>
          <w:rFonts w:ascii="Times New Roman" w:hAnsi="Times New Roman" w:cs="Times New Roman"/>
          <w:sz w:val="24"/>
          <w:szCs w:val="24"/>
        </w:rPr>
        <w:fldChar w:fldCharType="end"/>
      </w:r>
      <w:r w:rsidR="00B223FF" w:rsidRPr="00C217F3">
        <w:rPr>
          <w:rFonts w:ascii="Times New Roman" w:hAnsi="Times New Roman" w:cs="Times New Roman"/>
          <w:sz w:val="24"/>
          <w:szCs w:val="24"/>
          <w:lang w:val="en"/>
        </w:rPr>
        <w:t xml:space="preserve">. The relationship between Pro and Zn depend on the species assessed. </w:t>
      </w:r>
      <w:r w:rsidR="00D252A1" w:rsidRPr="00C217F3">
        <w:rPr>
          <w:rFonts w:ascii="Times New Roman" w:hAnsi="Times New Roman" w:cs="Times New Roman"/>
          <w:sz w:val="24"/>
          <w:szCs w:val="24"/>
          <w:lang w:val="en"/>
        </w:rPr>
        <w:t>For instance</w:t>
      </w:r>
      <w:r w:rsidR="00B223FF" w:rsidRPr="00C217F3">
        <w:rPr>
          <w:rFonts w:ascii="Times New Roman" w:hAnsi="Times New Roman" w:cs="Times New Roman"/>
          <w:sz w:val="24"/>
          <w:szCs w:val="24"/>
          <w:lang w:val="en"/>
        </w:rPr>
        <w:t xml:space="preserve">, </w:t>
      </w:r>
      <w:r w:rsidR="00B223FF" w:rsidRPr="00C217F3">
        <w:rPr>
          <w:rFonts w:ascii="Times New Roman" w:hAnsi="Times New Roman" w:cs="Times New Roman"/>
          <w:sz w:val="24"/>
          <w:szCs w:val="24"/>
        </w:rPr>
        <w:t xml:space="preserve">under Zn deficiency Pro decreased in </w:t>
      </w:r>
      <w:r w:rsidR="00B223FF" w:rsidRPr="00C217F3">
        <w:rPr>
          <w:rFonts w:ascii="Times New Roman" w:hAnsi="Times New Roman" w:cs="Times New Roman"/>
          <w:i/>
          <w:sz w:val="24"/>
          <w:szCs w:val="24"/>
          <w:lang w:val="en"/>
        </w:rPr>
        <w:t xml:space="preserve">Phaseolus vulgaris </w:t>
      </w:r>
      <w:r w:rsidR="00DB6F1B" w:rsidRPr="00C217F3">
        <w:rPr>
          <w:rFonts w:ascii="Times New Roman" w:hAnsi="Times New Roman" w:cs="Times New Roman"/>
          <w:i/>
          <w:sz w:val="24"/>
          <w:szCs w:val="24"/>
          <w:lang w:val="en"/>
        </w:rPr>
        <w:fldChar w:fldCharType="begin" w:fldLock="1"/>
      </w:r>
      <w:r w:rsidR="002C74F1">
        <w:rPr>
          <w:rFonts w:ascii="Times New Roman" w:hAnsi="Times New Roman" w:cs="Times New Roman"/>
          <w:i/>
          <w:sz w:val="24"/>
          <w:szCs w:val="24"/>
          <w:lang w:val="en"/>
        </w:rPr>
        <w:instrText>ADDIN CSL_CITATION {"citationItems":[{"id":"ITEM-1","itemData":{"DOI":"10.1016/j.envexpbot.2011.05.016","ISSN":"0098-8472","abstract":"Zinc (Zn) is a necessary element for plants, but excess Zn can be detrimental. The effect of Zn and high irradiance (HI) stress on the growth, lipid peroxidation (MDA), membrane permeability (EC), hydrogen peroxide (H2O2) accumulation, non-enzymatic antioxidants like proline accumulation and ascorbic acid (AsA) and the activities of major antioxidant enzymes (superoxide dismutase, SOD; peroxidase, POX; polyphenol oxidase, PPO) of bean leaves were investigated under controlled growth conditions. The root length was not reduced at excess Zn level. Application of Zn significantly increased Zn concentration in the leaves of bean plants. Under Zn and HI stress, the Zn-deficient and Zn-excess conditions significantly increased the EC, MDA and H2O2 content of excised leaves of bean. The SOD activity was found to be increased significantly in both Zn-deficiency and Zn-excess leaves under Zn and HI stress. Under both Zn and HI stress conditions, the antioxidant enzyme activities; POX, PPO and the non-enzymatic antioxidants, AsA and proline accumulation were found to be significantly increased in the Zn-excess leaves which showed that the bean plant had the ability to tolerate the excess level of Zn and HI stress. A significant increase in MDA, H2O2, and EC with a simultaneous decrease in the antioxidant enzyme activities under Zn-deficiency compared to Zn-sufficient condition shows the inefficiency of the bean plant in response to Zn deficiency. To the best of our knowledge, this is the first report on the effect of Zn stress combined with HI stress in bean plant.","author":[{"dropping-particle":"","family":"Michael","given":"Prabhu Inbaraj","non-dropping-particle":"","parse-names":false,"suffix":""},{"dropping-particle":"","family":"Krishnaswamy","given":"Muthuchelian","non-dropping-particle":"","parse-names":false,"suffix":""}],"container-title":"Environmental and Experimental Botany","id":"ITEM-1","issued":{"date-parts":[["2011","12"]]},"note":"NULL","page":"171-177","title":"The effect of zinc stress combined with high irradiance stress on membrane damage and antioxidative response in bean seedlings","type":"article-journal","volume":"74"},"uris":["http://www.mendeley.com/documents/?uuid=05b117c3-9317-4599-841d-610c0da373fc"]}],"mendeley":{"formattedCitation":"[54]","plainTextFormattedCitation":"[54]","previouslyFormattedCitation":"[54]"},"properties":{"noteIndex":0},"schema":"https://github.com/citation-style-language/schema/raw/master/csl-citation.json"}</w:instrText>
      </w:r>
      <w:r w:rsidR="00DB6F1B" w:rsidRPr="00C217F3">
        <w:rPr>
          <w:rFonts w:ascii="Times New Roman" w:hAnsi="Times New Roman" w:cs="Times New Roman"/>
          <w:i/>
          <w:sz w:val="24"/>
          <w:szCs w:val="24"/>
          <w:lang w:val="en"/>
        </w:rPr>
        <w:fldChar w:fldCharType="separate"/>
      </w:r>
      <w:r w:rsidR="00BA6F23" w:rsidRPr="00C217F3">
        <w:rPr>
          <w:rFonts w:ascii="Times New Roman" w:hAnsi="Times New Roman" w:cs="Times New Roman"/>
          <w:noProof/>
          <w:sz w:val="24"/>
          <w:szCs w:val="24"/>
          <w:lang w:val="en"/>
        </w:rPr>
        <w:t>[54]</w:t>
      </w:r>
      <w:r w:rsidR="00DB6F1B" w:rsidRPr="00C217F3">
        <w:rPr>
          <w:rFonts w:ascii="Times New Roman" w:hAnsi="Times New Roman" w:cs="Times New Roman"/>
          <w:i/>
          <w:sz w:val="24"/>
          <w:szCs w:val="24"/>
          <w:lang w:val="en"/>
        </w:rPr>
        <w:fldChar w:fldCharType="end"/>
      </w:r>
      <w:r w:rsidR="00B223FF" w:rsidRPr="00C217F3">
        <w:rPr>
          <w:rFonts w:ascii="Times New Roman" w:hAnsi="Times New Roman" w:cs="Times New Roman"/>
          <w:sz w:val="24"/>
          <w:szCs w:val="24"/>
          <w:lang w:val="en"/>
        </w:rPr>
        <w:t xml:space="preserve"> and increased </w:t>
      </w:r>
      <w:r w:rsidR="00B223FF" w:rsidRPr="00C217F3">
        <w:rPr>
          <w:rStyle w:val="hps"/>
          <w:rFonts w:ascii="Times New Roman" w:hAnsi="Times New Roman" w:cs="Times New Roman"/>
          <w:sz w:val="24"/>
          <w:szCs w:val="24"/>
          <w:lang w:val="en"/>
        </w:rPr>
        <w:t>in</w:t>
      </w:r>
      <w:r w:rsidR="00B223FF" w:rsidRPr="00C217F3">
        <w:rPr>
          <w:rFonts w:ascii="Times New Roman" w:hAnsi="Times New Roman" w:cs="Times New Roman"/>
          <w:sz w:val="24"/>
          <w:szCs w:val="24"/>
          <w:lang w:val="en"/>
        </w:rPr>
        <w:t xml:space="preserve"> </w:t>
      </w:r>
      <w:r w:rsidR="00B223FF" w:rsidRPr="00C217F3">
        <w:rPr>
          <w:rStyle w:val="hps"/>
          <w:rFonts w:ascii="Times New Roman" w:hAnsi="Times New Roman" w:cs="Times New Roman"/>
          <w:sz w:val="24"/>
          <w:szCs w:val="24"/>
          <w:lang w:val="en"/>
        </w:rPr>
        <w:t>cabbage</w:t>
      </w:r>
      <w:r w:rsidR="00B223FF" w:rsidRPr="00C217F3">
        <w:rPr>
          <w:rFonts w:ascii="Times New Roman" w:hAnsi="Times New Roman" w:cs="Times New Roman"/>
          <w:sz w:val="24"/>
          <w:szCs w:val="24"/>
          <w:lang w:val="en"/>
        </w:rPr>
        <w:t xml:space="preserve"> </w:t>
      </w:r>
      <w:r w:rsidR="00B223FF" w:rsidRPr="00C217F3">
        <w:rPr>
          <w:rStyle w:val="hps"/>
          <w:rFonts w:ascii="Times New Roman" w:hAnsi="Times New Roman" w:cs="Times New Roman"/>
          <w:sz w:val="24"/>
          <w:szCs w:val="24"/>
          <w:lang w:val="en"/>
        </w:rPr>
        <w:t>plants</w:t>
      </w:r>
      <w:r w:rsidR="00B223FF" w:rsidRPr="00C217F3">
        <w:rPr>
          <w:rFonts w:ascii="Times New Roman" w:hAnsi="Times New Roman" w:cs="Times New Roman"/>
          <w:sz w:val="24"/>
          <w:szCs w:val="24"/>
          <w:lang w:val="en"/>
        </w:rPr>
        <w:t xml:space="preserve"> </w:t>
      </w:r>
      <w:r w:rsidR="00B223FF" w:rsidRPr="00C217F3">
        <w:rPr>
          <w:rStyle w:val="hps"/>
          <w:rFonts w:ascii="Times New Roman" w:hAnsi="Times New Roman" w:cs="Times New Roman"/>
          <w:sz w:val="24"/>
          <w:szCs w:val="24"/>
          <w:lang w:val="en"/>
        </w:rPr>
        <w:t>(</w:t>
      </w:r>
      <w:r w:rsidR="00B223FF" w:rsidRPr="00C217F3">
        <w:rPr>
          <w:rFonts w:ascii="Times New Roman" w:hAnsi="Times New Roman" w:cs="Times New Roman"/>
          <w:i/>
          <w:sz w:val="24"/>
          <w:szCs w:val="24"/>
          <w:lang w:val="en"/>
        </w:rPr>
        <w:t xml:space="preserve">B. </w:t>
      </w:r>
      <w:r w:rsidR="00B223FF" w:rsidRPr="00C217F3">
        <w:rPr>
          <w:rStyle w:val="hps"/>
          <w:rFonts w:ascii="Times New Roman" w:hAnsi="Times New Roman" w:cs="Times New Roman"/>
          <w:i/>
          <w:sz w:val="24"/>
          <w:szCs w:val="24"/>
          <w:lang w:val="en"/>
        </w:rPr>
        <w:t>oleracea</w:t>
      </w:r>
      <w:r w:rsidR="00B223FF" w:rsidRPr="00C217F3">
        <w:rPr>
          <w:rStyle w:val="atn"/>
          <w:rFonts w:ascii="Times New Roman" w:hAnsi="Times New Roman" w:cs="Times New Roman"/>
          <w:sz w:val="24"/>
          <w:szCs w:val="24"/>
          <w:lang w:val="en"/>
        </w:rPr>
        <w:t>)</w:t>
      </w:r>
      <w:r w:rsidR="00DB6F1B" w:rsidRPr="00C217F3">
        <w:rPr>
          <w:rStyle w:val="atn"/>
          <w:rFonts w:ascii="Times New Roman" w:hAnsi="Times New Roman" w:cs="Times New Roman"/>
          <w:sz w:val="24"/>
          <w:szCs w:val="24"/>
          <w:lang w:val="en"/>
        </w:rPr>
        <w:t xml:space="preserve"> </w:t>
      </w:r>
      <w:r w:rsidR="00DB6F1B" w:rsidRPr="00C217F3">
        <w:rPr>
          <w:rStyle w:val="atn"/>
          <w:rFonts w:ascii="Times New Roman" w:hAnsi="Times New Roman" w:cs="Times New Roman"/>
          <w:sz w:val="24"/>
          <w:szCs w:val="24"/>
          <w:lang w:val="en"/>
        </w:rPr>
        <w:fldChar w:fldCharType="begin" w:fldLock="1"/>
      </w:r>
      <w:r w:rsidR="002C74F1">
        <w:rPr>
          <w:rStyle w:val="atn"/>
          <w:rFonts w:ascii="Times New Roman" w:hAnsi="Times New Roman" w:cs="Times New Roman"/>
          <w:sz w:val="24"/>
          <w:szCs w:val="24"/>
          <w:lang w:val="en"/>
        </w:rPr>
        <w:instrText>ADDIN CSL_CITATION {"citationItems":[{"id":"ITEM-1","itemData":{"author":[{"dropping-particle":"","family":"Hajiboland","given":"R.","non-dropping-particle":"","parse-names":false,"suffix":""},{"dropping-particle":"","family":"Amirazad","given":"F.","non-dropping-particle":"","parse-names":false,"suffix":""}],"container-title":"Hort. Sci.(Prague)","id":"ITEM-1","issued":{"date-parts":[["2010"]]},"note":"NULL","page":"88–98","title":"Drought tolerance in Zn-deficient red cabbage (Brassica oleracea L. var. capitata f. rubra) plants","type":"article-journal","volume":"37"},"uris":["http://www.mendeley.com/documents/?uuid=69d09b49-52e5-4541-bce9-957614675dca"]}],"mendeley":{"formattedCitation":"[53]","plainTextFormattedCitation":"[53]","previouslyFormattedCitation":"[53]"},"properties":{"noteIndex":0},"schema":"https://github.com/citation-style-language/schema/raw/master/csl-citation.json"}</w:instrText>
      </w:r>
      <w:r w:rsidR="00DB6F1B" w:rsidRPr="00C217F3">
        <w:rPr>
          <w:rStyle w:val="atn"/>
          <w:rFonts w:ascii="Times New Roman" w:hAnsi="Times New Roman" w:cs="Times New Roman"/>
          <w:sz w:val="24"/>
          <w:szCs w:val="24"/>
          <w:lang w:val="en"/>
        </w:rPr>
        <w:fldChar w:fldCharType="separate"/>
      </w:r>
      <w:r w:rsidR="00BA6F23" w:rsidRPr="00C217F3">
        <w:rPr>
          <w:rStyle w:val="atn"/>
          <w:rFonts w:ascii="Times New Roman" w:hAnsi="Times New Roman" w:cs="Times New Roman"/>
          <w:noProof/>
          <w:sz w:val="24"/>
          <w:szCs w:val="24"/>
          <w:lang w:val="en"/>
        </w:rPr>
        <w:t>[53]</w:t>
      </w:r>
      <w:r w:rsidR="00DB6F1B" w:rsidRPr="00C217F3">
        <w:rPr>
          <w:rStyle w:val="atn"/>
          <w:rFonts w:ascii="Times New Roman" w:hAnsi="Times New Roman" w:cs="Times New Roman"/>
          <w:sz w:val="24"/>
          <w:szCs w:val="24"/>
          <w:lang w:val="en"/>
        </w:rPr>
        <w:fldChar w:fldCharType="end"/>
      </w:r>
      <w:r w:rsidR="00D252A1" w:rsidRPr="00C217F3">
        <w:rPr>
          <w:rFonts w:ascii="Times New Roman" w:hAnsi="Times New Roman" w:cs="Times New Roman"/>
          <w:sz w:val="24"/>
          <w:szCs w:val="24"/>
          <w:lang w:val="en"/>
        </w:rPr>
        <w:t xml:space="preserve">. Under Zn toxicity, </w:t>
      </w:r>
      <w:r w:rsidR="00B223FF" w:rsidRPr="00C217F3">
        <w:rPr>
          <w:rStyle w:val="hps"/>
          <w:rFonts w:ascii="Times New Roman" w:hAnsi="Times New Roman" w:cs="Times New Roman"/>
          <w:sz w:val="24"/>
          <w:szCs w:val="24"/>
          <w:lang w:val="en"/>
        </w:rPr>
        <w:t xml:space="preserve">Pro decrease in </w:t>
      </w:r>
      <w:r w:rsidR="00B223FF" w:rsidRPr="00C217F3">
        <w:rPr>
          <w:rStyle w:val="hps"/>
          <w:rFonts w:ascii="Times New Roman" w:hAnsi="Times New Roman" w:cs="Times New Roman"/>
          <w:i/>
          <w:sz w:val="24"/>
          <w:szCs w:val="24"/>
          <w:lang w:val="en"/>
        </w:rPr>
        <w:t>B.</w:t>
      </w:r>
      <w:r w:rsidR="00D252A1" w:rsidRPr="00C217F3">
        <w:rPr>
          <w:rStyle w:val="hps"/>
          <w:rFonts w:ascii="Times New Roman" w:hAnsi="Times New Roman" w:cs="Times New Roman"/>
          <w:i/>
          <w:sz w:val="24"/>
          <w:szCs w:val="24"/>
          <w:lang w:val="en"/>
        </w:rPr>
        <w:t xml:space="preserve"> </w:t>
      </w:r>
      <w:proofErr w:type="spellStart"/>
      <w:r w:rsidR="00B223FF" w:rsidRPr="00C217F3">
        <w:rPr>
          <w:rStyle w:val="hps"/>
          <w:rFonts w:ascii="Times New Roman" w:hAnsi="Times New Roman" w:cs="Times New Roman"/>
          <w:i/>
          <w:sz w:val="24"/>
          <w:szCs w:val="24"/>
          <w:lang w:val="en"/>
        </w:rPr>
        <w:t>olearacea</w:t>
      </w:r>
      <w:proofErr w:type="spellEnd"/>
      <w:r w:rsidR="00B223FF" w:rsidRPr="00C217F3">
        <w:rPr>
          <w:rStyle w:val="hps"/>
          <w:rFonts w:ascii="Times New Roman" w:hAnsi="Times New Roman" w:cs="Times New Roman"/>
          <w:sz w:val="24"/>
          <w:szCs w:val="24"/>
          <w:lang w:val="en"/>
        </w:rPr>
        <w:t xml:space="preserve"> and </w:t>
      </w:r>
      <w:r w:rsidR="00D252A1" w:rsidRPr="00C217F3">
        <w:rPr>
          <w:rStyle w:val="hps"/>
          <w:rFonts w:ascii="Times New Roman" w:hAnsi="Times New Roman" w:cs="Times New Roman"/>
          <w:sz w:val="24"/>
          <w:szCs w:val="24"/>
          <w:lang w:val="en"/>
        </w:rPr>
        <w:t xml:space="preserve">increased in lettuce, being </w:t>
      </w:r>
      <w:r w:rsidR="00D252A1" w:rsidRPr="00C217F3">
        <w:rPr>
          <w:rStyle w:val="hps"/>
          <w:rFonts w:ascii="Times New Roman" w:hAnsi="Times New Roman" w:cs="Times New Roman"/>
          <w:i/>
          <w:sz w:val="24"/>
          <w:szCs w:val="24"/>
          <w:lang w:val="en"/>
        </w:rPr>
        <w:t xml:space="preserve">B. oleracea </w:t>
      </w:r>
      <w:r w:rsidR="00D252A1" w:rsidRPr="00C217F3">
        <w:rPr>
          <w:rStyle w:val="hps"/>
          <w:rFonts w:ascii="Times New Roman" w:hAnsi="Times New Roman" w:cs="Times New Roman"/>
          <w:sz w:val="24"/>
          <w:szCs w:val="24"/>
          <w:lang w:val="en"/>
        </w:rPr>
        <w:t>a more tolerant species</w:t>
      </w:r>
      <w:r w:rsidR="008D4B92" w:rsidRPr="00C217F3">
        <w:rPr>
          <w:rStyle w:val="hps"/>
          <w:rFonts w:ascii="Times New Roman" w:hAnsi="Times New Roman" w:cs="Times New Roman"/>
          <w:sz w:val="24"/>
          <w:szCs w:val="24"/>
          <w:lang w:val="en"/>
        </w:rPr>
        <w:t xml:space="preserve"> </w:t>
      </w:r>
      <w:r w:rsidR="008D4B92" w:rsidRPr="00C217F3">
        <w:rPr>
          <w:rStyle w:val="hps"/>
          <w:rFonts w:ascii="Times New Roman" w:hAnsi="Times New Roman" w:cs="Times New Roman"/>
          <w:sz w:val="24"/>
          <w:szCs w:val="24"/>
          <w:lang w:val="en"/>
        </w:rPr>
        <w:fldChar w:fldCharType="begin" w:fldLock="1"/>
      </w:r>
      <w:r w:rsidR="002C74F1">
        <w:rPr>
          <w:rStyle w:val="hps"/>
          <w:rFonts w:ascii="Times New Roman" w:hAnsi="Times New Roman" w:cs="Times New Roman"/>
          <w:sz w:val="24"/>
          <w:szCs w:val="24"/>
          <w:lang w:val="en"/>
        </w:rPr>
        <w:instrText>ADDIN CSL_CITATION {"citationItems":[{"id":"ITEM-1","itemData":{"DOI":"10.1007/s11738-015-1893-9","author":[{"dropping-particle":"","family":"Paradisone V","given":"","non-dropping-particle":"","parse-names":false,"suffix":""},{"dropping-particle":"","family":"Barrameda-Medina Y","given":"","non-dropping-particle":"","parse-names":false,"suffix":""},{"dropping-particle":"","family":"Montesinos Pereira D","given":"","non-dropping-particle":"","parse-names":false,"suffix":""},{"dropping-particle":"","family":"Romero L","given":"","non-dropping-particle":"","parse-names":false,"suffix":""},{"dropping-particle":"","family":"Esposito S","given":"","non-dropping-particle":"","parse-names":false,"suffix":""},{"dropping-particle":"","family":"Ruiz J","given":"","non-dropping-particle":"","parse-names":false,"suffix":""}],"container-title":"Biologia Plantarum","id":"ITEM-1","issued":{"date-parts":[["2015"]]},"title":"Roles of some nitrogenous compounds protectors in the resistance to zinc toxicity in plants","type":"article-journal"},"uris":["http://www.mendeley.com/documents/?uuid=73b84cf8-dacb-4b04-a71b-7a984189c515"]}],"mendeley":{"formattedCitation":"[60]","plainTextFormattedCitation":"[60]","previouslyFormattedCitation":"[61]"},"properties":{"noteIndex":0},"schema":"https://github.com/citation-style-language/schema/raw/master/csl-citation.json"}</w:instrText>
      </w:r>
      <w:r w:rsidR="008D4B92" w:rsidRPr="00C217F3">
        <w:rPr>
          <w:rStyle w:val="hps"/>
          <w:rFonts w:ascii="Times New Roman" w:hAnsi="Times New Roman" w:cs="Times New Roman"/>
          <w:sz w:val="24"/>
          <w:szCs w:val="24"/>
          <w:lang w:val="en"/>
        </w:rPr>
        <w:fldChar w:fldCharType="separate"/>
      </w:r>
      <w:r w:rsidR="002C74F1" w:rsidRPr="002C74F1">
        <w:rPr>
          <w:rStyle w:val="hps"/>
          <w:rFonts w:ascii="Times New Roman" w:hAnsi="Times New Roman" w:cs="Times New Roman"/>
          <w:noProof/>
          <w:sz w:val="24"/>
          <w:szCs w:val="24"/>
          <w:lang w:val="en"/>
        </w:rPr>
        <w:t>[60]</w:t>
      </w:r>
      <w:r w:rsidR="008D4B92" w:rsidRPr="00C217F3">
        <w:rPr>
          <w:rStyle w:val="hps"/>
          <w:rFonts w:ascii="Times New Roman" w:hAnsi="Times New Roman" w:cs="Times New Roman"/>
          <w:sz w:val="24"/>
          <w:szCs w:val="24"/>
          <w:lang w:val="en"/>
        </w:rPr>
        <w:fldChar w:fldCharType="end"/>
      </w:r>
      <w:r w:rsidR="00B223FF" w:rsidRPr="00C217F3">
        <w:rPr>
          <w:rFonts w:ascii="Times New Roman" w:hAnsi="Times New Roman" w:cs="Times New Roman"/>
          <w:sz w:val="24"/>
          <w:szCs w:val="24"/>
          <w:lang w:val="en"/>
        </w:rPr>
        <w:t>.</w:t>
      </w:r>
      <w:r w:rsidR="00197C74" w:rsidRPr="00C217F3">
        <w:rPr>
          <w:rFonts w:ascii="Times New Roman" w:hAnsi="Times New Roman" w:cs="Times New Roman"/>
          <w:sz w:val="24"/>
          <w:szCs w:val="24"/>
          <w:lang w:val="en"/>
        </w:rPr>
        <w:t xml:space="preserve"> </w:t>
      </w:r>
      <w:r w:rsidR="00D252A1" w:rsidRPr="00C217F3">
        <w:rPr>
          <w:rFonts w:ascii="Times New Roman" w:hAnsi="Times New Roman" w:cs="Times New Roman"/>
          <w:sz w:val="24"/>
          <w:szCs w:val="24"/>
          <w:lang w:val="en"/>
        </w:rPr>
        <w:t>Therefore, t</w:t>
      </w:r>
      <w:r w:rsidR="00197C74" w:rsidRPr="00C217F3">
        <w:rPr>
          <w:rFonts w:ascii="Times New Roman" w:hAnsi="Times New Roman" w:cs="Times New Roman"/>
          <w:sz w:val="24"/>
          <w:szCs w:val="24"/>
          <w:lang w:val="en"/>
        </w:rPr>
        <w:t xml:space="preserve">he lower Pro in </w:t>
      </w:r>
      <w:r w:rsidR="00197C74" w:rsidRPr="00C217F3">
        <w:rPr>
          <w:rFonts w:ascii="Times New Roman" w:hAnsi="Times New Roman" w:cs="Times New Roman"/>
          <w:i/>
          <w:sz w:val="24"/>
          <w:szCs w:val="24"/>
        </w:rPr>
        <w:t>BraA.hma4a-3</w:t>
      </w:r>
      <w:r w:rsidR="00197C74" w:rsidRPr="00C217F3">
        <w:rPr>
          <w:rFonts w:ascii="Times New Roman" w:hAnsi="Times New Roman" w:cs="Times New Roman"/>
          <w:sz w:val="24"/>
          <w:szCs w:val="24"/>
        </w:rPr>
        <w:t xml:space="preserve"> mutants</w:t>
      </w:r>
      <w:r w:rsidR="00711E57" w:rsidRPr="00C217F3">
        <w:rPr>
          <w:rFonts w:ascii="Times New Roman" w:hAnsi="Times New Roman" w:cs="Times New Roman"/>
          <w:sz w:val="24"/>
          <w:szCs w:val="24"/>
        </w:rPr>
        <w:t xml:space="preserve"> </w:t>
      </w:r>
      <w:r w:rsidR="00711E57" w:rsidRPr="00C217F3">
        <w:rPr>
          <w:rFonts w:ascii="Times New Roman" w:hAnsi="Times New Roman" w:cs="Times New Roman"/>
          <w:sz w:val="24"/>
          <w:szCs w:val="24"/>
          <w:lang w:val="en"/>
        </w:rPr>
        <w:t xml:space="preserve">(Fig. </w:t>
      </w:r>
      <w:r w:rsidR="00E14644" w:rsidRPr="00C217F3">
        <w:rPr>
          <w:rFonts w:ascii="Times New Roman" w:hAnsi="Times New Roman" w:cs="Times New Roman"/>
          <w:sz w:val="24"/>
          <w:szCs w:val="24"/>
          <w:lang w:val="en"/>
        </w:rPr>
        <w:t>3B</w:t>
      </w:r>
      <w:r w:rsidR="00711E57" w:rsidRPr="00C217F3">
        <w:rPr>
          <w:rFonts w:ascii="Times New Roman" w:hAnsi="Times New Roman" w:cs="Times New Roman"/>
          <w:sz w:val="24"/>
          <w:szCs w:val="24"/>
          <w:lang w:val="en"/>
        </w:rPr>
        <w:t>; Table S2)</w:t>
      </w:r>
      <w:r w:rsidR="00197C74" w:rsidRPr="00C217F3">
        <w:rPr>
          <w:rFonts w:ascii="Times New Roman" w:hAnsi="Times New Roman" w:cs="Times New Roman"/>
          <w:sz w:val="24"/>
          <w:szCs w:val="24"/>
        </w:rPr>
        <w:t xml:space="preserve"> could indicate lower stress in spite of the higher Zn concentration</w:t>
      </w:r>
      <w:r w:rsidR="00E314C3" w:rsidRPr="00C217F3">
        <w:rPr>
          <w:rFonts w:ascii="Times New Roman" w:hAnsi="Times New Roman" w:cs="Times New Roman"/>
          <w:sz w:val="24"/>
          <w:szCs w:val="24"/>
        </w:rPr>
        <w:t xml:space="preserve"> which also is reflected in lower oxidative stress </w:t>
      </w:r>
      <w:r w:rsidR="00711E57" w:rsidRPr="00C217F3">
        <w:rPr>
          <w:rFonts w:ascii="Times New Roman" w:hAnsi="Times New Roman" w:cs="Times New Roman"/>
          <w:sz w:val="24"/>
          <w:szCs w:val="24"/>
        </w:rPr>
        <w:t>indicators (Table 2)</w:t>
      </w:r>
      <w:r w:rsidR="00D252A1" w:rsidRPr="00C217F3">
        <w:rPr>
          <w:rStyle w:val="hps"/>
          <w:rFonts w:ascii="Times New Roman" w:hAnsi="Times New Roman" w:cs="Times New Roman"/>
          <w:sz w:val="24"/>
          <w:szCs w:val="24"/>
          <w:lang w:val="en"/>
        </w:rPr>
        <w:t>.</w:t>
      </w:r>
    </w:p>
    <w:bookmarkEnd w:id="9"/>
    <w:p w14:paraId="41220F1C" w14:textId="77777777" w:rsidR="00711E57" w:rsidRPr="00C217F3" w:rsidRDefault="00711E57" w:rsidP="003E6FE8">
      <w:pPr>
        <w:autoSpaceDE w:val="0"/>
        <w:autoSpaceDN w:val="0"/>
        <w:adjustRightInd w:val="0"/>
        <w:spacing w:after="0" w:line="360" w:lineRule="auto"/>
        <w:jc w:val="both"/>
        <w:rPr>
          <w:rFonts w:ascii="Times New Roman" w:hAnsi="Times New Roman" w:cs="Times New Roman"/>
          <w:sz w:val="24"/>
          <w:szCs w:val="24"/>
        </w:rPr>
      </w:pPr>
    </w:p>
    <w:p w14:paraId="3F0D5CDB" w14:textId="5E4195F2" w:rsidR="00F82576" w:rsidRPr="00C217F3" w:rsidRDefault="005650E9" w:rsidP="003E6FE8">
      <w:pPr>
        <w:autoSpaceDE w:val="0"/>
        <w:autoSpaceDN w:val="0"/>
        <w:adjustRightInd w:val="0"/>
        <w:spacing w:after="0" w:line="360" w:lineRule="auto"/>
        <w:jc w:val="both"/>
        <w:rPr>
          <w:rFonts w:ascii="Times New Roman" w:hAnsi="Times New Roman" w:cs="Times New Roman"/>
          <w:b/>
          <w:sz w:val="24"/>
          <w:szCs w:val="24"/>
        </w:rPr>
      </w:pPr>
      <w:r w:rsidRPr="00C217F3">
        <w:rPr>
          <w:rFonts w:ascii="Times New Roman" w:hAnsi="Times New Roman" w:cs="Times New Roman"/>
          <w:b/>
          <w:sz w:val="24"/>
          <w:szCs w:val="24"/>
        </w:rPr>
        <w:t>4</w:t>
      </w:r>
      <w:r w:rsidR="00796FFB" w:rsidRPr="00C217F3">
        <w:rPr>
          <w:rFonts w:ascii="Times New Roman" w:hAnsi="Times New Roman" w:cs="Times New Roman"/>
          <w:b/>
          <w:sz w:val="24"/>
          <w:szCs w:val="24"/>
        </w:rPr>
        <w:t>.</w:t>
      </w:r>
      <w:r w:rsidRPr="00C217F3">
        <w:rPr>
          <w:rFonts w:ascii="Times New Roman" w:hAnsi="Times New Roman" w:cs="Times New Roman"/>
          <w:b/>
          <w:sz w:val="24"/>
          <w:szCs w:val="24"/>
        </w:rPr>
        <w:t xml:space="preserve"> </w:t>
      </w:r>
      <w:r w:rsidR="00796FFB" w:rsidRPr="00C217F3">
        <w:rPr>
          <w:rFonts w:ascii="Times New Roman" w:hAnsi="Times New Roman" w:cs="Times New Roman"/>
          <w:b/>
          <w:sz w:val="24"/>
          <w:szCs w:val="24"/>
        </w:rPr>
        <w:t>Conclusions</w:t>
      </w:r>
    </w:p>
    <w:p w14:paraId="5DE629BF" w14:textId="4B091766" w:rsidR="005D670C" w:rsidRPr="00C217F3" w:rsidRDefault="004E4D5E" w:rsidP="003E6FE8">
      <w:pPr>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According to the results</w:t>
      </w:r>
      <w:r w:rsidR="00567B25" w:rsidRPr="00C217F3">
        <w:rPr>
          <w:rFonts w:ascii="Times New Roman" w:hAnsi="Times New Roman" w:cs="Times New Roman"/>
          <w:sz w:val="24"/>
          <w:szCs w:val="24"/>
        </w:rPr>
        <w:t>,</w:t>
      </w:r>
      <w:r w:rsidRPr="00C217F3">
        <w:rPr>
          <w:rFonts w:ascii="Times New Roman" w:hAnsi="Times New Roman" w:cs="Times New Roman"/>
          <w:sz w:val="24"/>
          <w:szCs w:val="24"/>
        </w:rPr>
        <w:t xml:space="preserve"> </w:t>
      </w:r>
      <w:r w:rsidRPr="00C217F3">
        <w:rPr>
          <w:rFonts w:ascii="Times New Roman" w:hAnsi="Times New Roman" w:cs="Times New Roman"/>
          <w:i/>
          <w:sz w:val="24"/>
          <w:szCs w:val="24"/>
        </w:rPr>
        <w:t>BraA.hma4a-3</w:t>
      </w:r>
      <w:r w:rsidR="00567B25" w:rsidRPr="00C217F3">
        <w:rPr>
          <w:rFonts w:ascii="Times New Roman" w:hAnsi="Times New Roman" w:cs="Times New Roman"/>
          <w:sz w:val="24"/>
          <w:szCs w:val="24"/>
        </w:rPr>
        <w:t xml:space="preserve"> did not cause any negative effect on plant biomass as </w:t>
      </w:r>
      <w:bookmarkStart w:id="10" w:name="_Hlk10797603"/>
      <w:r w:rsidR="00567B25" w:rsidRPr="00C217F3">
        <w:rPr>
          <w:rFonts w:ascii="Times New Roman" w:hAnsi="Times New Roman" w:cs="Times New Roman"/>
          <w:i/>
          <w:sz w:val="24"/>
          <w:szCs w:val="24"/>
        </w:rPr>
        <w:t>BraA.hma4a-3</w:t>
      </w:r>
      <w:r w:rsidR="00567B25" w:rsidRPr="00C217F3">
        <w:rPr>
          <w:rFonts w:ascii="Times New Roman" w:hAnsi="Times New Roman" w:cs="Times New Roman"/>
          <w:sz w:val="24"/>
          <w:szCs w:val="24"/>
        </w:rPr>
        <w:t xml:space="preserve"> presented similar biomass reduction than R-o-18 under Zn deficiency and toxicity</w:t>
      </w:r>
      <w:bookmarkEnd w:id="10"/>
      <w:r w:rsidR="00567B25" w:rsidRPr="00C217F3">
        <w:rPr>
          <w:rFonts w:ascii="Times New Roman" w:hAnsi="Times New Roman" w:cs="Times New Roman"/>
          <w:sz w:val="24"/>
          <w:szCs w:val="24"/>
        </w:rPr>
        <w:t xml:space="preserve">. However, </w:t>
      </w:r>
      <w:bookmarkStart w:id="11" w:name="_Hlk10797623"/>
      <w:r w:rsidR="00567B25" w:rsidRPr="00C217F3">
        <w:rPr>
          <w:rFonts w:ascii="Times New Roman" w:hAnsi="Times New Roman" w:cs="Times New Roman"/>
          <w:i/>
          <w:sz w:val="24"/>
          <w:szCs w:val="24"/>
        </w:rPr>
        <w:t>BraA.hma4a-3</w:t>
      </w:r>
      <w:r w:rsidR="00567B25" w:rsidRPr="00C217F3">
        <w:rPr>
          <w:rFonts w:ascii="Times New Roman" w:hAnsi="Times New Roman" w:cs="Times New Roman"/>
          <w:sz w:val="24"/>
          <w:szCs w:val="24"/>
        </w:rPr>
        <w:t xml:space="preserve"> did increase Zn accumulation in leaves but only under an adequate Zn supply</w:t>
      </w:r>
      <w:bookmarkEnd w:id="11"/>
      <w:r w:rsidR="00567B25" w:rsidRPr="00C217F3">
        <w:rPr>
          <w:rFonts w:ascii="Times New Roman" w:hAnsi="Times New Roman" w:cs="Times New Roman"/>
          <w:sz w:val="24"/>
          <w:szCs w:val="24"/>
        </w:rPr>
        <w:t>. Results suggest a</w:t>
      </w:r>
      <w:r w:rsidR="00143D71" w:rsidRPr="00C217F3">
        <w:rPr>
          <w:rFonts w:ascii="Times New Roman" w:hAnsi="Times New Roman" w:cs="Times New Roman"/>
          <w:sz w:val="24"/>
          <w:szCs w:val="24"/>
        </w:rPr>
        <w:t xml:space="preserve"> possible</w:t>
      </w:r>
      <w:r w:rsidR="00567B25" w:rsidRPr="00C217F3">
        <w:rPr>
          <w:rFonts w:ascii="Times New Roman" w:hAnsi="Times New Roman" w:cs="Times New Roman"/>
          <w:sz w:val="24"/>
          <w:szCs w:val="24"/>
        </w:rPr>
        <w:t xml:space="preserve"> increase HMA4 activity that </w:t>
      </w:r>
      <w:r w:rsidR="00143D71" w:rsidRPr="00C217F3">
        <w:rPr>
          <w:rFonts w:ascii="Times New Roman" w:hAnsi="Times New Roman" w:cs="Times New Roman"/>
          <w:sz w:val="24"/>
          <w:szCs w:val="24"/>
        </w:rPr>
        <w:t xml:space="preserve">could </w:t>
      </w:r>
      <w:r w:rsidR="00567B25" w:rsidRPr="00C217F3">
        <w:rPr>
          <w:rFonts w:ascii="Times New Roman" w:hAnsi="Times New Roman" w:cs="Times New Roman"/>
          <w:sz w:val="24"/>
          <w:szCs w:val="24"/>
        </w:rPr>
        <w:t xml:space="preserve">provide higher Zn translocation capacity. </w:t>
      </w:r>
      <w:r w:rsidR="00D45325" w:rsidRPr="00C217F3">
        <w:rPr>
          <w:rFonts w:ascii="Times New Roman" w:hAnsi="Times New Roman" w:cs="Times New Roman"/>
          <w:sz w:val="24"/>
          <w:szCs w:val="24"/>
        </w:rPr>
        <w:t xml:space="preserve">With respect other nutrients </w:t>
      </w:r>
      <w:bookmarkStart w:id="12" w:name="_Hlk10797642"/>
      <w:r w:rsidR="00D45325" w:rsidRPr="00C217F3">
        <w:rPr>
          <w:rFonts w:ascii="Times New Roman" w:hAnsi="Times New Roman" w:cs="Times New Roman"/>
          <w:i/>
          <w:sz w:val="24"/>
          <w:szCs w:val="24"/>
        </w:rPr>
        <w:lastRenderedPageBreak/>
        <w:t>BraA.hma4a</w:t>
      </w:r>
      <w:r w:rsidR="00D45325" w:rsidRPr="00C217F3">
        <w:rPr>
          <w:rFonts w:ascii="Times New Roman" w:hAnsi="Times New Roman" w:cs="Times New Roman"/>
          <w:sz w:val="24"/>
          <w:szCs w:val="24"/>
        </w:rPr>
        <w:t xml:space="preserve"> appear to accumulate lower </w:t>
      </w:r>
      <w:r w:rsidR="00567B25" w:rsidRPr="00C217F3">
        <w:rPr>
          <w:rFonts w:ascii="Times New Roman" w:hAnsi="Times New Roman" w:cs="Times New Roman"/>
          <w:sz w:val="24"/>
          <w:szCs w:val="24"/>
        </w:rPr>
        <w:t>macronutrients</w:t>
      </w:r>
      <w:r w:rsidR="00D45325" w:rsidRPr="00C217F3">
        <w:rPr>
          <w:rFonts w:ascii="Times New Roman" w:hAnsi="Times New Roman" w:cs="Times New Roman"/>
          <w:sz w:val="24"/>
          <w:szCs w:val="24"/>
        </w:rPr>
        <w:t xml:space="preserve"> </w:t>
      </w:r>
      <w:r w:rsidR="00910CCD" w:rsidRPr="00C217F3">
        <w:rPr>
          <w:rFonts w:ascii="Times New Roman" w:hAnsi="Times New Roman" w:cs="Times New Roman"/>
          <w:sz w:val="24"/>
          <w:szCs w:val="24"/>
        </w:rPr>
        <w:t xml:space="preserve">and Mn </w:t>
      </w:r>
      <w:r w:rsidR="00D45325" w:rsidRPr="00C217F3">
        <w:rPr>
          <w:rFonts w:ascii="Times New Roman" w:hAnsi="Times New Roman" w:cs="Times New Roman"/>
          <w:sz w:val="24"/>
          <w:szCs w:val="24"/>
        </w:rPr>
        <w:t>under Zn toxicity and deficiency</w:t>
      </w:r>
      <w:r w:rsidR="00910CCD" w:rsidRPr="00C217F3">
        <w:rPr>
          <w:rFonts w:ascii="Times New Roman" w:hAnsi="Times New Roman" w:cs="Times New Roman"/>
          <w:sz w:val="24"/>
          <w:szCs w:val="24"/>
        </w:rPr>
        <w:t xml:space="preserve"> although it</w:t>
      </w:r>
      <w:r w:rsidR="00D45325" w:rsidRPr="00C217F3">
        <w:rPr>
          <w:rFonts w:ascii="Times New Roman" w:hAnsi="Times New Roman" w:cs="Times New Roman"/>
          <w:sz w:val="24"/>
          <w:szCs w:val="24"/>
        </w:rPr>
        <w:t xml:space="preserve"> </w:t>
      </w:r>
      <w:r w:rsidR="00F808AC" w:rsidRPr="00C217F3">
        <w:rPr>
          <w:rFonts w:ascii="Times New Roman" w:hAnsi="Times New Roman" w:cs="Times New Roman"/>
          <w:sz w:val="24"/>
          <w:szCs w:val="24"/>
        </w:rPr>
        <w:t>accumulated more Fe</w:t>
      </w:r>
      <w:bookmarkEnd w:id="12"/>
      <w:r w:rsidR="00F808AC" w:rsidRPr="00C217F3">
        <w:rPr>
          <w:rFonts w:ascii="Times New Roman" w:hAnsi="Times New Roman" w:cs="Times New Roman"/>
          <w:sz w:val="24"/>
          <w:szCs w:val="24"/>
        </w:rPr>
        <w:t>.</w:t>
      </w:r>
      <w:r w:rsidR="00567B25" w:rsidRPr="00C217F3">
        <w:rPr>
          <w:rFonts w:ascii="Times New Roman" w:hAnsi="Times New Roman" w:cs="Times New Roman"/>
          <w:sz w:val="24"/>
          <w:szCs w:val="24"/>
        </w:rPr>
        <w:t xml:space="preserve"> </w:t>
      </w:r>
      <w:bookmarkStart w:id="13" w:name="_Hlk10797688"/>
      <w:r w:rsidR="00120198" w:rsidRPr="00C217F3">
        <w:rPr>
          <w:rFonts w:ascii="Times New Roman" w:hAnsi="Times New Roman" w:cs="Times New Roman"/>
          <w:sz w:val="24"/>
          <w:szCs w:val="24"/>
        </w:rPr>
        <w:t>Regarding</w:t>
      </w:r>
      <w:r w:rsidR="00567B25" w:rsidRPr="00C217F3">
        <w:rPr>
          <w:rFonts w:ascii="Times New Roman" w:hAnsi="Times New Roman" w:cs="Times New Roman"/>
          <w:sz w:val="24"/>
          <w:szCs w:val="24"/>
        </w:rPr>
        <w:t xml:space="preserve"> stress tolerance parameters</w:t>
      </w:r>
      <w:r w:rsidR="00910CCD" w:rsidRPr="00C217F3">
        <w:rPr>
          <w:rFonts w:ascii="Times New Roman" w:hAnsi="Times New Roman" w:cs="Times New Roman"/>
          <w:sz w:val="24"/>
          <w:szCs w:val="24"/>
        </w:rPr>
        <w:t xml:space="preserve"> and N metabolism</w:t>
      </w:r>
      <w:r w:rsidR="00567B25" w:rsidRPr="00C217F3">
        <w:rPr>
          <w:rFonts w:ascii="Times New Roman" w:hAnsi="Times New Roman" w:cs="Times New Roman"/>
          <w:sz w:val="24"/>
          <w:szCs w:val="24"/>
        </w:rPr>
        <w:t xml:space="preserve">, </w:t>
      </w:r>
      <w:r w:rsidR="00567B25" w:rsidRPr="00C217F3">
        <w:rPr>
          <w:rFonts w:ascii="Times New Roman" w:hAnsi="Times New Roman" w:cs="Times New Roman"/>
          <w:i/>
          <w:sz w:val="24"/>
          <w:szCs w:val="24"/>
        </w:rPr>
        <w:t>BraA.hma4a</w:t>
      </w:r>
      <w:r w:rsidR="00567B25" w:rsidRPr="00C217F3">
        <w:rPr>
          <w:rFonts w:ascii="Times New Roman" w:hAnsi="Times New Roman" w:cs="Times New Roman"/>
          <w:sz w:val="24"/>
          <w:szCs w:val="24"/>
        </w:rPr>
        <w:t xml:space="preserve"> did not </w:t>
      </w:r>
      <w:r w:rsidR="00910CCD" w:rsidRPr="00C217F3">
        <w:rPr>
          <w:rFonts w:ascii="Times New Roman" w:hAnsi="Times New Roman" w:cs="Times New Roman"/>
          <w:sz w:val="24"/>
          <w:szCs w:val="24"/>
        </w:rPr>
        <w:t>produce relevant alterations when control Zn dose was applied</w:t>
      </w:r>
      <w:bookmarkEnd w:id="13"/>
      <w:r w:rsidR="00910CCD" w:rsidRPr="00C217F3">
        <w:rPr>
          <w:rFonts w:ascii="Times New Roman" w:hAnsi="Times New Roman" w:cs="Times New Roman"/>
          <w:sz w:val="24"/>
          <w:szCs w:val="24"/>
        </w:rPr>
        <w:t xml:space="preserve">. In addition, </w:t>
      </w:r>
      <w:bookmarkStart w:id="14" w:name="_Hlk10797713"/>
      <w:r w:rsidR="00910CCD" w:rsidRPr="00C217F3">
        <w:rPr>
          <w:rFonts w:ascii="Times New Roman" w:hAnsi="Times New Roman" w:cs="Times New Roman"/>
          <w:sz w:val="24"/>
          <w:szCs w:val="24"/>
        </w:rPr>
        <w:t>under Zn toxicity conditions parameters suggest a better Zn stress tolerance as presente</w:t>
      </w:r>
      <w:r w:rsidR="00E71330" w:rsidRPr="00C217F3">
        <w:rPr>
          <w:rFonts w:ascii="Times New Roman" w:hAnsi="Times New Roman" w:cs="Times New Roman"/>
          <w:sz w:val="24"/>
          <w:szCs w:val="24"/>
        </w:rPr>
        <w:t xml:space="preserve">d a </w:t>
      </w:r>
      <w:r w:rsidR="00910CCD" w:rsidRPr="00C217F3">
        <w:rPr>
          <w:rFonts w:ascii="Times New Roman" w:hAnsi="Times New Roman" w:cs="Times New Roman"/>
          <w:sz w:val="24"/>
          <w:szCs w:val="24"/>
        </w:rPr>
        <w:t xml:space="preserve">higher </w:t>
      </w:r>
      <w:proofErr w:type="spellStart"/>
      <w:r w:rsidR="00910CCD" w:rsidRPr="00C217F3">
        <w:rPr>
          <w:rFonts w:ascii="Times New Roman" w:hAnsi="Times New Roman" w:cs="Times New Roman"/>
          <w:sz w:val="24"/>
          <w:szCs w:val="24"/>
        </w:rPr>
        <w:t>Chl</w:t>
      </w:r>
      <w:proofErr w:type="spellEnd"/>
      <w:r w:rsidR="00910CCD" w:rsidRPr="00C217F3">
        <w:rPr>
          <w:rFonts w:ascii="Times New Roman" w:hAnsi="Times New Roman" w:cs="Times New Roman"/>
          <w:sz w:val="24"/>
          <w:szCs w:val="24"/>
        </w:rPr>
        <w:t xml:space="preserve"> a/b ratio, lower oxidative stress indicators, higher N assimilation activities and lower Pro concentration</w:t>
      </w:r>
      <w:bookmarkEnd w:id="14"/>
      <w:r w:rsidR="00910CCD" w:rsidRPr="00C217F3">
        <w:rPr>
          <w:rFonts w:ascii="Times New Roman" w:hAnsi="Times New Roman" w:cs="Times New Roman"/>
          <w:sz w:val="24"/>
          <w:szCs w:val="24"/>
        </w:rPr>
        <w:t xml:space="preserve">. </w:t>
      </w:r>
      <w:r w:rsidR="00120198" w:rsidRPr="00C217F3">
        <w:rPr>
          <w:rFonts w:ascii="Times New Roman" w:hAnsi="Times New Roman" w:cs="Times New Roman"/>
          <w:sz w:val="24"/>
          <w:szCs w:val="24"/>
        </w:rPr>
        <w:t xml:space="preserve">Briefly, </w:t>
      </w:r>
      <w:bookmarkStart w:id="15" w:name="_Hlk10796864"/>
      <w:r w:rsidR="00120198" w:rsidRPr="00C217F3">
        <w:rPr>
          <w:rFonts w:ascii="Times New Roman" w:hAnsi="Times New Roman" w:cs="Times New Roman"/>
          <w:sz w:val="24"/>
          <w:szCs w:val="24"/>
        </w:rPr>
        <w:t xml:space="preserve">the obtained results point to </w:t>
      </w:r>
      <w:bookmarkStart w:id="16" w:name="_Hlk10797728"/>
      <w:r w:rsidR="00120198" w:rsidRPr="00C217F3">
        <w:rPr>
          <w:rFonts w:ascii="Times New Roman" w:hAnsi="Times New Roman" w:cs="Times New Roman"/>
          <w:i/>
          <w:sz w:val="24"/>
          <w:szCs w:val="24"/>
        </w:rPr>
        <w:t>BraA.hma4a-3</w:t>
      </w:r>
      <w:r w:rsidR="00120198" w:rsidRPr="00C217F3">
        <w:rPr>
          <w:rFonts w:ascii="Times New Roman" w:hAnsi="Times New Roman" w:cs="Times New Roman"/>
          <w:sz w:val="24"/>
          <w:szCs w:val="24"/>
        </w:rPr>
        <w:t xml:space="preserve"> as a useful mutant to increase Zn accumulation</w:t>
      </w:r>
      <w:r w:rsidR="008D7EEE" w:rsidRPr="00C217F3">
        <w:rPr>
          <w:rFonts w:ascii="Times New Roman" w:hAnsi="Times New Roman" w:cs="Times New Roman"/>
          <w:sz w:val="24"/>
          <w:szCs w:val="24"/>
        </w:rPr>
        <w:t xml:space="preserve"> that could be used in biofortification and phytoremediation programs</w:t>
      </w:r>
      <w:r w:rsidR="00120198" w:rsidRPr="00C217F3">
        <w:rPr>
          <w:rFonts w:ascii="Times New Roman" w:hAnsi="Times New Roman" w:cs="Times New Roman"/>
          <w:sz w:val="24"/>
          <w:szCs w:val="24"/>
        </w:rPr>
        <w:t>.</w:t>
      </w:r>
      <w:bookmarkEnd w:id="15"/>
      <w:bookmarkEnd w:id="16"/>
    </w:p>
    <w:p w14:paraId="3729467D" w14:textId="77777777" w:rsidR="00120198" w:rsidRPr="00C217F3" w:rsidRDefault="00120198" w:rsidP="003E6FE8">
      <w:pPr>
        <w:autoSpaceDE w:val="0"/>
        <w:autoSpaceDN w:val="0"/>
        <w:adjustRightInd w:val="0"/>
        <w:spacing w:after="0" w:line="360" w:lineRule="auto"/>
        <w:jc w:val="both"/>
        <w:rPr>
          <w:rFonts w:ascii="Times New Roman" w:hAnsi="Times New Roman" w:cs="Times New Roman"/>
          <w:sz w:val="24"/>
          <w:szCs w:val="24"/>
        </w:rPr>
      </w:pPr>
    </w:p>
    <w:p w14:paraId="5D8ACF14" w14:textId="77777777" w:rsidR="005D670C" w:rsidRPr="00C217F3" w:rsidRDefault="005D670C" w:rsidP="003E6FE8">
      <w:pPr>
        <w:autoSpaceDE w:val="0"/>
        <w:autoSpaceDN w:val="0"/>
        <w:adjustRightInd w:val="0"/>
        <w:spacing w:after="0" w:line="360" w:lineRule="auto"/>
        <w:jc w:val="both"/>
        <w:rPr>
          <w:rFonts w:ascii="Times New Roman" w:hAnsi="Times New Roman" w:cs="Times New Roman"/>
          <w:b/>
          <w:sz w:val="24"/>
          <w:szCs w:val="24"/>
        </w:rPr>
      </w:pPr>
      <w:r w:rsidRPr="00C217F3">
        <w:rPr>
          <w:rFonts w:ascii="Times New Roman" w:hAnsi="Times New Roman" w:cs="Times New Roman"/>
          <w:b/>
          <w:sz w:val="24"/>
          <w:szCs w:val="24"/>
        </w:rPr>
        <w:t>Acknowledgments</w:t>
      </w:r>
    </w:p>
    <w:p w14:paraId="35C56839" w14:textId="73574676" w:rsidR="00397828" w:rsidRDefault="00397828" w:rsidP="003E6FE8">
      <w:pPr>
        <w:widowControl w:val="0"/>
        <w:autoSpaceDE w:val="0"/>
        <w:autoSpaceDN w:val="0"/>
        <w:adjustRightInd w:val="0"/>
        <w:spacing w:after="0" w:line="360" w:lineRule="auto"/>
        <w:jc w:val="both"/>
        <w:rPr>
          <w:rFonts w:ascii="Times New Roman" w:hAnsi="Times New Roman" w:cs="Times New Roman"/>
          <w:sz w:val="24"/>
          <w:szCs w:val="24"/>
        </w:rPr>
      </w:pPr>
      <w:r w:rsidRPr="00C217F3">
        <w:rPr>
          <w:rFonts w:ascii="Times New Roman" w:hAnsi="Times New Roman" w:cs="Times New Roman"/>
          <w:sz w:val="24"/>
          <w:szCs w:val="24"/>
        </w:rPr>
        <w:t xml:space="preserve">We thank Dr. Martin R. </w:t>
      </w:r>
      <w:proofErr w:type="spellStart"/>
      <w:r w:rsidRPr="00C217F3">
        <w:rPr>
          <w:rFonts w:ascii="Times New Roman" w:hAnsi="Times New Roman" w:cs="Times New Roman"/>
          <w:sz w:val="24"/>
          <w:szCs w:val="24"/>
        </w:rPr>
        <w:t>Broadley</w:t>
      </w:r>
      <w:proofErr w:type="spellEnd"/>
      <w:r w:rsidRPr="00C217F3">
        <w:rPr>
          <w:rFonts w:ascii="Times New Roman" w:hAnsi="Times New Roman" w:cs="Times New Roman"/>
          <w:sz w:val="24"/>
          <w:szCs w:val="24"/>
        </w:rPr>
        <w:t xml:space="preserve"> and Dr. Neil Graham from Nottingham University for providing us the seeds employed in this experiment.</w:t>
      </w:r>
    </w:p>
    <w:p w14:paraId="6FCE55E4" w14:textId="62D47AD8" w:rsidR="00C92475" w:rsidRDefault="00C92475" w:rsidP="003E6FE8">
      <w:pPr>
        <w:widowControl w:val="0"/>
        <w:autoSpaceDE w:val="0"/>
        <w:autoSpaceDN w:val="0"/>
        <w:adjustRightInd w:val="0"/>
        <w:spacing w:after="0" w:line="360" w:lineRule="auto"/>
        <w:jc w:val="both"/>
        <w:rPr>
          <w:rFonts w:ascii="Times New Roman" w:hAnsi="Times New Roman" w:cs="Times New Roman"/>
          <w:sz w:val="24"/>
          <w:szCs w:val="24"/>
        </w:rPr>
      </w:pPr>
    </w:p>
    <w:p w14:paraId="0C79A0A4" w14:textId="2CCB6B81" w:rsidR="00C92475" w:rsidRPr="00404CEC" w:rsidRDefault="00C92475" w:rsidP="003E6FE8">
      <w:pPr>
        <w:widowControl w:val="0"/>
        <w:autoSpaceDE w:val="0"/>
        <w:autoSpaceDN w:val="0"/>
        <w:adjustRightInd w:val="0"/>
        <w:spacing w:after="0" w:line="360" w:lineRule="auto"/>
        <w:jc w:val="both"/>
        <w:rPr>
          <w:rFonts w:ascii="Times New Roman" w:hAnsi="Times New Roman" w:cs="Times New Roman"/>
          <w:b/>
          <w:sz w:val="24"/>
          <w:szCs w:val="24"/>
        </w:rPr>
      </w:pPr>
      <w:r w:rsidRPr="00404CEC">
        <w:rPr>
          <w:rFonts w:ascii="Times New Roman" w:hAnsi="Times New Roman" w:cs="Times New Roman"/>
          <w:b/>
          <w:sz w:val="24"/>
          <w:szCs w:val="24"/>
        </w:rPr>
        <w:t>Funding</w:t>
      </w:r>
    </w:p>
    <w:p w14:paraId="3C4C8AAB" w14:textId="3186E3C1" w:rsidR="005D670C" w:rsidRDefault="00404CEC" w:rsidP="003E6FE8">
      <w:pPr>
        <w:pStyle w:val="Default0"/>
        <w:spacing w:line="360" w:lineRule="auto"/>
        <w:jc w:val="both"/>
      </w:pPr>
      <w:proofErr w:type="spellStart"/>
      <w:r w:rsidRPr="00C217F3">
        <w:rPr>
          <w:rFonts w:eastAsia="GulliverRM"/>
        </w:rPr>
        <w:t>This</w:t>
      </w:r>
      <w:proofErr w:type="spellEnd"/>
      <w:r w:rsidRPr="00C217F3">
        <w:rPr>
          <w:rFonts w:eastAsia="GulliverRM"/>
        </w:rPr>
        <w:t xml:space="preserve"> </w:t>
      </w:r>
      <w:proofErr w:type="spellStart"/>
      <w:r w:rsidRPr="00C217F3">
        <w:rPr>
          <w:rFonts w:eastAsia="GulliverRM"/>
        </w:rPr>
        <w:t>work</w:t>
      </w:r>
      <w:proofErr w:type="spellEnd"/>
      <w:r w:rsidRPr="00C217F3">
        <w:t xml:space="preserve"> </w:t>
      </w:r>
      <w:proofErr w:type="spellStart"/>
      <w:r w:rsidRPr="00C217F3">
        <w:t>was</w:t>
      </w:r>
      <w:proofErr w:type="spellEnd"/>
      <w:r w:rsidRPr="00C217F3">
        <w:t xml:space="preserve"> </w:t>
      </w:r>
      <w:proofErr w:type="spellStart"/>
      <w:r w:rsidRPr="00C217F3">
        <w:t>supported</w:t>
      </w:r>
      <w:proofErr w:type="spellEnd"/>
      <w:r w:rsidRPr="00C217F3">
        <w:t xml:space="preserve"> </w:t>
      </w:r>
      <w:proofErr w:type="spellStart"/>
      <w:r w:rsidRPr="00C217F3">
        <w:t>by</w:t>
      </w:r>
      <w:proofErr w:type="spellEnd"/>
      <w:r w:rsidRPr="00C217F3">
        <w:t xml:space="preserve"> </w:t>
      </w:r>
      <w:proofErr w:type="spellStart"/>
      <w:r w:rsidRPr="00C217F3">
        <w:t>the</w:t>
      </w:r>
      <w:proofErr w:type="spellEnd"/>
      <w:r w:rsidRPr="00C217F3">
        <w:t xml:space="preserve"> PAI </w:t>
      </w:r>
      <w:proofErr w:type="spellStart"/>
      <w:r w:rsidRPr="00C217F3">
        <w:t>programme</w:t>
      </w:r>
      <w:proofErr w:type="spellEnd"/>
      <w:r w:rsidRPr="00C217F3">
        <w:t xml:space="preserve"> (Plan Andaluz de Investigación, Grupo de Investigación AGR282) and </w:t>
      </w:r>
      <w:proofErr w:type="spellStart"/>
      <w:r w:rsidRPr="00C217F3">
        <w:t>by</w:t>
      </w:r>
      <w:proofErr w:type="spellEnd"/>
      <w:r w:rsidRPr="00C217F3">
        <w:t xml:space="preserve"> a Grant </w:t>
      </w:r>
      <w:proofErr w:type="spellStart"/>
      <w:r w:rsidRPr="00C217F3">
        <w:t>from</w:t>
      </w:r>
      <w:proofErr w:type="spellEnd"/>
      <w:r w:rsidRPr="00C217F3">
        <w:t xml:space="preserve"> </w:t>
      </w:r>
      <w:proofErr w:type="spellStart"/>
      <w:r w:rsidRPr="00C217F3">
        <w:t>the</w:t>
      </w:r>
      <w:proofErr w:type="spellEnd"/>
      <w:r w:rsidRPr="00C217F3">
        <w:t xml:space="preserve"> FPU </w:t>
      </w:r>
      <w:proofErr w:type="spellStart"/>
      <w:r w:rsidRPr="00C217F3">
        <w:t>of</w:t>
      </w:r>
      <w:proofErr w:type="spellEnd"/>
      <w:r w:rsidRPr="00C217F3">
        <w:t xml:space="preserve"> </w:t>
      </w:r>
      <w:proofErr w:type="spellStart"/>
      <w:r w:rsidRPr="00C217F3">
        <w:t>the</w:t>
      </w:r>
      <w:proofErr w:type="spellEnd"/>
      <w:r w:rsidRPr="00C217F3">
        <w:t xml:space="preserve"> Ministerio de Educación y Ciencia </w:t>
      </w:r>
      <w:proofErr w:type="spellStart"/>
      <w:r w:rsidRPr="00C217F3">
        <w:t>awarded</w:t>
      </w:r>
      <w:proofErr w:type="spellEnd"/>
      <w:r w:rsidRPr="00C217F3">
        <w:t xml:space="preserve"> </w:t>
      </w:r>
      <w:proofErr w:type="spellStart"/>
      <w:r w:rsidRPr="00C217F3">
        <w:t>to</w:t>
      </w:r>
      <w:proofErr w:type="spellEnd"/>
      <w:r w:rsidRPr="00C217F3">
        <w:t xml:space="preserve"> ENL [FPU14/01858].</w:t>
      </w:r>
    </w:p>
    <w:p w14:paraId="1EDC2893" w14:textId="77777777" w:rsidR="00404CEC" w:rsidRPr="00C217F3" w:rsidRDefault="00404CEC" w:rsidP="003E6FE8">
      <w:pPr>
        <w:pStyle w:val="Default0"/>
        <w:spacing w:line="360" w:lineRule="auto"/>
        <w:jc w:val="both"/>
        <w:rPr>
          <w:rFonts w:eastAsia="GulliverRM"/>
          <w:b/>
        </w:rPr>
      </w:pPr>
    </w:p>
    <w:p w14:paraId="45637D40" w14:textId="77777777" w:rsidR="005D670C" w:rsidRPr="00C217F3" w:rsidRDefault="005D670C" w:rsidP="003E6FE8">
      <w:pPr>
        <w:pStyle w:val="Default0"/>
        <w:spacing w:line="360" w:lineRule="auto"/>
        <w:jc w:val="both"/>
        <w:rPr>
          <w:rFonts w:eastAsia="GulliverRM"/>
          <w:b/>
        </w:rPr>
      </w:pPr>
      <w:proofErr w:type="spellStart"/>
      <w:r w:rsidRPr="00C217F3">
        <w:rPr>
          <w:rFonts w:eastAsia="GulliverRM"/>
          <w:b/>
        </w:rPr>
        <w:t>References</w:t>
      </w:r>
      <w:proofErr w:type="spellEnd"/>
    </w:p>
    <w:p w14:paraId="09C7069D" w14:textId="47EAC063" w:rsidR="002C74F1" w:rsidRPr="002C74F1" w:rsidRDefault="005D670C"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217F3">
        <w:rPr>
          <w:rFonts w:ascii="Times New Roman" w:eastAsia="GulliverRM" w:hAnsi="Times New Roman" w:cs="Times New Roman"/>
          <w:b/>
          <w:sz w:val="24"/>
          <w:szCs w:val="24"/>
        </w:rPr>
        <w:fldChar w:fldCharType="begin" w:fldLock="1"/>
      </w:r>
      <w:r w:rsidRPr="00C217F3">
        <w:rPr>
          <w:rFonts w:ascii="Times New Roman" w:eastAsia="GulliverRM" w:hAnsi="Times New Roman" w:cs="Times New Roman"/>
          <w:b/>
          <w:sz w:val="24"/>
          <w:szCs w:val="24"/>
        </w:rPr>
        <w:instrText xml:space="preserve">ADDIN Mendeley Bibliography CSL_BIBLIOGRAPHY </w:instrText>
      </w:r>
      <w:r w:rsidRPr="00C217F3">
        <w:rPr>
          <w:rFonts w:ascii="Times New Roman" w:eastAsia="GulliverRM" w:hAnsi="Times New Roman" w:cs="Times New Roman"/>
          <w:b/>
          <w:sz w:val="24"/>
          <w:szCs w:val="24"/>
        </w:rPr>
        <w:fldChar w:fldCharType="separate"/>
      </w:r>
      <w:r w:rsidR="002C74F1" w:rsidRPr="002C74F1">
        <w:rPr>
          <w:rFonts w:ascii="Times New Roman" w:hAnsi="Times New Roman" w:cs="Times New Roman"/>
          <w:noProof/>
          <w:sz w:val="24"/>
          <w:szCs w:val="24"/>
        </w:rPr>
        <w:t>[1]</w:t>
      </w:r>
      <w:r w:rsidR="002C74F1" w:rsidRPr="002C74F1">
        <w:rPr>
          <w:rFonts w:ascii="Times New Roman" w:hAnsi="Times New Roman" w:cs="Times New Roman"/>
          <w:noProof/>
          <w:sz w:val="24"/>
          <w:szCs w:val="24"/>
        </w:rPr>
        <w:tab/>
        <w:t>T. Tsonev, F.J.C. Lidon, Zinc in plants--an overview, Emirates J. Food Agric. 24 (2012) 322–334.</w:t>
      </w:r>
    </w:p>
    <w:p w14:paraId="335572B4"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w:t>
      </w:r>
      <w:r w:rsidRPr="002C74F1">
        <w:rPr>
          <w:rFonts w:ascii="Times New Roman" w:hAnsi="Times New Roman" w:cs="Times New Roman"/>
          <w:noProof/>
          <w:sz w:val="24"/>
          <w:szCs w:val="24"/>
        </w:rPr>
        <w:tab/>
        <w:t>Q. uz Zaman, Z. Aslam, M. Yaseen, M.Z. Ihsan, A. Khaliq, S. Fahad, S. Bashir, P.M.A. Ramzani, M. Naeem, Zinc biofortification in rice: leveraging agriculture to moderate hidden hunger in developing countries, Arch. Agron. Soil Sci. 64 (2018) 147–161. doi:10.1080/03650340.2017.1338343.</w:t>
      </w:r>
    </w:p>
    <w:p w14:paraId="701E29AC"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w:t>
      </w:r>
      <w:r w:rsidRPr="002C74F1">
        <w:rPr>
          <w:rFonts w:ascii="Times New Roman" w:hAnsi="Times New Roman" w:cs="Times New Roman"/>
          <w:noProof/>
          <w:sz w:val="24"/>
          <w:szCs w:val="24"/>
        </w:rPr>
        <w:tab/>
        <w:t xml:space="preserve">A.H. Kabir, M.M. Hossain, M.A. Khatun, M.R. Sarkar, S.A. Haider, Biochemical and molecular mechanisms associated with Zn deficiency tolerance and signaling in rice ( </w:t>
      </w:r>
      <w:r w:rsidRPr="002C74F1">
        <w:rPr>
          <w:rFonts w:ascii="Times New Roman" w:hAnsi="Times New Roman" w:cs="Times New Roman"/>
          <w:i/>
          <w:iCs/>
          <w:noProof/>
          <w:sz w:val="24"/>
          <w:szCs w:val="24"/>
        </w:rPr>
        <w:t>Oryza sativa</w:t>
      </w:r>
      <w:r w:rsidRPr="002C74F1">
        <w:rPr>
          <w:rFonts w:ascii="Times New Roman" w:hAnsi="Times New Roman" w:cs="Times New Roman"/>
          <w:noProof/>
          <w:sz w:val="24"/>
          <w:szCs w:val="24"/>
        </w:rPr>
        <w:t xml:space="preserve"> L.), J. Plant Interact. 12 (2017) 447–456. doi:10.1080/17429145.2017.1392626.</w:t>
      </w:r>
    </w:p>
    <w:p w14:paraId="503193DC"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w:t>
      </w:r>
      <w:r w:rsidRPr="002C74F1">
        <w:rPr>
          <w:rFonts w:ascii="Times New Roman" w:hAnsi="Times New Roman" w:cs="Times New Roman"/>
          <w:noProof/>
          <w:sz w:val="24"/>
          <w:szCs w:val="24"/>
        </w:rPr>
        <w:tab/>
        <w:t xml:space="preserve">E. Navarro-León, Y. Barrameda-Medina, M. Lentini, S. Esposito, J.M. Ruiz, B. Blasco, Comparative study of Zn deficiency in </w:t>
      </w:r>
      <w:r w:rsidRPr="001B7194">
        <w:rPr>
          <w:rFonts w:ascii="Times New Roman" w:hAnsi="Times New Roman" w:cs="Times New Roman"/>
          <w:i/>
          <w:noProof/>
          <w:sz w:val="24"/>
          <w:szCs w:val="24"/>
        </w:rPr>
        <w:t>L. sativa</w:t>
      </w:r>
      <w:r w:rsidRPr="002C74F1">
        <w:rPr>
          <w:rFonts w:ascii="Times New Roman" w:hAnsi="Times New Roman" w:cs="Times New Roman"/>
          <w:noProof/>
          <w:sz w:val="24"/>
          <w:szCs w:val="24"/>
        </w:rPr>
        <w:t xml:space="preserve"> and </w:t>
      </w:r>
      <w:r w:rsidRPr="001B7194">
        <w:rPr>
          <w:rFonts w:ascii="Times New Roman" w:hAnsi="Times New Roman" w:cs="Times New Roman"/>
          <w:i/>
          <w:noProof/>
          <w:sz w:val="24"/>
          <w:szCs w:val="24"/>
        </w:rPr>
        <w:t>B. oleracea</w:t>
      </w:r>
      <w:r w:rsidRPr="002C74F1">
        <w:rPr>
          <w:rFonts w:ascii="Times New Roman" w:hAnsi="Times New Roman" w:cs="Times New Roman"/>
          <w:noProof/>
          <w:sz w:val="24"/>
          <w:szCs w:val="24"/>
        </w:rPr>
        <w:t xml:space="preserve"> plants: NH</w:t>
      </w:r>
      <w:r w:rsidRPr="001B7194">
        <w:rPr>
          <w:rFonts w:ascii="Times New Roman" w:hAnsi="Times New Roman" w:cs="Times New Roman"/>
          <w:noProof/>
          <w:sz w:val="24"/>
          <w:szCs w:val="24"/>
          <w:vertAlign w:val="subscript"/>
        </w:rPr>
        <w:t>4</w:t>
      </w:r>
      <w:r w:rsidRPr="001B7194">
        <w:rPr>
          <w:rFonts w:ascii="Times New Roman" w:hAnsi="Times New Roman" w:cs="Times New Roman"/>
          <w:noProof/>
          <w:sz w:val="24"/>
          <w:szCs w:val="24"/>
          <w:vertAlign w:val="superscript"/>
        </w:rPr>
        <w:t xml:space="preserve">+ </w:t>
      </w:r>
      <w:r w:rsidRPr="002C74F1">
        <w:rPr>
          <w:rFonts w:ascii="Times New Roman" w:hAnsi="Times New Roman" w:cs="Times New Roman"/>
          <w:noProof/>
          <w:sz w:val="24"/>
          <w:szCs w:val="24"/>
        </w:rPr>
        <w:t>assimilation and nitrogen derived protective compounds, Plant Sci. 248 (2016) 8–16. doi:10.1016/j.plantsci.2016.04.002.</w:t>
      </w:r>
    </w:p>
    <w:p w14:paraId="190239D0"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w:t>
      </w:r>
      <w:r w:rsidRPr="002C74F1">
        <w:rPr>
          <w:rFonts w:ascii="Times New Roman" w:hAnsi="Times New Roman" w:cs="Times New Roman"/>
          <w:noProof/>
          <w:sz w:val="24"/>
          <w:szCs w:val="24"/>
        </w:rPr>
        <w:tab/>
        <w:t xml:space="preserve">R. Sagardoy, F. Morales, A.-F. López-Millán, A. Abadía, J. Abadía, Effects of </w:t>
      </w:r>
      <w:r w:rsidRPr="002C74F1">
        <w:rPr>
          <w:rFonts w:ascii="Times New Roman" w:hAnsi="Times New Roman" w:cs="Times New Roman"/>
          <w:noProof/>
          <w:sz w:val="24"/>
          <w:szCs w:val="24"/>
        </w:rPr>
        <w:lastRenderedPageBreak/>
        <w:t>zinc toxicity on sugar beet (Beta vulgaris L.) plants grown in hydroponics, Plant Biol. 11 (2009) 339–350. doi:10.1111/j.1438-8677.2008.00153.x.</w:t>
      </w:r>
    </w:p>
    <w:p w14:paraId="0570A0B4"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[6]</w:t>
      </w:r>
      <w:r w:rsidRPr="002C74F1">
        <w:rPr>
          <w:rFonts w:ascii="Times New Roman" w:hAnsi="Times New Roman" w:cs="Times New Roman"/>
          <w:noProof/>
          <w:sz w:val="24"/>
          <w:szCs w:val="24"/>
        </w:rPr>
        <w:tab/>
        <w:t>N. Gupta, H. Ram, B. Kumar, Mechanism of Zinc absorption in plants: uptake, transport, translocation and accumulation, Rev. Environ. Sci. Bio/Technology. 15 (2016) 89–109. doi:10.1007/s11157-016-9390-1.</w:t>
      </w:r>
    </w:p>
    <w:p w14:paraId="4CD1DF73"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[7]</w:t>
      </w:r>
      <w:r w:rsidRPr="002C74F1">
        <w:rPr>
          <w:rFonts w:ascii="Times New Roman" w:hAnsi="Times New Roman" w:cs="Times New Roman"/>
          <w:noProof/>
          <w:sz w:val="24"/>
          <w:szCs w:val="24"/>
        </w:rPr>
        <w:tab/>
        <w:t>A. Humayan Kabir, A.M. Swaraz, J. Stangoulis, Zinc-deficiency resistance and biofortification in plants, J. Plant Nutr. Soil Sci. 177 (2014) 311–319. doi:10.1002/jpln.201300326.</w:t>
      </w:r>
    </w:p>
    <w:p w14:paraId="2A761240"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[8]</w:t>
      </w:r>
      <w:r w:rsidRPr="002C74F1">
        <w:rPr>
          <w:rFonts w:ascii="Times New Roman" w:hAnsi="Times New Roman" w:cs="Times New Roman"/>
          <w:noProof/>
          <w:sz w:val="24"/>
          <w:szCs w:val="24"/>
        </w:rPr>
        <w:tab/>
        <w:t>P.L. Gratao, C.C. Monteiro, R.F. Carvalho, T. Tezotto, F.A. Piotto, L.E.P. Peres, R.A. Azevedo, Biochemical dissection of diageotropica and Never ripe tomato mutants to Cd-stressful conditions, Plant Physiol. Biochem. 56 (2012) 79–96. doi:10.1016/J.PLAPHY.2012.04.009.</w:t>
      </w:r>
    </w:p>
    <w:p w14:paraId="0EA6E211"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[9]</w:t>
      </w:r>
      <w:r w:rsidRPr="002C74F1">
        <w:rPr>
          <w:rFonts w:ascii="Times New Roman" w:hAnsi="Times New Roman" w:cs="Times New Roman"/>
          <w:noProof/>
          <w:sz w:val="24"/>
          <w:szCs w:val="24"/>
        </w:rPr>
        <w:tab/>
        <w:t xml:space="preserve">M. Rizwan, S. Ali, M. Zia ur Rehman, J. Rinklebe, D.C.W. Tsang, A. Bashir, A. Maqbool, F.M.G. Tack, Y.S. Ok, Cadmium phytoremediation potential of </w:t>
      </w:r>
      <w:r w:rsidRPr="001B7194">
        <w:rPr>
          <w:rFonts w:ascii="Times New Roman" w:hAnsi="Times New Roman" w:cs="Times New Roman"/>
          <w:i/>
          <w:noProof/>
          <w:sz w:val="24"/>
          <w:szCs w:val="24"/>
        </w:rPr>
        <w:t>Brassica</w:t>
      </w:r>
      <w:r w:rsidRPr="002C74F1">
        <w:rPr>
          <w:rFonts w:ascii="Times New Roman" w:hAnsi="Times New Roman" w:cs="Times New Roman"/>
          <w:noProof/>
          <w:sz w:val="24"/>
          <w:szCs w:val="24"/>
        </w:rPr>
        <w:t xml:space="preserve"> crop species: A review, Sci. Total Environ. 631–632 (2018) 1175–1191. doi:10.1016/j.scitotenv.2018.03.104.</w:t>
      </w:r>
    </w:p>
    <w:p w14:paraId="333B5E39"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[10]</w:t>
      </w:r>
      <w:r w:rsidRPr="002C74F1">
        <w:rPr>
          <w:rFonts w:ascii="Times New Roman" w:hAnsi="Times New Roman" w:cs="Times New Roman"/>
          <w:noProof/>
          <w:sz w:val="24"/>
          <w:szCs w:val="24"/>
        </w:rPr>
        <w:tab/>
        <w:t xml:space="preserve">Z.-R. Chen, L. Kuang, Y.-Q. Gao, Y.-L. Wang, D.E. Salt, D.-Y. Chao, AtHMA4 Drives Natural Variation in Leaf Zn Concentration of </w:t>
      </w:r>
      <w:r w:rsidRPr="001B7194">
        <w:rPr>
          <w:rFonts w:ascii="Times New Roman" w:hAnsi="Times New Roman" w:cs="Times New Roman"/>
          <w:i/>
          <w:noProof/>
          <w:sz w:val="24"/>
          <w:szCs w:val="24"/>
        </w:rPr>
        <w:t>Arabidopsis thaliana</w:t>
      </w:r>
      <w:r w:rsidRPr="002C74F1">
        <w:rPr>
          <w:rFonts w:ascii="Times New Roman" w:hAnsi="Times New Roman" w:cs="Times New Roman"/>
          <w:noProof/>
          <w:sz w:val="24"/>
          <w:szCs w:val="24"/>
        </w:rPr>
        <w:t>, Front. Plant Sci. 9 (2018) 270. doi:10.3389/fpls.2018.00270.</w:t>
      </w:r>
    </w:p>
    <w:p w14:paraId="079A8574"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[11]</w:t>
      </w:r>
      <w:r w:rsidRPr="002C74F1">
        <w:rPr>
          <w:rFonts w:ascii="Times New Roman" w:hAnsi="Times New Roman" w:cs="Times New Roman"/>
          <w:noProof/>
          <w:sz w:val="24"/>
          <w:szCs w:val="24"/>
        </w:rPr>
        <w:tab/>
        <w:t>C.K.E. Wong, C.S. Cobbett, HMA P-type ATPases are the major mechanism for root-to-shoot Cd translocation in Arabidopsis thaliana, New Phytol. 181 (2008) 71–78. doi:10.1111/j.1469-8137.2008.02638.x.</w:t>
      </w:r>
    </w:p>
    <w:p w14:paraId="4DFE7753"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[12]</w:t>
      </w:r>
      <w:r w:rsidRPr="002C74F1">
        <w:rPr>
          <w:rFonts w:ascii="Times New Roman" w:hAnsi="Times New Roman" w:cs="Times New Roman"/>
          <w:noProof/>
          <w:sz w:val="24"/>
          <w:szCs w:val="24"/>
        </w:rPr>
        <w:tab/>
        <w:t>R.F. Mills, B. Valdes, M. Duke, K.A. Peaston, B. Lahner, D.E. Salt, L.E. Williams, Functional Significance of AtHMA4 C-Terminal Domain In Planta, PLoS One. 5 (2010) e13388. doi:10.1371/journal.pone.0013388.</w:t>
      </w:r>
    </w:p>
    <w:p w14:paraId="3634903B"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[13]</w:t>
      </w:r>
      <w:r w:rsidRPr="002C74F1">
        <w:rPr>
          <w:rFonts w:ascii="Times New Roman" w:hAnsi="Times New Roman" w:cs="Times New Roman"/>
          <w:noProof/>
          <w:sz w:val="24"/>
          <w:szCs w:val="24"/>
        </w:rPr>
        <w:tab/>
        <w:t>O. Siemianowski, R.F. Mills, L.E. Williams, D.M. Antosiewicz, Expression of the P1B-type ATPase AtHMA4 in tobacco modifies Zn and Cd root to shoot partitioning and metal tolerancea, Plant Biotechnol. J. 9 (2011) 64–74. doi:10.1111/j.1467-7652.2010.00531.x.</w:t>
      </w:r>
    </w:p>
    <w:p w14:paraId="198E028D"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[14]</w:t>
      </w:r>
      <w:r w:rsidRPr="002C74F1">
        <w:rPr>
          <w:rFonts w:ascii="Times New Roman" w:hAnsi="Times New Roman" w:cs="Times New Roman"/>
          <w:noProof/>
          <w:sz w:val="24"/>
          <w:szCs w:val="24"/>
        </w:rPr>
        <w:tab/>
        <w:t>A. Barabasz, A. Wilkowska, A. Ruszczyńska, E. Bulska, M. Hanikenne, M. Czarny, U. Krämer, D.M. Antosiewicz, Metal response of transgenic tomato plantsexpressing P1B-ATPase, Physiol. Plant. 145 (2012) 315–331. doi:10.1111/j.1399-3054.2012.01584.x.</w:t>
      </w:r>
    </w:p>
    <w:p w14:paraId="780489E6"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[15]</w:t>
      </w:r>
      <w:r w:rsidRPr="002C74F1">
        <w:rPr>
          <w:rFonts w:ascii="Times New Roman" w:hAnsi="Times New Roman" w:cs="Times New Roman"/>
          <w:noProof/>
          <w:sz w:val="24"/>
          <w:szCs w:val="24"/>
        </w:rPr>
        <w:tab/>
        <w:t xml:space="preserve">P. Cun, C. Sarrobert, P. Richaud, A. Chevalier, P. Soreau, P. Auroy, A. Gravot, </w:t>
      </w:r>
      <w:r w:rsidRPr="002C74F1">
        <w:rPr>
          <w:rFonts w:ascii="Times New Roman" w:hAnsi="Times New Roman" w:cs="Times New Roman"/>
          <w:noProof/>
          <w:sz w:val="24"/>
          <w:szCs w:val="24"/>
        </w:rPr>
        <w:lastRenderedPageBreak/>
        <w:t>A. Baltz, N. Leonhardt, A. Vavasseur, Modulation of Zn/Cd P1B2-ATPase activities in Arabidopsis impacts differently on Zn and Cd contents in shoots and seeds, Metallomics. 6 (2014) 2109–2116. doi:10.1039/C4MT00182F.</w:t>
      </w:r>
    </w:p>
    <w:p w14:paraId="612B42F9"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[16]</w:t>
      </w:r>
      <w:r w:rsidRPr="002C74F1">
        <w:rPr>
          <w:rFonts w:ascii="Times New Roman" w:hAnsi="Times New Roman" w:cs="Times New Roman"/>
          <w:noProof/>
          <w:sz w:val="24"/>
          <w:szCs w:val="24"/>
        </w:rPr>
        <w:tab/>
        <w:t>M. Kendziorek, A. Barabasz, J. Rudzka, K. Tracz, R.F. Mills, L.E. Williams, D.M. Antosiewicz, Approach to engineer tomato by expression of AtHMA4 to enhance Zn in the aerial parts, J. Plant Physiol. 171 (2014) 1413–1422. doi:10.1016/J.JPLPH.2014.04.017.</w:t>
      </w:r>
    </w:p>
    <w:p w14:paraId="53B54590"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[17]</w:t>
      </w:r>
      <w:r w:rsidRPr="002C74F1">
        <w:rPr>
          <w:rFonts w:ascii="Times New Roman" w:hAnsi="Times New Roman" w:cs="Times New Roman"/>
          <w:noProof/>
          <w:sz w:val="24"/>
          <w:szCs w:val="24"/>
        </w:rPr>
        <w:tab/>
        <w:t>B.J. Till, S.H. Reynolds, E.A. Greene, C.A. Codomo, L.C. Enns, J.E. Johnson, C. Burtner, A.R. Odden, K. Young, N.E. Taylor, J.G. Henikoff, L. Comai, S. Henikoff, Large-scale discovery of induced point mutations with high-throughput TILLING, Genome Res. 13 (2003) 524–530. doi:10.1101/gr.977903.</w:t>
      </w:r>
    </w:p>
    <w:p w14:paraId="6C3A8FDC"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[18]</w:t>
      </w:r>
      <w:r w:rsidRPr="002C74F1">
        <w:rPr>
          <w:rFonts w:ascii="Times New Roman" w:hAnsi="Times New Roman" w:cs="Times New Roman"/>
          <w:noProof/>
          <w:sz w:val="24"/>
          <w:szCs w:val="24"/>
        </w:rPr>
        <w:tab/>
        <w:t>S.Ó. Lochlainn, S. Amoah, N.S. Graham, K. Alamer, J.J. Rios, S. Kurup, A. Stoute, J.P. Hammond, L. Østergaard, G.J. King, P.J. White, M.R. Broadley, High Resolution Melt (HRM) analysis is an efficient tool to genotype EMS mutants in complex crop genomes, Plant Methods. 7 (2011) 43. doi:10.1186/1746-4811-7-43.</w:t>
      </w:r>
    </w:p>
    <w:p w14:paraId="1DADD001"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[19]</w:t>
      </w:r>
      <w:r w:rsidRPr="002C74F1">
        <w:rPr>
          <w:rFonts w:ascii="Times New Roman" w:hAnsi="Times New Roman" w:cs="Times New Roman"/>
          <w:noProof/>
          <w:sz w:val="24"/>
          <w:szCs w:val="24"/>
        </w:rPr>
        <w:tab/>
        <w:t xml:space="preserve">N.S. Graham, J.P. Hammond, A. Lysenko, S. Mayes, S. O Lochlainn, B. Blasco, H.C. Bowen, C.J. Rawlings, J.J. Rios, S. Welham, P.W.C. Carion, L.X. Dupuy, G.J. King, P.J. White, M.R. Broadley, Genetical and comparative genomics of </w:t>
      </w:r>
      <w:r w:rsidRPr="001B7194">
        <w:rPr>
          <w:rFonts w:ascii="Times New Roman" w:hAnsi="Times New Roman" w:cs="Times New Roman"/>
          <w:i/>
          <w:noProof/>
          <w:sz w:val="24"/>
          <w:szCs w:val="24"/>
        </w:rPr>
        <w:t>Brassica</w:t>
      </w:r>
      <w:r w:rsidRPr="002C74F1">
        <w:rPr>
          <w:rFonts w:ascii="Times New Roman" w:hAnsi="Times New Roman" w:cs="Times New Roman"/>
          <w:noProof/>
          <w:sz w:val="24"/>
          <w:szCs w:val="24"/>
        </w:rPr>
        <w:t xml:space="preserve"> under altered Ca supply identifies Arabidopsis Ca-transporter orthologs., Plant Cell. 26 (2014) 1–14. doi:10.1105/tpc.114.128603.</w:t>
      </w:r>
    </w:p>
    <w:p w14:paraId="30116B30"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[20]</w:t>
      </w:r>
      <w:r w:rsidRPr="002C74F1">
        <w:rPr>
          <w:rFonts w:ascii="Times New Roman" w:hAnsi="Times New Roman" w:cs="Times New Roman"/>
          <w:noProof/>
          <w:sz w:val="24"/>
          <w:szCs w:val="24"/>
        </w:rPr>
        <w:tab/>
        <w:t>B. Wolf, A comprehensive system of leaf analyses and its use for diagnosing crop nutrient status, Commun. Soil Sci. Plant Anal. 13 (1982) 1035–1059. doi:10.1080/00103628209367332.</w:t>
      </w:r>
    </w:p>
    <w:p w14:paraId="2749EC74"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[21]</w:t>
      </w:r>
      <w:r w:rsidRPr="002C74F1">
        <w:rPr>
          <w:rFonts w:ascii="Times New Roman" w:hAnsi="Times New Roman" w:cs="Times New Roman"/>
          <w:noProof/>
          <w:sz w:val="24"/>
          <w:szCs w:val="24"/>
        </w:rPr>
        <w:tab/>
        <w:t>D.A. Cataldo, M. Maroon, L.E. Schrader, V.L. Youngs, Rapid colorimetric determination of nitrate in plant tissue by nitration of salicylic acid, Commun. Soil Sci. Plant Anal. 6 (1975) 71–80. doi:10.1080/00103627509366547.</w:t>
      </w:r>
    </w:p>
    <w:p w14:paraId="5A00D3B7"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[22]</w:t>
      </w:r>
      <w:r w:rsidRPr="002C74F1">
        <w:rPr>
          <w:rFonts w:ascii="Times New Roman" w:hAnsi="Times New Roman" w:cs="Times New Roman"/>
          <w:noProof/>
          <w:sz w:val="24"/>
          <w:szCs w:val="24"/>
        </w:rPr>
        <w:tab/>
        <w:t>M.D. Krom, Spectrophotometric determination of ammonia: a study of a modified Berthelot reaction using salicylate and dichloroisocyanurate, Analyst. 105 (1980) 305–316. doi:10.1039/AN9800500305.</w:t>
      </w:r>
    </w:p>
    <w:p w14:paraId="6CC6E872" w14:textId="4085D638"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[23]</w:t>
      </w:r>
      <w:r w:rsidRPr="002C74F1">
        <w:rPr>
          <w:rFonts w:ascii="Times New Roman" w:hAnsi="Times New Roman" w:cs="Times New Roman"/>
          <w:noProof/>
          <w:sz w:val="24"/>
          <w:szCs w:val="24"/>
        </w:rPr>
        <w:tab/>
        <w:t>G.C. Elliott, A. Læuchli, Phosphorus efficiency and phosphate-iron interaction in maize, Agron. J. 77 (1985) 399.</w:t>
      </w:r>
      <w:r w:rsidR="001B7194">
        <w:rPr>
          <w:rFonts w:ascii="Times New Roman" w:hAnsi="Times New Roman" w:cs="Times New Roman"/>
          <w:noProof/>
          <w:sz w:val="24"/>
          <w:szCs w:val="24"/>
        </w:rPr>
        <w:t xml:space="preserve"> </w:t>
      </w:r>
      <w:r w:rsidRPr="002C74F1">
        <w:rPr>
          <w:rFonts w:ascii="Times New Roman" w:hAnsi="Times New Roman" w:cs="Times New Roman"/>
          <w:noProof/>
          <w:sz w:val="24"/>
          <w:szCs w:val="24"/>
        </w:rPr>
        <w:t>doi:10.2134/agronj1985.00021962007700030011x.</w:t>
      </w:r>
    </w:p>
    <w:p w14:paraId="25D05CD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[24]</w:t>
      </w:r>
      <w:r w:rsidRPr="002C74F1">
        <w:rPr>
          <w:rFonts w:ascii="Times New Roman" w:hAnsi="Times New Roman" w:cs="Times New Roman"/>
          <w:noProof/>
          <w:sz w:val="24"/>
          <w:szCs w:val="24"/>
        </w:rPr>
        <w:tab/>
        <w:t xml:space="preserve">M.Y. Siddiqi, A.D.M. Glass, Utilization index: A modified approach to the </w:t>
      </w:r>
      <w:r w:rsidRPr="002C74F1">
        <w:rPr>
          <w:rFonts w:ascii="Times New Roman" w:hAnsi="Times New Roman" w:cs="Times New Roman"/>
          <w:noProof/>
          <w:sz w:val="24"/>
          <w:szCs w:val="24"/>
        </w:rPr>
        <w:lastRenderedPageBreak/>
        <w:t>estimation and comparison of nutrient utilization efficiency in plants, J. Plant Nutr. 4 (2008) 289–302. doi:10.1080/01904168109362919.</w:t>
      </w:r>
    </w:p>
    <w:p w14:paraId="45878970"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[25]</w:t>
      </w:r>
      <w:r w:rsidRPr="002C74F1">
        <w:rPr>
          <w:rFonts w:ascii="Times New Roman" w:hAnsi="Times New Roman" w:cs="Times New Roman"/>
          <w:noProof/>
          <w:sz w:val="24"/>
          <w:szCs w:val="24"/>
        </w:rPr>
        <w:tab/>
        <w:t>Y.-G. Zhu, Y.-Z. Huang, Y. Hu, Y.-X. Liu, Iodine uptake by spinach (</w:t>
      </w:r>
      <w:r w:rsidRPr="001B7194">
        <w:rPr>
          <w:rFonts w:ascii="Times New Roman" w:hAnsi="Times New Roman" w:cs="Times New Roman"/>
          <w:i/>
          <w:noProof/>
          <w:sz w:val="24"/>
          <w:szCs w:val="24"/>
        </w:rPr>
        <w:t>Spinacia oleracea</w:t>
      </w:r>
      <w:r w:rsidRPr="002C74F1">
        <w:rPr>
          <w:rFonts w:ascii="Times New Roman" w:hAnsi="Times New Roman" w:cs="Times New Roman"/>
          <w:noProof/>
          <w:sz w:val="24"/>
          <w:szCs w:val="24"/>
        </w:rPr>
        <w:t xml:space="preserve"> L.) plants grown in solution culture: effects of iodine species and solution concentrations, Environ. Int. 29 (2003) 33–37. doi:10.1016/S0160-4120(02)00129-0.</w:t>
      </w:r>
    </w:p>
    <w:p w14:paraId="7BB070E4"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[26]</w:t>
      </w:r>
      <w:r w:rsidRPr="002C74F1">
        <w:rPr>
          <w:rFonts w:ascii="Times New Roman" w:hAnsi="Times New Roman" w:cs="Times New Roman"/>
          <w:noProof/>
          <w:sz w:val="24"/>
          <w:szCs w:val="24"/>
        </w:rPr>
        <w:tab/>
        <w:t>A. Hartmut, K. Lichtenthaler, Chlorophylls and carotenoids: Pigments of photosynthetic biomembranes, Methods Enzymol. 148 (1987) 350–382. doi:10.1016/0076-6879(87)48036-1.</w:t>
      </w:r>
    </w:p>
    <w:p w14:paraId="3AE7C78D"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[27]</w:t>
      </w:r>
      <w:r w:rsidRPr="002C74F1">
        <w:rPr>
          <w:rFonts w:ascii="Times New Roman" w:hAnsi="Times New Roman" w:cs="Times New Roman"/>
          <w:noProof/>
          <w:sz w:val="24"/>
          <w:szCs w:val="24"/>
        </w:rPr>
        <w:tab/>
        <w:t>R.J. Strasser, M. Tsimilli-Michael, A. Srivastava, Analysis of the Chlorophyll a Fluorescence Transient, in: Chlorophyll a Fluoresc., Springer Netherlands, Dordrecht, 2004: pp. 321–362. doi:10.1007/978-1-4020-3218-9_12.</w:t>
      </w:r>
    </w:p>
    <w:p w14:paraId="68DF3547"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[28]</w:t>
      </w:r>
      <w:r w:rsidRPr="002C74F1">
        <w:rPr>
          <w:rFonts w:ascii="Times New Roman" w:hAnsi="Times New Roman" w:cs="Times New Roman"/>
          <w:noProof/>
          <w:sz w:val="24"/>
          <w:szCs w:val="24"/>
        </w:rPr>
        <w:tab/>
        <w:t>J. Kubiś, Exogenous spermidine differentially alters activities of some scavenging system enzymes, H</w:t>
      </w:r>
      <w:r w:rsidRPr="001B7194">
        <w:rPr>
          <w:rFonts w:ascii="Times New Roman" w:hAnsi="Times New Roman" w:cs="Times New Roman"/>
          <w:noProof/>
          <w:sz w:val="24"/>
          <w:szCs w:val="24"/>
          <w:vertAlign w:val="subscript"/>
        </w:rPr>
        <w:t>2</w:t>
      </w:r>
      <w:r w:rsidRPr="002C74F1">
        <w:rPr>
          <w:rFonts w:ascii="Times New Roman" w:hAnsi="Times New Roman" w:cs="Times New Roman"/>
          <w:noProof/>
          <w:sz w:val="24"/>
          <w:szCs w:val="24"/>
        </w:rPr>
        <w:t>O</w:t>
      </w:r>
      <w:r w:rsidRPr="001B7194">
        <w:rPr>
          <w:rFonts w:ascii="Times New Roman" w:hAnsi="Times New Roman" w:cs="Times New Roman"/>
          <w:noProof/>
          <w:sz w:val="24"/>
          <w:szCs w:val="24"/>
          <w:vertAlign w:val="subscript"/>
        </w:rPr>
        <w:t xml:space="preserve">2 </w:t>
      </w:r>
      <w:r w:rsidRPr="002C74F1">
        <w:rPr>
          <w:rFonts w:ascii="Times New Roman" w:hAnsi="Times New Roman" w:cs="Times New Roman"/>
          <w:noProof/>
          <w:sz w:val="24"/>
          <w:szCs w:val="24"/>
        </w:rPr>
        <w:t>and superoxide radical levels in water-stressed cucumber leaves, J. Plant Physiol. 165 (2008) 397–406. doi:10.1016/j.jplph.2007.02.005.</w:t>
      </w:r>
    </w:p>
    <w:p w14:paraId="560BC274"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[29]</w:t>
      </w:r>
      <w:r w:rsidRPr="002C74F1">
        <w:rPr>
          <w:rFonts w:ascii="Times New Roman" w:hAnsi="Times New Roman" w:cs="Times New Roman"/>
          <w:noProof/>
          <w:sz w:val="24"/>
          <w:szCs w:val="24"/>
        </w:rPr>
        <w:tab/>
        <w:t>S.P. Mukherjee, M.A. Choudhuri, Implications of water stress-induced changes in the levels of endogenous ascorbic acid and hydrogen peroxide in Vigna seedlings, Physiol. Plant. 58 (1983) 166–170. doi:10.1111/j.1399-3054.1983.tb04162.x.</w:t>
      </w:r>
    </w:p>
    <w:p w14:paraId="1C2FB7E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[30]</w:t>
      </w:r>
      <w:r w:rsidRPr="002C74F1">
        <w:rPr>
          <w:rFonts w:ascii="Times New Roman" w:hAnsi="Times New Roman" w:cs="Times New Roman"/>
          <w:noProof/>
          <w:sz w:val="24"/>
          <w:szCs w:val="24"/>
        </w:rPr>
        <w:tab/>
        <w:t>J. Fu, B. Huang, Involvement of antioxidants and lipid peroxidation in the adaptation of two cool-season grasses to localized drought stress, Environ. Exp. Bot. 45 (2001) 105–114. doi:10.1016/S0098-8472(00)00084-8.</w:t>
      </w:r>
    </w:p>
    <w:p w14:paraId="6DAFEC7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[31]</w:t>
      </w:r>
      <w:r w:rsidRPr="002C74F1">
        <w:rPr>
          <w:rFonts w:ascii="Times New Roman" w:hAnsi="Times New Roman" w:cs="Times New Roman"/>
          <w:noProof/>
          <w:sz w:val="24"/>
          <w:szCs w:val="24"/>
        </w:rPr>
        <w:tab/>
        <w:t>M.I. Minguez-Mosquera, M. Jaren-Galan, J. Garrido-Fernandez, Lipoxygenase activity during pepper ripening and processing of paprika, Phytochemistry. 32 (1993) 1103–1108. doi:10.1016/S0031-9422(00)95073-8.</w:t>
      </w:r>
    </w:p>
    <w:p w14:paraId="11107F1C"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[32]</w:t>
      </w:r>
      <w:r w:rsidRPr="002C74F1">
        <w:rPr>
          <w:rFonts w:ascii="Times New Roman" w:hAnsi="Times New Roman" w:cs="Times New Roman"/>
          <w:noProof/>
          <w:sz w:val="24"/>
          <w:szCs w:val="24"/>
        </w:rPr>
        <w:tab/>
        <w:t xml:space="preserve">J.J. Kaiser, O.A.M. Lewis, Nitrate reductase and glutamine synthetase activity in leaves and roots of nitrate-fed </w:t>
      </w:r>
      <w:r w:rsidRPr="001B7194">
        <w:rPr>
          <w:rFonts w:ascii="Times New Roman" w:hAnsi="Times New Roman" w:cs="Times New Roman"/>
          <w:i/>
          <w:noProof/>
          <w:sz w:val="24"/>
          <w:szCs w:val="24"/>
        </w:rPr>
        <w:t>Helianthus annuus</w:t>
      </w:r>
      <w:r w:rsidRPr="002C74F1">
        <w:rPr>
          <w:rFonts w:ascii="Times New Roman" w:hAnsi="Times New Roman" w:cs="Times New Roman"/>
          <w:noProof/>
          <w:sz w:val="24"/>
          <w:szCs w:val="24"/>
        </w:rPr>
        <w:t xml:space="preserve"> L., Plant Soil. 77 (1984) 127–130. doi:10.1007/BF02182818.</w:t>
      </w:r>
    </w:p>
    <w:p w14:paraId="40E906D9"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[33]</w:t>
      </w:r>
      <w:r w:rsidRPr="002C74F1">
        <w:rPr>
          <w:rFonts w:ascii="Times New Roman" w:hAnsi="Times New Roman" w:cs="Times New Roman"/>
          <w:noProof/>
          <w:sz w:val="24"/>
          <w:szCs w:val="24"/>
        </w:rPr>
        <w:tab/>
        <w:t>R.G. Groat, C.P. Vance, Root nodule enzymes of ammonia assimilation in alfalfa (</w:t>
      </w:r>
      <w:r w:rsidRPr="001B7194">
        <w:rPr>
          <w:rFonts w:ascii="Times New Roman" w:hAnsi="Times New Roman" w:cs="Times New Roman"/>
          <w:i/>
          <w:noProof/>
          <w:sz w:val="24"/>
          <w:szCs w:val="24"/>
        </w:rPr>
        <w:t>Medicago sativa</w:t>
      </w:r>
      <w:r w:rsidRPr="002C74F1">
        <w:rPr>
          <w:rFonts w:ascii="Times New Roman" w:hAnsi="Times New Roman" w:cs="Times New Roman"/>
          <w:noProof/>
          <w:sz w:val="24"/>
          <w:szCs w:val="24"/>
        </w:rPr>
        <w:t xml:space="preserve"> L.) Developmental Patterns and response to applied nitrogen, Plant Physiol. 67 (1981) 1198–1203. doi:10.1104/pp.67.6.1198.</w:t>
      </w:r>
    </w:p>
    <w:p w14:paraId="46B89D15"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[34]</w:t>
      </w:r>
      <w:r w:rsidRPr="002C74F1">
        <w:rPr>
          <w:rFonts w:ascii="Times New Roman" w:hAnsi="Times New Roman" w:cs="Times New Roman"/>
          <w:noProof/>
          <w:sz w:val="24"/>
          <w:szCs w:val="24"/>
        </w:rPr>
        <w:tab/>
        <w:t xml:space="preserve">R.P. Singh, H.S. Srivastava, Increase in glutamate synthase (NADH) activity in maize seedlings in response to nitrate and ammonium nitrogen, Physiol. Plant. 66 </w:t>
      </w:r>
      <w:r w:rsidRPr="002C74F1">
        <w:rPr>
          <w:rFonts w:ascii="Times New Roman" w:hAnsi="Times New Roman" w:cs="Times New Roman"/>
          <w:noProof/>
          <w:sz w:val="24"/>
          <w:szCs w:val="24"/>
        </w:rPr>
        <w:lastRenderedPageBreak/>
        <w:t>(1986) 413–416. doi:10.1111/j.1399-3054.1986.tb05944.x.</w:t>
      </w:r>
    </w:p>
    <w:p w14:paraId="336EF7D6"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[35]</w:t>
      </w:r>
      <w:r w:rsidRPr="002C74F1">
        <w:rPr>
          <w:rFonts w:ascii="Times New Roman" w:hAnsi="Times New Roman" w:cs="Times New Roman"/>
          <w:noProof/>
          <w:sz w:val="24"/>
          <w:szCs w:val="24"/>
        </w:rPr>
        <w:tab/>
        <w:t>E.M. Gonzalez, A.J. Gordon, C.L. James, C. Arrese-Igor, The role of sucrose synthase in the response of soybean nodules to drought, J. Exp. Bot. 26 (1995) 1515–1523.</w:t>
      </w:r>
    </w:p>
    <w:p w14:paraId="432691FA"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[36]</w:t>
      </w:r>
      <w:r w:rsidRPr="002C74F1">
        <w:rPr>
          <w:rFonts w:ascii="Times New Roman" w:hAnsi="Times New Roman" w:cs="Times New Roman"/>
          <w:noProof/>
          <w:sz w:val="24"/>
          <w:szCs w:val="24"/>
        </w:rPr>
        <w:tab/>
        <w:t>M.M. Bradford, A rapid and sensitive method for the quantitation of microgram quantities of protein utilizing the principle of protein-dye binding, Anal. Biochem. 72 (1976) 248–254. doi:10.1016/0003-2697(76)90527-3.</w:t>
      </w:r>
    </w:p>
    <w:p w14:paraId="39BAF75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[37]</w:t>
      </w:r>
      <w:r w:rsidRPr="002C74F1">
        <w:rPr>
          <w:rFonts w:ascii="Times New Roman" w:hAnsi="Times New Roman" w:cs="Times New Roman"/>
          <w:noProof/>
          <w:sz w:val="24"/>
          <w:szCs w:val="24"/>
        </w:rPr>
        <w:tab/>
        <w:t>R.L. Bieleski, N.A. Turner, Separation and estimation of amino acids in crude plant extracts by thin-layer electrophoresis and chromatography., Anal. Biochem. 17 (1966) 278–93.</w:t>
      </w:r>
    </w:p>
    <w:p w14:paraId="54B098E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[38]</w:t>
      </w:r>
      <w:r w:rsidRPr="002C74F1">
        <w:rPr>
          <w:rFonts w:ascii="Times New Roman" w:hAnsi="Times New Roman" w:cs="Times New Roman"/>
          <w:noProof/>
          <w:sz w:val="24"/>
          <w:szCs w:val="24"/>
        </w:rPr>
        <w:tab/>
        <w:t>O. Siemianowski, R.F. Mills, L.E. Williams, D.M. Antosiewicz, Expression of the P1B-type ATPase AtHMA4 in tobacco modifies Zn and Cd root to shoot partitioning and metal tolerancea, Plant Biotechnol. J. 9 (2011) 64–74. doi:10.1111/j.1467-7652.2010.00531.x.</w:t>
      </w:r>
    </w:p>
    <w:p w14:paraId="15E7BCC1"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[39]</w:t>
      </w:r>
      <w:r w:rsidRPr="002C74F1">
        <w:rPr>
          <w:rFonts w:ascii="Times New Roman" w:hAnsi="Times New Roman" w:cs="Times New Roman"/>
          <w:noProof/>
          <w:sz w:val="24"/>
          <w:szCs w:val="24"/>
        </w:rPr>
        <w:tab/>
        <w:t xml:space="preserve">V. Liedschulte, H. Laparra, J.N.D. Battey, J.D. Schwaar, H. Broye, R. Mark, M. Klein, S. Goepfert, L. Bovet, Impairing both </w:t>
      </w:r>
      <w:r w:rsidRPr="002C74F1">
        <w:rPr>
          <w:rFonts w:ascii="Times New Roman" w:hAnsi="Times New Roman" w:cs="Times New Roman"/>
          <w:i/>
          <w:iCs/>
          <w:noProof/>
          <w:sz w:val="24"/>
          <w:szCs w:val="24"/>
        </w:rPr>
        <w:t>HMA4</w:t>
      </w:r>
      <w:r w:rsidRPr="002C74F1">
        <w:rPr>
          <w:rFonts w:ascii="Times New Roman" w:hAnsi="Times New Roman" w:cs="Times New Roman"/>
          <w:noProof/>
          <w:sz w:val="24"/>
          <w:szCs w:val="24"/>
        </w:rPr>
        <w:t xml:space="preserve"> homeologs is required for cadmium reduction in tobacco, Plant. Cell Environ. 40 (2017) 364–377. doi:10.1111/pce.12870.</w:t>
      </w:r>
    </w:p>
    <w:p w14:paraId="7640E6D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[40]</w:t>
      </w:r>
      <w:r w:rsidRPr="002C74F1">
        <w:rPr>
          <w:rFonts w:ascii="Times New Roman" w:hAnsi="Times New Roman" w:cs="Times New Roman"/>
          <w:noProof/>
          <w:sz w:val="24"/>
          <w:szCs w:val="24"/>
        </w:rPr>
        <w:tab/>
        <w:t>F. Verret, A. Gravot, P. Auroy, N. Leonhardt, P. David, L. Nussaume, A. Vavasseur, P. Richaud, Overexpression of AtHMA4 enhances root-to-shoot translocation of zinc and cadmium and plant metal tolerance, FEBS Lett. 576 (2004) 306–312. doi:10.1016/j.febslet.2004.09.023.</w:t>
      </w:r>
    </w:p>
    <w:p w14:paraId="32E5B9AD"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[41]</w:t>
      </w:r>
      <w:r w:rsidRPr="002C74F1">
        <w:rPr>
          <w:rFonts w:ascii="Times New Roman" w:hAnsi="Times New Roman" w:cs="Times New Roman"/>
          <w:noProof/>
          <w:sz w:val="24"/>
          <w:szCs w:val="24"/>
        </w:rPr>
        <w:tab/>
        <w:t>A. Weremczuk, A. Barabasz, A. Ruszczyńska, E. Bulska, D.M. Antosiewicz, Determination the Usefulness of AhHMA4p1::AhHMA4 Expression in Biofortification Strategies, Water, Air, Soil Pollut. 227 (2016) 186. doi:10.1007/s11270-016-2877-0.</w:t>
      </w:r>
    </w:p>
    <w:p w14:paraId="3210F266"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[42]</w:t>
      </w:r>
      <w:r w:rsidRPr="002C74F1">
        <w:rPr>
          <w:rFonts w:ascii="Times New Roman" w:hAnsi="Times New Roman" w:cs="Times New Roman"/>
          <w:noProof/>
          <w:sz w:val="24"/>
          <w:szCs w:val="24"/>
        </w:rPr>
        <w:tab/>
        <w:t>K.G. Shetty, B.A.D. Hetrick, D.A.H. Figge, A.P. Schwab, Effects of mycorrhizae and other soil microbes on revegetation of heavy metal contaminated mine spoil, Environ. Pollut. 86 (1994) 181–188. doi:10.1016/0269-7491(94)90189-9.</w:t>
      </w:r>
    </w:p>
    <w:p w14:paraId="4F2FF0A5"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[43]</w:t>
      </w:r>
      <w:r w:rsidRPr="002C74F1">
        <w:rPr>
          <w:rFonts w:ascii="Times New Roman" w:hAnsi="Times New Roman" w:cs="Times New Roman"/>
          <w:noProof/>
          <w:sz w:val="24"/>
          <w:szCs w:val="24"/>
        </w:rPr>
        <w:tab/>
        <w:t>G.R. Rout, P. Das, Effect of Metal Toxicity on Plant Growth and Metabolism: I. Zinc, in: Sustain. Agric., Springer Netherlands, Dordrecht, 2009: pp. 873–884. doi:10.1007/978-90-481-2666-8_53.</w:t>
      </w:r>
    </w:p>
    <w:p w14:paraId="7D2FCF9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[44]</w:t>
      </w:r>
      <w:r w:rsidRPr="002C74F1">
        <w:rPr>
          <w:rFonts w:ascii="Times New Roman" w:hAnsi="Times New Roman" w:cs="Times New Roman"/>
          <w:noProof/>
          <w:sz w:val="24"/>
          <w:szCs w:val="24"/>
        </w:rPr>
        <w:tab/>
        <w:t>S.S. Merchant, The elements of plant micronutrients., Plant Physiol. 154 (2010) 512–5. doi:10.1104/pp.110.161810.</w:t>
      </w:r>
    </w:p>
    <w:p w14:paraId="2E3CCCE5" w14:textId="255F250D"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lastRenderedPageBreak/>
        <w:t>[45]</w:t>
      </w:r>
      <w:r w:rsidRPr="002C74F1">
        <w:rPr>
          <w:rFonts w:ascii="Times New Roman" w:hAnsi="Times New Roman" w:cs="Times New Roman"/>
          <w:noProof/>
          <w:sz w:val="24"/>
          <w:szCs w:val="24"/>
        </w:rPr>
        <w:tab/>
        <w:t>A. Kabata-Pendias, Trace Elements in Soils and Plants, Third Edition, 4th ed., CRC Press, Boca Raton, Florida, 2011.</w:t>
      </w:r>
    </w:p>
    <w:p w14:paraId="6D8D47A1"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[46]</w:t>
      </w:r>
      <w:r w:rsidRPr="002C74F1">
        <w:rPr>
          <w:rFonts w:ascii="Times New Roman" w:hAnsi="Times New Roman" w:cs="Times New Roman"/>
          <w:noProof/>
          <w:sz w:val="24"/>
          <w:szCs w:val="24"/>
        </w:rPr>
        <w:tab/>
        <w:t>T. Pfannschmidt, C. Yang, The hidden function of photosynthesis: a sensing system for environmental conditions that regulates plant acclimation responses, Protoplasma. 249 (2012) 125–136. doi:10.1007/s00709-012-0398-2.</w:t>
      </w:r>
    </w:p>
    <w:p w14:paraId="6001CE8B"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[47]</w:t>
      </w:r>
      <w:r w:rsidRPr="002C74F1">
        <w:rPr>
          <w:rFonts w:ascii="Times New Roman" w:hAnsi="Times New Roman" w:cs="Times New Roman"/>
          <w:noProof/>
          <w:sz w:val="24"/>
          <w:szCs w:val="24"/>
        </w:rPr>
        <w:tab/>
        <w:t>B. Ramakrishna, S.S.R. Rao, Foliar application of brassinosteroids alleviates adverse effects of zinc toxicity in radish (</w:t>
      </w:r>
      <w:r w:rsidRPr="001B7194">
        <w:rPr>
          <w:rFonts w:ascii="Times New Roman" w:hAnsi="Times New Roman" w:cs="Times New Roman"/>
          <w:i/>
          <w:noProof/>
          <w:sz w:val="24"/>
          <w:szCs w:val="24"/>
        </w:rPr>
        <w:t>Raphanus sativus</w:t>
      </w:r>
      <w:r w:rsidRPr="002C74F1">
        <w:rPr>
          <w:rFonts w:ascii="Times New Roman" w:hAnsi="Times New Roman" w:cs="Times New Roman"/>
          <w:noProof/>
          <w:sz w:val="24"/>
          <w:szCs w:val="24"/>
        </w:rPr>
        <w:t xml:space="preserve"> L.) plants, Protoplasma. 252 (2015) 665–677. doi:10.1007/s00709-014-0714-0.</w:t>
      </w:r>
    </w:p>
    <w:p w14:paraId="405D896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[48]</w:t>
      </w:r>
      <w:r w:rsidRPr="002C74F1">
        <w:rPr>
          <w:rFonts w:ascii="Times New Roman" w:hAnsi="Times New Roman" w:cs="Times New Roman"/>
          <w:noProof/>
          <w:sz w:val="24"/>
          <w:szCs w:val="24"/>
        </w:rPr>
        <w:tab/>
        <w:t xml:space="preserve">M.J. Nyongesah, Q. Wang, P. Li, Effectiveness of photochemical reflectance index to trace vertical and seasonal chlorophyll a/b ratio in </w:t>
      </w:r>
      <w:r w:rsidRPr="001B7194">
        <w:rPr>
          <w:rFonts w:ascii="Times New Roman" w:hAnsi="Times New Roman" w:cs="Times New Roman"/>
          <w:i/>
          <w:noProof/>
          <w:sz w:val="24"/>
          <w:szCs w:val="24"/>
        </w:rPr>
        <w:t>Haloxylon ammodendron</w:t>
      </w:r>
      <w:r w:rsidRPr="002C74F1">
        <w:rPr>
          <w:rFonts w:ascii="Times New Roman" w:hAnsi="Times New Roman" w:cs="Times New Roman"/>
          <w:noProof/>
          <w:sz w:val="24"/>
          <w:szCs w:val="24"/>
        </w:rPr>
        <w:t>, Acta Physiol. Plant. 37 (2015) 2. doi:10.1007/s11738-014-1747-x.</w:t>
      </w:r>
    </w:p>
    <w:p w14:paraId="5F6E201E"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[49]</w:t>
      </w:r>
      <w:r w:rsidRPr="002C74F1">
        <w:rPr>
          <w:rFonts w:ascii="Times New Roman" w:hAnsi="Times New Roman" w:cs="Times New Roman"/>
          <w:noProof/>
          <w:sz w:val="24"/>
          <w:szCs w:val="24"/>
        </w:rPr>
        <w:tab/>
        <w:t>T. Karuppanapandian, J.C. Moon, C. Kim, K. Manoharan, W. Kim, Reactive oxygen species in plants: Their generation, signal transduction, and scavenging mechanisms, Aust. J. Crop Sci. 5 (2011) 709–725.</w:t>
      </w:r>
    </w:p>
    <w:p w14:paraId="1ED312F7"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[50]</w:t>
      </w:r>
      <w:r w:rsidRPr="002C74F1">
        <w:rPr>
          <w:rFonts w:ascii="Times New Roman" w:hAnsi="Times New Roman" w:cs="Times New Roman"/>
          <w:noProof/>
          <w:sz w:val="24"/>
          <w:szCs w:val="24"/>
        </w:rPr>
        <w:tab/>
        <w:t>G. Hacisalihoglu, J.J. Hart, C.E. Vallejos, L. V. Kochian, The role of shoot-localized processes in the mechanism of Zn efficiency in common bean, Planta. 218 (2004) 704–711. doi:10.1007/s00425-003-1155-8.</w:t>
      </w:r>
    </w:p>
    <w:p w14:paraId="228B4F12"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[51]</w:t>
      </w:r>
      <w:r w:rsidRPr="002C74F1">
        <w:rPr>
          <w:rFonts w:ascii="Times New Roman" w:hAnsi="Times New Roman" w:cs="Times New Roman"/>
          <w:noProof/>
          <w:sz w:val="24"/>
          <w:szCs w:val="24"/>
        </w:rPr>
        <w:tab/>
        <w:t>J. Ruiz, L. Romero, Cucumber yield and nitrogen metabolism in response to nitrogen supply, Sci. Hortic. (Amsterdam). 82 (1999) 309–316. doi:10.1016/S0304-4238(99)00053-9.</w:t>
      </w:r>
    </w:p>
    <w:p w14:paraId="55652800"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[52]</w:t>
      </w:r>
      <w:r w:rsidRPr="002C74F1">
        <w:rPr>
          <w:rFonts w:ascii="Times New Roman" w:hAnsi="Times New Roman" w:cs="Times New Roman"/>
          <w:noProof/>
          <w:sz w:val="24"/>
          <w:szCs w:val="24"/>
        </w:rPr>
        <w:tab/>
        <w:t>B.L. Vallee, D.S. Auld, Zinc coordination, function, and structure of zinc enzymes and other proteins, Biochemistry. 29 (1990) 5647–5659. doi:10.1021/bi00476a001.</w:t>
      </w:r>
    </w:p>
    <w:p w14:paraId="24BC6643" w14:textId="406B96D1"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[53]</w:t>
      </w:r>
      <w:r w:rsidRPr="002C74F1">
        <w:rPr>
          <w:rFonts w:ascii="Times New Roman" w:hAnsi="Times New Roman" w:cs="Times New Roman"/>
          <w:noProof/>
          <w:sz w:val="24"/>
          <w:szCs w:val="24"/>
        </w:rPr>
        <w:tab/>
        <w:t>R. Hajiboland, F. Amirazad, Drought tolerance in Zn-deficient red cabbage (</w:t>
      </w:r>
      <w:r w:rsidRPr="001B7194">
        <w:rPr>
          <w:rFonts w:ascii="Times New Roman" w:hAnsi="Times New Roman" w:cs="Times New Roman"/>
          <w:i/>
          <w:noProof/>
          <w:sz w:val="24"/>
          <w:szCs w:val="24"/>
        </w:rPr>
        <w:t>Brassica oleracea</w:t>
      </w:r>
      <w:r w:rsidRPr="002C74F1">
        <w:rPr>
          <w:rFonts w:ascii="Times New Roman" w:hAnsi="Times New Roman" w:cs="Times New Roman"/>
          <w:noProof/>
          <w:sz w:val="24"/>
          <w:szCs w:val="24"/>
        </w:rPr>
        <w:t xml:space="preserve"> L. var. capitata f. rubra) plants, Hort. Sci.(Prague). 37 (2010) 88–98.</w:t>
      </w:r>
    </w:p>
    <w:p w14:paraId="6AABDF25"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[54]</w:t>
      </w:r>
      <w:r w:rsidRPr="002C74F1">
        <w:rPr>
          <w:rFonts w:ascii="Times New Roman" w:hAnsi="Times New Roman" w:cs="Times New Roman"/>
          <w:noProof/>
          <w:sz w:val="24"/>
          <w:szCs w:val="24"/>
        </w:rPr>
        <w:tab/>
        <w:t>P.I. Michael, M. Krishnaswamy, The effect of zinc stress combined with high irradiance stress on membrane damage and antioxidative response in bean seedlings, Environ. Exp. Bot. 74 (2011) 171–177. doi:10.1016/j.envexpbot.2011.05.016.</w:t>
      </w:r>
    </w:p>
    <w:p w14:paraId="5E9C813B"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[55]</w:t>
      </w:r>
      <w:r w:rsidRPr="002C74F1">
        <w:rPr>
          <w:rFonts w:ascii="Times New Roman" w:hAnsi="Times New Roman" w:cs="Times New Roman"/>
          <w:noProof/>
          <w:sz w:val="24"/>
          <w:szCs w:val="24"/>
        </w:rPr>
        <w:tab/>
        <w:t>B. Atilio, H.U.F. Causin, The central role of amino acids on nitrogen utilization and plant growth, J. Plant Physiol. 362 (1996) 358–362. doi:10.1016/S0176-1617(96)80134-9.</w:t>
      </w:r>
    </w:p>
    <w:p w14:paraId="351698C3"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lastRenderedPageBreak/>
        <w:t>[56]</w:t>
      </w:r>
      <w:r w:rsidRPr="002C74F1">
        <w:rPr>
          <w:rFonts w:ascii="Times New Roman" w:hAnsi="Times New Roman" w:cs="Times New Roman"/>
          <w:noProof/>
          <w:sz w:val="24"/>
          <w:szCs w:val="24"/>
        </w:rPr>
        <w:tab/>
        <w:t>M.T. Rose, T.J. Rose, J. Pariasca-Tanaka, T. Yoshihashi, H. Neuweger, A. Goesmann, M. Frei, M. Wissuwa, Root metabolic response of rice (</w:t>
      </w:r>
      <w:r w:rsidRPr="002C74F1">
        <w:rPr>
          <w:rFonts w:ascii="Times New Roman" w:hAnsi="Times New Roman" w:cs="Times New Roman"/>
          <w:i/>
          <w:noProof/>
          <w:sz w:val="24"/>
          <w:szCs w:val="24"/>
        </w:rPr>
        <w:t>Oryza sativa</w:t>
      </w:r>
      <w:r w:rsidRPr="002C74F1">
        <w:rPr>
          <w:rFonts w:ascii="Times New Roman" w:hAnsi="Times New Roman" w:cs="Times New Roman"/>
          <w:noProof/>
          <w:sz w:val="24"/>
          <w:szCs w:val="24"/>
        </w:rPr>
        <w:t xml:space="preserve"> L.) genotypes with contrasting tolerance to zinc deficiency and bicarbonate excess, Planta. 236 (2012) 959–973. doi:10.1007/s00425-012-1648-4.</w:t>
      </w:r>
    </w:p>
    <w:p w14:paraId="3EEF52FF"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[57]</w:t>
      </w:r>
      <w:r w:rsidRPr="002C74F1">
        <w:rPr>
          <w:rFonts w:ascii="Times New Roman" w:hAnsi="Times New Roman" w:cs="Times New Roman"/>
          <w:noProof/>
          <w:sz w:val="24"/>
          <w:szCs w:val="24"/>
        </w:rPr>
        <w:tab/>
        <w:t xml:space="preserve">H. Küpper, A. Mijovilovich, W. Meyer-Klaucke, P.M.H. Kroneck, Tissue- and age-dependent differences in the complexation of cadmium and zinc in the cadmium/zinc hyperaccumulator </w:t>
      </w:r>
      <w:r w:rsidRPr="002C74F1">
        <w:rPr>
          <w:rFonts w:ascii="Times New Roman" w:hAnsi="Times New Roman" w:cs="Times New Roman"/>
          <w:i/>
          <w:noProof/>
          <w:sz w:val="24"/>
          <w:szCs w:val="24"/>
        </w:rPr>
        <w:t>Thlaspi caerulescens</w:t>
      </w:r>
      <w:r w:rsidRPr="002C74F1">
        <w:rPr>
          <w:rFonts w:ascii="Times New Roman" w:hAnsi="Times New Roman" w:cs="Times New Roman"/>
          <w:noProof/>
          <w:sz w:val="24"/>
          <w:szCs w:val="24"/>
        </w:rPr>
        <w:t xml:space="preserve"> (Ganges ecotype) revealed by x-ray absorption spectroscopy., Plant Physiol. 134 (2004) 748–57. doi:10.1104/pp.103.032953.</w:t>
      </w:r>
    </w:p>
    <w:p w14:paraId="7E4FD886"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[58]</w:t>
      </w:r>
      <w:r w:rsidRPr="002C74F1">
        <w:rPr>
          <w:rFonts w:ascii="Times New Roman" w:hAnsi="Times New Roman" w:cs="Times New Roman"/>
          <w:noProof/>
          <w:sz w:val="24"/>
          <w:szCs w:val="24"/>
        </w:rPr>
        <w:tab/>
        <w:t>S. Ghasemi, A.H. Khoshgoftarmanesh, M. Afyuni, H. Hadadzadeh, The effectiveness of foliar applications of synthesized zinc-amino acid chelates in comparison with zinc sulfate to increase yield and grain nutritional quality of wheat, Eur. J. Agron. 45 (2013) 68–74. doi:10.1016/j.eja.2012.10.012.</w:t>
      </w:r>
    </w:p>
    <w:p w14:paraId="58328F5A"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2C74F1">
        <w:rPr>
          <w:rFonts w:ascii="Times New Roman" w:hAnsi="Times New Roman" w:cs="Times New Roman"/>
          <w:noProof/>
          <w:sz w:val="24"/>
          <w:szCs w:val="24"/>
        </w:rPr>
        <w:t>[59]</w:t>
      </w:r>
      <w:r w:rsidRPr="002C74F1">
        <w:rPr>
          <w:rFonts w:ascii="Times New Roman" w:hAnsi="Times New Roman" w:cs="Times New Roman"/>
          <w:noProof/>
          <w:sz w:val="24"/>
          <w:szCs w:val="24"/>
        </w:rPr>
        <w:tab/>
        <w:t>M. Ashraf, M.R. Foolad, Roles of glycine betaine and proline in improving plant abiotic stress resistance, Environ. Exp. Bot. 59 (2007) 206–216. doi:10.1016/j.envexpbot.2005.12.006.</w:t>
      </w:r>
    </w:p>
    <w:p w14:paraId="26B26782" w14:textId="77777777" w:rsidR="002C74F1" w:rsidRPr="002C74F1" w:rsidRDefault="002C74F1" w:rsidP="002C74F1">
      <w:pPr>
        <w:widowControl w:val="0"/>
        <w:autoSpaceDE w:val="0"/>
        <w:autoSpaceDN w:val="0"/>
        <w:adjustRightInd w:val="0"/>
        <w:spacing w:after="0" w:line="360" w:lineRule="auto"/>
        <w:ind w:left="640" w:hanging="640"/>
        <w:rPr>
          <w:rFonts w:ascii="Times New Roman" w:hAnsi="Times New Roman" w:cs="Times New Roman"/>
          <w:noProof/>
          <w:sz w:val="24"/>
        </w:rPr>
      </w:pPr>
      <w:r w:rsidRPr="002C74F1">
        <w:rPr>
          <w:rFonts w:ascii="Times New Roman" w:hAnsi="Times New Roman" w:cs="Times New Roman"/>
          <w:noProof/>
          <w:sz w:val="24"/>
          <w:szCs w:val="24"/>
        </w:rPr>
        <w:t>[60]</w:t>
      </w:r>
      <w:r w:rsidRPr="002C74F1">
        <w:rPr>
          <w:rFonts w:ascii="Times New Roman" w:hAnsi="Times New Roman" w:cs="Times New Roman"/>
          <w:noProof/>
          <w:sz w:val="24"/>
          <w:szCs w:val="24"/>
        </w:rPr>
        <w:tab/>
        <w:t>Paradisone V, Barrameda-Medina Y, Montesinos Pereira D, Romero L, Esposito S, Ruiz J, Roles of some nitrogenous compounds protectors in the resistance to zinc toxicity in plants, Biol. Plant. (2015). doi:10.1007/s11738-015-1893-9.</w:t>
      </w:r>
    </w:p>
    <w:p w14:paraId="0563D402" w14:textId="5FD667ED" w:rsidR="005D670C" w:rsidRDefault="005D670C" w:rsidP="003E6FE8">
      <w:pPr>
        <w:pStyle w:val="Default0"/>
        <w:spacing w:line="360" w:lineRule="auto"/>
        <w:jc w:val="both"/>
        <w:rPr>
          <w:rFonts w:eastAsia="GulliverRM"/>
          <w:b/>
        </w:rPr>
      </w:pPr>
      <w:r w:rsidRPr="00C217F3">
        <w:rPr>
          <w:rFonts w:eastAsia="GulliverRM"/>
          <w:b/>
        </w:rPr>
        <w:fldChar w:fldCharType="end"/>
      </w:r>
    </w:p>
    <w:p w14:paraId="356AFA49" w14:textId="22C89E0B" w:rsidR="005D670C" w:rsidRPr="00530653" w:rsidRDefault="005D670C" w:rsidP="005D670C">
      <w:pPr>
        <w:pStyle w:val="Default0"/>
        <w:spacing w:line="360" w:lineRule="auto"/>
        <w:jc w:val="both"/>
        <w:rPr>
          <w:rFonts w:eastAsia="GulliverRM"/>
          <w:b/>
        </w:rPr>
        <w:sectPr w:rsidR="005D670C" w:rsidRPr="00530653" w:rsidSect="00BD15A1">
          <w:footerReference w:type="default" r:id="rId12"/>
          <w:pgSz w:w="11906" w:h="16838"/>
          <w:pgMar w:top="1417" w:right="1701" w:bottom="1417" w:left="1701" w:header="708" w:footer="708" w:gutter="0"/>
          <w:lnNumType w:countBy="1" w:restart="continuous"/>
          <w:cols w:space="708"/>
          <w:docGrid w:linePitch="360"/>
        </w:sectPr>
      </w:pPr>
    </w:p>
    <w:p w14:paraId="1DE67D35" w14:textId="68D43F13" w:rsidR="00BF3716" w:rsidRPr="00C3506C" w:rsidRDefault="00BF3716" w:rsidP="00CB26CF">
      <w:pPr>
        <w:spacing w:line="360" w:lineRule="auto"/>
        <w:jc w:val="both"/>
        <w:rPr>
          <w:rFonts w:ascii="Times New Roman" w:hAnsi="Times New Roman" w:cs="Times New Roman"/>
          <w:b/>
        </w:rPr>
      </w:pPr>
      <w:r w:rsidRPr="00C3506C">
        <w:rPr>
          <w:rFonts w:ascii="Times New Roman" w:hAnsi="Times New Roman" w:cs="Times New Roman"/>
          <w:b/>
        </w:rPr>
        <w:lastRenderedPageBreak/>
        <w:t xml:space="preserve">Table 1 </w:t>
      </w:r>
      <w:r w:rsidRPr="00C3506C">
        <w:rPr>
          <w:rFonts w:ascii="Times New Roman" w:hAnsi="Times New Roman" w:cs="Times New Roman"/>
          <w:sz w:val="24"/>
        </w:rPr>
        <w:t xml:space="preserve">Photosynthetic indicators in </w:t>
      </w:r>
      <w:r w:rsidRPr="00C3506C">
        <w:rPr>
          <w:rFonts w:ascii="Times New Roman" w:eastAsia="GulliverRM" w:hAnsi="Times New Roman" w:cs="Times New Roman"/>
          <w:sz w:val="24"/>
        </w:rPr>
        <w:t xml:space="preserve">R-o-18 and </w:t>
      </w:r>
      <w:r w:rsidRPr="00C3506C">
        <w:rPr>
          <w:rFonts w:ascii="Times New Roman" w:eastAsia="Times New Roman" w:hAnsi="Times New Roman" w:cs="Times New Roman"/>
          <w:i/>
          <w:color w:val="000000"/>
          <w:sz w:val="24"/>
          <w:lang w:eastAsia="en-GB"/>
        </w:rPr>
        <w:t>BraA.hma4a-3</w:t>
      </w:r>
      <w:r w:rsidRPr="00C3506C">
        <w:rPr>
          <w:rFonts w:ascii="Times New Roman" w:eastAsia="Times New Roman" w:hAnsi="Times New Roman" w:cs="Times New Roman"/>
          <w:color w:val="000000"/>
          <w:sz w:val="24"/>
          <w:lang w:eastAsia="en-GB"/>
        </w:rPr>
        <w:t xml:space="preserve"> genotypes subjected to three different Zn doses</w:t>
      </w:r>
    </w:p>
    <w:p w14:paraId="793C5570" w14:textId="77777777" w:rsidR="00CB26CF" w:rsidRDefault="00CB26CF" w:rsidP="00CB26CF">
      <w:pPr>
        <w:autoSpaceDE w:val="0"/>
        <w:autoSpaceDN w:val="0"/>
        <w:adjustRightInd w:val="0"/>
        <w:spacing w:after="0" w:line="360" w:lineRule="auto"/>
        <w:jc w:val="both"/>
        <w:rPr>
          <w:rFonts w:ascii="Times New Roman" w:hAnsi="Times New Roman" w:cs="Times New Roman"/>
          <w:color w:val="131313"/>
          <w:sz w:val="20"/>
          <w:szCs w:val="20"/>
        </w:rPr>
      </w:pPr>
    </w:p>
    <w:p w14:paraId="07E51DC2" w14:textId="35D64C5D" w:rsidR="00360E86" w:rsidRPr="00C3506C" w:rsidRDefault="00360E86" w:rsidP="00CB26CF">
      <w:pPr>
        <w:autoSpaceDE w:val="0"/>
        <w:autoSpaceDN w:val="0"/>
        <w:adjustRightInd w:val="0"/>
        <w:spacing w:after="0" w:line="360" w:lineRule="auto"/>
        <w:jc w:val="both"/>
        <w:rPr>
          <w:rFonts w:ascii="Times New Roman" w:hAnsi="Times New Roman" w:cs="Times New Roman"/>
          <w:color w:val="131313"/>
          <w:sz w:val="20"/>
          <w:szCs w:val="20"/>
        </w:rPr>
      </w:pPr>
      <w:r w:rsidRPr="00C3506C">
        <w:rPr>
          <w:rFonts w:ascii="Times New Roman" w:hAnsi="Times New Roman" w:cs="Times New Roman"/>
          <w:color w:val="131313"/>
          <w:sz w:val="20"/>
          <w:szCs w:val="20"/>
        </w:rPr>
        <w:t>Values are means (n=9) and differences between means were compared by Fisher’s least-significance test (LSD; P=0.05). The levels of significance were represented by p&gt;0.05: NS (not significant), p&lt;0.05 (*), p&lt;0.01 (**) and p&lt;0.001 (***).</w:t>
      </w:r>
    </w:p>
    <w:p w14:paraId="225B6C6E" w14:textId="77777777" w:rsidR="00B223FF" w:rsidRPr="00C3506C" w:rsidRDefault="00B223FF" w:rsidP="00B223FF">
      <w:pPr>
        <w:rPr>
          <w:rFonts w:ascii="Times New Roman" w:hAnsi="Times New Roman" w:cs="Times New Roman"/>
          <w:b/>
        </w:rPr>
      </w:pPr>
    </w:p>
    <w:p w14:paraId="285B764E" w14:textId="77777777" w:rsidR="00B223FF" w:rsidRPr="00C3506C" w:rsidRDefault="00B223FF" w:rsidP="00B223FF">
      <w:pPr>
        <w:rPr>
          <w:rFonts w:ascii="Times New Roman" w:hAnsi="Times New Roman" w:cs="Times New Roman"/>
          <w:b/>
        </w:rPr>
      </w:pPr>
    </w:p>
    <w:p w14:paraId="57D6469B" w14:textId="77777777" w:rsidR="00B223FF" w:rsidRPr="00C3506C" w:rsidRDefault="00B223FF" w:rsidP="00B223FF">
      <w:pPr>
        <w:rPr>
          <w:rFonts w:ascii="Times New Roman" w:hAnsi="Times New Roman" w:cs="Times New Roman"/>
          <w:b/>
        </w:rPr>
      </w:pPr>
    </w:p>
    <w:p w14:paraId="525F91F5" w14:textId="77777777" w:rsidR="00B223FF" w:rsidRPr="00C3506C" w:rsidRDefault="00B223FF" w:rsidP="00B223FF">
      <w:pPr>
        <w:rPr>
          <w:rFonts w:ascii="Times New Roman" w:hAnsi="Times New Roman" w:cs="Times New Roman"/>
          <w:b/>
        </w:rPr>
      </w:pPr>
    </w:p>
    <w:p w14:paraId="376F4231" w14:textId="77777777" w:rsidR="00B223FF" w:rsidRPr="00C3506C" w:rsidRDefault="00B223FF" w:rsidP="00B223FF">
      <w:pPr>
        <w:rPr>
          <w:rFonts w:ascii="Times New Roman" w:hAnsi="Times New Roman" w:cs="Times New Roman"/>
          <w:b/>
        </w:rPr>
      </w:pPr>
    </w:p>
    <w:p w14:paraId="424B11A4" w14:textId="77777777" w:rsidR="00B223FF" w:rsidRPr="00C3506C" w:rsidRDefault="00B223FF" w:rsidP="00B223FF">
      <w:pPr>
        <w:rPr>
          <w:rFonts w:ascii="Times New Roman" w:hAnsi="Times New Roman" w:cs="Times New Roman"/>
          <w:b/>
        </w:rPr>
      </w:pPr>
    </w:p>
    <w:p w14:paraId="54F09120" w14:textId="77777777" w:rsidR="00B223FF" w:rsidRPr="00C3506C" w:rsidRDefault="00B223FF" w:rsidP="00B223FF">
      <w:pPr>
        <w:rPr>
          <w:rFonts w:ascii="Times New Roman" w:hAnsi="Times New Roman" w:cs="Times New Roman"/>
          <w:b/>
        </w:rPr>
      </w:pPr>
    </w:p>
    <w:p w14:paraId="2BFC5C95" w14:textId="77777777" w:rsidR="00B223FF" w:rsidRPr="00C3506C" w:rsidRDefault="00B223FF" w:rsidP="00B223FF">
      <w:pPr>
        <w:rPr>
          <w:rFonts w:ascii="Times New Roman" w:hAnsi="Times New Roman" w:cs="Times New Roman"/>
          <w:b/>
        </w:rPr>
      </w:pPr>
    </w:p>
    <w:p w14:paraId="0B787F72" w14:textId="77777777" w:rsidR="00B223FF" w:rsidRPr="00C3506C" w:rsidRDefault="00B223FF" w:rsidP="00B223FF">
      <w:pPr>
        <w:rPr>
          <w:rFonts w:ascii="Times New Roman" w:hAnsi="Times New Roman" w:cs="Times New Roman"/>
          <w:b/>
        </w:rPr>
      </w:pPr>
    </w:p>
    <w:p w14:paraId="1BDB1B4D" w14:textId="77777777" w:rsidR="00B223FF" w:rsidRPr="00C3506C" w:rsidRDefault="00B223FF" w:rsidP="00B223FF">
      <w:pPr>
        <w:rPr>
          <w:rFonts w:ascii="Times New Roman" w:hAnsi="Times New Roman" w:cs="Times New Roman"/>
        </w:rPr>
      </w:pPr>
    </w:p>
    <w:tbl>
      <w:tblPr>
        <w:tblStyle w:val="Tablaconcuadrcula"/>
        <w:tblpPr w:leftFromText="141" w:rightFromText="141" w:vertAnchor="page" w:horzAnchor="margin" w:tblpY="2566"/>
        <w:tblW w:w="0" w:type="auto"/>
        <w:tblLook w:val="04A0" w:firstRow="1" w:lastRow="0" w:firstColumn="1" w:lastColumn="0" w:noHBand="0" w:noVBand="1"/>
      </w:tblPr>
      <w:tblGrid>
        <w:gridCol w:w="1682"/>
        <w:gridCol w:w="1746"/>
        <w:gridCol w:w="1231"/>
        <w:gridCol w:w="2142"/>
        <w:gridCol w:w="858"/>
        <w:gridCol w:w="711"/>
      </w:tblGrid>
      <w:tr w:rsidR="00B223FF" w:rsidRPr="00C3506C" w14:paraId="1D24027A" w14:textId="77777777" w:rsidTr="00BF3716">
        <w:tc>
          <w:tcPr>
            <w:tcW w:w="0" w:type="auto"/>
            <w:tcBorders>
              <w:left w:val="single" w:sz="4" w:space="0" w:color="FFFFFF"/>
              <w:right w:val="single" w:sz="4" w:space="0" w:color="FFFFFF"/>
            </w:tcBorders>
          </w:tcPr>
          <w:p w14:paraId="3FB315AA" w14:textId="77777777" w:rsidR="00B223FF" w:rsidRPr="00C3506C" w:rsidRDefault="00B223FF" w:rsidP="00BF3716">
            <w:pPr>
              <w:rPr>
                <w:rFonts w:ascii="Times New Roman" w:eastAsia="Calibri" w:hAnsi="Times New Roman" w:cs="Times New Roman"/>
              </w:rPr>
            </w:pPr>
          </w:p>
        </w:tc>
        <w:tc>
          <w:tcPr>
            <w:tcW w:w="1746" w:type="dxa"/>
            <w:tcBorders>
              <w:left w:val="single" w:sz="4" w:space="0" w:color="FFFFFF"/>
              <w:right w:val="single" w:sz="4" w:space="0" w:color="FFFFFF"/>
            </w:tcBorders>
          </w:tcPr>
          <w:p w14:paraId="5452F98B" w14:textId="77777777" w:rsidR="00B223FF" w:rsidRPr="00C3506C" w:rsidRDefault="00B223FF" w:rsidP="00BF3716">
            <w:pPr>
              <w:rPr>
                <w:rFonts w:ascii="Times New Roman" w:eastAsia="Calibri" w:hAnsi="Times New Roman" w:cs="Times New Roman"/>
              </w:rPr>
            </w:pPr>
          </w:p>
        </w:tc>
        <w:tc>
          <w:tcPr>
            <w:tcW w:w="1231" w:type="dxa"/>
            <w:tcBorders>
              <w:left w:val="single" w:sz="4" w:space="0" w:color="FFFFFF"/>
              <w:right w:val="single" w:sz="4" w:space="0" w:color="FFFFFF"/>
            </w:tcBorders>
          </w:tcPr>
          <w:p w14:paraId="0E3C1AB9" w14:textId="77777777" w:rsidR="00B223FF" w:rsidRPr="00C3506C" w:rsidRDefault="00B223FF" w:rsidP="00BF3716">
            <w:pPr>
              <w:rPr>
                <w:rFonts w:ascii="Times New Roman" w:eastAsia="Calibri" w:hAnsi="Times New Roman" w:cs="Times New Roman"/>
              </w:rPr>
            </w:pPr>
            <w:r w:rsidRPr="00C3506C">
              <w:rPr>
                <w:rFonts w:ascii="Times New Roman" w:hAnsi="Times New Roman" w:cs="Times New Roman"/>
              </w:rPr>
              <w:t>SPAD chlorophyll</w:t>
            </w:r>
          </w:p>
        </w:tc>
        <w:tc>
          <w:tcPr>
            <w:tcW w:w="0" w:type="auto"/>
            <w:tcBorders>
              <w:left w:val="single" w:sz="4" w:space="0" w:color="FFFFFF"/>
              <w:right w:val="single" w:sz="4" w:space="0" w:color="FFFFFF"/>
            </w:tcBorders>
          </w:tcPr>
          <w:p w14:paraId="32D9DACA" w14:textId="77777777" w:rsidR="00B223FF" w:rsidRPr="00C3506C" w:rsidRDefault="00B223FF" w:rsidP="00BF3716">
            <w:pPr>
              <w:rPr>
                <w:rFonts w:ascii="Times New Roman" w:hAnsi="Times New Roman" w:cs="Times New Roman"/>
              </w:rPr>
            </w:pPr>
            <w:r w:rsidRPr="00C3506C">
              <w:rPr>
                <w:rFonts w:ascii="Times New Roman" w:hAnsi="Times New Roman" w:cs="Times New Roman"/>
              </w:rPr>
              <w:t xml:space="preserve">Total </w:t>
            </w:r>
            <w:proofErr w:type="spellStart"/>
            <w:r w:rsidRPr="00C3506C">
              <w:rPr>
                <w:rFonts w:ascii="Times New Roman" w:hAnsi="Times New Roman" w:cs="Times New Roman"/>
              </w:rPr>
              <w:t>Chls</w:t>
            </w:r>
            <w:proofErr w:type="spellEnd"/>
            <w:r w:rsidRPr="00C3506C">
              <w:rPr>
                <w:rFonts w:ascii="Times New Roman" w:hAnsi="Times New Roman" w:cs="Times New Roman"/>
              </w:rPr>
              <w:t xml:space="preserve"> mg g</w:t>
            </w:r>
            <w:r w:rsidRPr="00C3506C">
              <w:rPr>
                <w:rFonts w:ascii="Times New Roman" w:hAnsi="Times New Roman" w:cs="Times New Roman"/>
                <w:vertAlign w:val="superscript"/>
              </w:rPr>
              <w:t>-1</w:t>
            </w:r>
            <w:r w:rsidRPr="00C3506C">
              <w:rPr>
                <w:rFonts w:ascii="Times New Roman" w:hAnsi="Times New Roman" w:cs="Times New Roman"/>
              </w:rPr>
              <w:t xml:space="preserve"> FW </w:t>
            </w:r>
          </w:p>
        </w:tc>
        <w:tc>
          <w:tcPr>
            <w:tcW w:w="0" w:type="auto"/>
            <w:tcBorders>
              <w:left w:val="single" w:sz="4" w:space="0" w:color="FFFFFF"/>
              <w:right w:val="single" w:sz="4" w:space="0" w:color="FFFFFF"/>
            </w:tcBorders>
          </w:tcPr>
          <w:p w14:paraId="6AAB37F8" w14:textId="77777777" w:rsidR="00B223FF" w:rsidRPr="00C3506C" w:rsidRDefault="00B223FF" w:rsidP="00BF3716">
            <w:pPr>
              <w:rPr>
                <w:rFonts w:ascii="Times New Roman" w:eastAsia="Calibri" w:hAnsi="Times New Roman" w:cs="Times New Roman"/>
              </w:rPr>
            </w:pPr>
            <w:proofErr w:type="spellStart"/>
            <w:r w:rsidRPr="00C3506C">
              <w:rPr>
                <w:rFonts w:ascii="Times New Roman" w:hAnsi="Times New Roman" w:cs="Times New Roman"/>
              </w:rPr>
              <w:t>Chl</w:t>
            </w:r>
            <w:proofErr w:type="spellEnd"/>
            <w:r w:rsidRPr="00C3506C">
              <w:rPr>
                <w:rFonts w:ascii="Times New Roman" w:hAnsi="Times New Roman" w:cs="Times New Roman"/>
              </w:rPr>
              <w:t xml:space="preserve"> a/b</w:t>
            </w:r>
          </w:p>
        </w:tc>
        <w:tc>
          <w:tcPr>
            <w:tcW w:w="0" w:type="auto"/>
            <w:tcBorders>
              <w:left w:val="single" w:sz="4" w:space="0" w:color="FFFFFF"/>
              <w:right w:val="single" w:sz="4" w:space="0" w:color="FFFFFF"/>
            </w:tcBorders>
          </w:tcPr>
          <w:p w14:paraId="458F14F6" w14:textId="77777777" w:rsidR="00B223FF" w:rsidRPr="00C3506C" w:rsidRDefault="00B223FF" w:rsidP="00BF3716">
            <w:pPr>
              <w:rPr>
                <w:rFonts w:ascii="Times New Roman" w:eastAsia="Calibri" w:hAnsi="Times New Roman" w:cs="Times New Roman"/>
              </w:rPr>
            </w:pPr>
            <w:r w:rsidRPr="00C3506C">
              <w:rPr>
                <w:rFonts w:ascii="Times New Roman" w:hAnsi="Times New Roman" w:cs="Times New Roman"/>
              </w:rPr>
              <w:t>PI</w:t>
            </w:r>
            <w:r w:rsidRPr="00C3506C">
              <w:rPr>
                <w:rFonts w:ascii="Times New Roman" w:hAnsi="Times New Roman" w:cs="Times New Roman"/>
                <w:vertAlign w:val="subscript"/>
              </w:rPr>
              <w:t>ABS</w:t>
            </w:r>
          </w:p>
        </w:tc>
      </w:tr>
      <w:tr w:rsidR="00B223FF" w:rsidRPr="00C3506C" w14:paraId="60D9A94B" w14:textId="77777777" w:rsidTr="00BF3716">
        <w:tc>
          <w:tcPr>
            <w:tcW w:w="0" w:type="auto"/>
            <w:tcBorders>
              <w:left w:val="single" w:sz="4" w:space="0" w:color="FFFFFF"/>
              <w:bottom w:val="single" w:sz="4" w:space="0" w:color="FFFFFF"/>
              <w:right w:val="single" w:sz="4" w:space="0" w:color="FFFFFF"/>
            </w:tcBorders>
          </w:tcPr>
          <w:p w14:paraId="097FC563"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Control</w:t>
            </w:r>
          </w:p>
        </w:tc>
        <w:tc>
          <w:tcPr>
            <w:tcW w:w="1746" w:type="dxa"/>
            <w:tcBorders>
              <w:left w:val="single" w:sz="4" w:space="0" w:color="FFFFFF"/>
              <w:bottom w:val="single" w:sz="4" w:space="0" w:color="FFFFFF"/>
              <w:right w:val="single" w:sz="4" w:space="0" w:color="FFFFFF"/>
            </w:tcBorders>
          </w:tcPr>
          <w:p w14:paraId="05C409E3"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R-o-18</w:t>
            </w:r>
          </w:p>
        </w:tc>
        <w:tc>
          <w:tcPr>
            <w:tcW w:w="1231" w:type="dxa"/>
            <w:tcBorders>
              <w:left w:val="single" w:sz="4" w:space="0" w:color="FFFFFF"/>
              <w:bottom w:val="single" w:sz="4" w:space="0" w:color="FFFFFF"/>
              <w:right w:val="single" w:sz="4" w:space="0" w:color="FFFFFF"/>
            </w:tcBorders>
          </w:tcPr>
          <w:p w14:paraId="4CBBEF4E" w14:textId="0019CEF4"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42.05</w:t>
            </w:r>
          </w:p>
        </w:tc>
        <w:tc>
          <w:tcPr>
            <w:tcW w:w="0" w:type="auto"/>
            <w:tcBorders>
              <w:left w:val="single" w:sz="4" w:space="0" w:color="FFFFFF"/>
              <w:bottom w:val="single" w:sz="4" w:space="0" w:color="FFFFFF"/>
              <w:right w:val="single" w:sz="4" w:space="0" w:color="FFFFFF"/>
            </w:tcBorders>
          </w:tcPr>
          <w:p w14:paraId="60D852C2" w14:textId="1813C973"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32.34</w:t>
            </w:r>
          </w:p>
        </w:tc>
        <w:tc>
          <w:tcPr>
            <w:tcW w:w="0" w:type="auto"/>
            <w:tcBorders>
              <w:left w:val="single" w:sz="4" w:space="0" w:color="FFFFFF"/>
              <w:bottom w:val="single" w:sz="4" w:space="0" w:color="FFFFFF"/>
              <w:right w:val="single" w:sz="4" w:space="0" w:color="FFFFFF"/>
            </w:tcBorders>
          </w:tcPr>
          <w:p w14:paraId="65EBCAFE" w14:textId="77976CD9"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2.32</w:t>
            </w:r>
          </w:p>
        </w:tc>
        <w:tc>
          <w:tcPr>
            <w:tcW w:w="0" w:type="auto"/>
            <w:tcBorders>
              <w:left w:val="single" w:sz="4" w:space="0" w:color="FFFFFF"/>
              <w:bottom w:val="single" w:sz="4" w:space="0" w:color="FFFFFF"/>
              <w:right w:val="single" w:sz="4" w:space="0" w:color="FFFFFF"/>
            </w:tcBorders>
          </w:tcPr>
          <w:p w14:paraId="21D76F68" w14:textId="637F988B"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10.68</w:t>
            </w:r>
          </w:p>
        </w:tc>
      </w:tr>
      <w:tr w:rsidR="00B223FF" w:rsidRPr="00C3506C" w14:paraId="2AA9E572" w14:textId="77777777" w:rsidTr="00BF3716">
        <w:tc>
          <w:tcPr>
            <w:tcW w:w="0" w:type="auto"/>
            <w:tcBorders>
              <w:top w:val="single" w:sz="4" w:space="0" w:color="FFFFFF"/>
              <w:left w:val="single" w:sz="4" w:space="0" w:color="FFFFFF"/>
              <w:bottom w:val="single" w:sz="4" w:space="0" w:color="FFFFFF"/>
              <w:right w:val="single" w:sz="4" w:space="0" w:color="FFFFFF"/>
            </w:tcBorders>
          </w:tcPr>
          <w:p w14:paraId="19408B26" w14:textId="77777777" w:rsidR="00B223FF" w:rsidRPr="00C3506C" w:rsidRDefault="00B223FF" w:rsidP="00BF3716">
            <w:pPr>
              <w:rPr>
                <w:rFonts w:ascii="Times New Roman" w:eastAsia="Calibri"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5C26EFAB" w14:textId="77777777" w:rsidR="00B223FF" w:rsidRPr="00C3506C" w:rsidRDefault="00B223FF" w:rsidP="00BF3716">
            <w:pPr>
              <w:rPr>
                <w:rFonts w:ascii="Times New Roman" w:eastAsia="Calibri" w:hAnsi="Times New Roman" w:cs="Times New Roman"/>
                <w:i/>
              </w:rPr>
            </w:pPr>
            <w:r w:rsidRPr="00C3506C">
              <w:rPr>
                <w:rFonts w:ascii="Times New Roman" w:hAnsi="Times New Roman" w:cs="Times New Roman"/>
                <w:i/>
                <w:sz w:val="24"/>
                <w:szCs w:val="24"/>
              </w:rPr>
              <w:t>BraA.hma4a-3</w:t>
            </w:r>
          </w:p>
        </w:tc>
        <w:tc>
          <w:tcPr>
            <w:tcW w:w="1231" w:type="dxa"/>
            <w:tcBorders>
              <w:top w:val="single" w:sz="4" w:space="0" w:color="FFFFFF"/>
              <w:left w:val="single" w:sz="4" w:space="0" w:color="FFFFFF"/>
              <w:bottom w:val="single" w:sz="4" w:space="0" w:color="FFFFFF"/>
              <w:right w:val="single" w:sz="4" w:space="0" w:color="FFFFFF"/>
            </w:tcBorders>
          </w:tcPr>
          <w:p w14:paraId="5CC55C2B" w14:textId="7925080E"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36.42</w:t>
            </w:r>
          </w:p>
        </w:tc>
        <w:tc>
          <w:tcPr>
            <w:tcW w:w="0" w:type="auto"/>
            <w:tcBorders>
              <w:top w:val="single" w:sz="4" w:space="0" w:color="FFFFFF"/>
              <w:left w:val="single" w:sz="4" w:space="0" w:color="FFFFFF"/>
              <w:bottom w:val="single" w:sz="4" w:space="0" w:color="FFFFFF"/>
              <w:right w:val="single" w:sz="4" w:space="0" w:color="FFFFFF"/>
            </w:tcBorders>
          </w:tcPr>
          <w:p w14:paraId="1A6DD0CA" w14:textId="26D6C36C"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32.53</w:t>
            </w:r>
          </w:p>
        </w:tc>
        <w:tc>
          <w:tcPr>
            <w:tcW w:w="0" w:type="auto"/>
            <w:tcBorders>
              <w:top w:val="single" w:sz="4" w:space="0" w:color="FFFFFF"/>
              <w:left w:val="single" w:sz="4" w:space="0" w:color="FFFFFF"/>
              <w:bottom w:val="single" w:sz="4" w:space="0" w:color="FFFFFF"/>
              <w:right w:val="single" w:sz="4" w:space="0" w:color="FFFFFF"/>
            </w:tcBorders>
          </w:tcPr>
          <w:p w14:paraId="01EF8FD5" w14:textId="0737AB75"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2.29</w:t>
            </w:r>
          </w:p>
        </w:tc>
        <w:tc>
          <w:tcPr>
            <w:tcW w:w="0" w:type="auto"/>
            <w:tcBorders>
              <w:top w:val="single" w:sz="4" w:space="0" w:color="FFFFFF"/>
              <w:left w:val="single" w:sz="4" w:space="0" w:color="FFFFFF"/>
              <w:bottom w:val="single" w:sz="4" w:space="0" w:color="FFFFFF"/>
              <w:right w:val="single" w:sz="4" w:space="0" w:color="FFFFFF"/>
            </w:tcBorders>
          </w:tcPr>
          <w:p w14:paraId="5E6D8591" w14:textId="0AEDE53A"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9.23</w:t>
            </w:r>
          </w:p>
        </w:tc>
      </w:tr>
      <w:tr w:rsidR="00B223FF" w:rsidRPr="00C3506C" w14:paraId="6ACCE99E" w14:textId="77777777" w:rsidTr="00BF3716">
        <w:tc>
          <w:tcPr>
            <w:tcW w:w="0" w:type="auto"/>
            <w:tcBorders>
              <w:top w:val="single" w:sz="4" w:space="0" w:color="FFFFFF"/>
              <w:left w:val="single" w:sz="4" w:space="0" w:color="FFFFFF"/>
              <w:bottom w:val="single" w:sz="4" w:space="0" w:color="FFFFFF"/>
              <w:right w:val="single" w:sz="4" w:space="0" w:color="FFFFFF"/>
            </w:tcBorders>
          </w:tcPr>
          <w:p w14:paraId="52D401C2" w14:textId="77777777" w:rsidR="00B223FF" w:rsidRPr="00C3506C" w:rsidRDefault="00B223FF" w:rsidP="00BF371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2A5443EC"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231" w:type="dxa"/>
            <w:tcBorders>
              <w:top w:val="single" w:sz="4" w:space="0" w:color="FFFFFF"/>
              <w:left w:val="single" w:sz="4" w:space="0" w:color="FFFFFF"/>
              <w:bottom w:val="single" w:sz="4" w:space="0" w:color="FFFFFF"/>
              <w:right w:val="single" w:sz="4" w:space="0" w:color="FFFFFF"/>
            </w:tcBorders>
          </w:tcPr>
          <w:p w14:paraId="7DBE8368"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0C42259"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4F6663A8"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260A0E22"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4399E5B0" w14:textId="77777777" w:rsidTr="00BF3716">
        <w:tc>
          <w:tcPr>
            <w:tcW w:w="0" w:type="auto"/>
            <w:tcBorders>
              <w:top w:val="single" w:sz="4" w:space="0" w:color="FFFFFF"/>
              <w:left w:val="single" w:sz="4" w:space="0" w:color="FFFFFF"/>
              <w:bottom w:val="single" w:sz="4" w:space="0" w:color="FFFFFF"/>
              <w:right w:val="single" w:sz="4" w:space="0" w:color="FFFFFF"/>
            </w:tcBorders>
          </w:tcPr>
          <w:p w14:paraId="522B463D" w14:textId="77777777" w:rsidR="00B223FF" w:rsidRPr="00C3506C" w:rsidRDefault="00B223FF" w:rsidP="00BF3716">
            <w:pPr>
              <w:rPr>
                <w:rFonts w:ascii="Times New Roman" w:eastAsia="Calibri"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6132651B" w14:textId="77777777" w:rsidR="00B223FF" w:rsidRPr="00C3506C" w:rsidRDefault="00B223FF" w:rsidP="00BF3716">
            <w:pPr>
              <w:rPr>
                <w:rFonts w:ascii="Times New Roman" w:eastAsia="Calibri"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231" w:type="dxa"/>
            <w:tcBorders>
              <w:top w:val="single" w:sz="4" w:space="0" w:color="FFFFFF"/>
              <w:left w:val="single" w:sz="4" w:space="0" w:color="FFFFFF"/>
              <w:bottom w:val="single" w:sz="4" w:space="0" w:color="FFFFFF"/>
              <w:right w:val="single" w:sz="4" w:space="0" w:color="FFFFFF"/>
            </w:tcBorders>
          </w:tcPr>
          <w:p w14:paraId="655D9991"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3.04</w:t>
            </w:r>
          </w:p>
        </w:tc>
        <w:tc>
          <w:tcPr>
            <w:tcW w:w="0" w:type="auto"/>
            <w:tcBorders>
              <w:top w:val="single" w:sz="4" w:space="0" w:color="FFFFFF"/>
              <w:left w:val="single" w:sz="4" w:space="0" w:color="FFFFFF"/>
              <w:bottom w:val="single" w:sz="4" w:space="0" w:color="FFFFFF"/>
              <w:right w:val="single" w:sz="4" w:space="0" w:color="FFFFFF"/>
            </w:tcBorders>
          </w:tcPr>
          <w:p w14:paraId="52D94AEF"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1.80</w:t>
            </w:r>
          </w:p>
        </w:tc>
        <w:tc>
          <w:tcPr>
            <w:tcW w:w="0" w:type="auto"/>
            <w:tcBorders>
              <w:top w:val="single" w:sz="4" w:space="0" w:color="FFFFFF"/>
              <w:left w:val="single" w:sz="4" w:space="0" w:color="FFFFFF"/>
              <w:bottom w:val="single" w:sz="4" w:space="0" w:color="FFFFFF"/>
              <w:right w:val="single" w:sz="4" w:space="0" w:color="FFFFFF"/>
            </w:tcBorders>
          </w:tcPr>
          <w:p w14:paraId="751C84F1"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0.03</w:t>
            </w:r>
          </w:p>
        </w:tc>
        <w:tc>
          <w:tcPr>
            <w:tcW w:w="0" w:type="auto"/>
            <w:tcBorders>
              <w:top w:val="single" w:sz="4" w:space="0" w:color="FFFFFF"/>
              <w:left w:val="single" w:sz="4" w:space="0" w:color="FFFFFF"/>
              <w:bottom w:val="single" w:sz="4" w:space="0" w:color="FFFFFF"/>
              <w:right w:val="single" w:sz="4" w:space="0" w:color="FFFFFF"/>
            </w:tcBorders>
          </w:tcPr>
          <w:p w14:paraId="622514C0"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1.47</w:t>
            </w:r>
          </w:p>
        </w:tc>
      </w:tr>
      <w:tr w:rsidR="00B223FF" w:rsidRPr="00C3506C" w14:paraId="078689E4" w14:textId="77777777" w:rsidTr="00BF3716">
        <w:tc>
          <w:tcPr>
            <w:tcW w:w="0" w:type="auto"/>
            <w:vMerge w:val="restart"/>
            <w:tcBorders>
              <w:top w:val="single" w:sz="4" w:space="0" w:color="FFFFFF"/>
              <w:left w:val="single" w:sz="4" w:space="0" w:color="FFFFFF"/>
              <w:right w:val="single" w:sz="4" w:space="0" w:color="FFFFFF"/>
            </w:tcBorders>
          </w:tcPr>
          <w:p w14:paraId="020D65E9" w14:textId="77777777" w:rsidR="00B223FF" w:rsidRPr="00C3506C" w:rsidRDefault="00B223FF" w:rsidP="00BF3716">
            <w:pPr>
              <w:rPr>
                <w:rFonts w:ascii="Times New Roman" w:eastAsia="GulliverRM" w:hAnsi="Times New Roman" w:cs="Times New Roman"/>
              </w:rPr>
            </w:pPr>
            <w:r w:rsidRPr="00C3506C">
              <w:rPr>
                <w:rFonts w:ascii="Times New Roman" w:eastAsia="Calibri" w:hAnsi="Times New Roman" w:cs="Times New Roman"/>
              </w:rPr>
              <w:t>Zn deficiency</w:t>
            </w:r>
          </w:p>
        </w:tc>
        <w:tc>
          <w:tcPr>
            <w:tcW w:w="1746" w:type="dxa"/>
            <w:tcBorders>
              <w:top w:val="single" w:sz="4" w:space="0" w:color="FFFFFF"/>
              <w:left w:val="single" w:sz="4" w:space="0" w:color="FFFFFF"/>
              <w:bottom w:val="single" w:sz="4" w:space="0" w:color="FFFFFF"/>
              <w:right w:val="single" w:sz="4" w:space="0" w:color="FFFFFF"/>
            </w:tcBorders>
          </w:tcPr>
          <w:p w14:paraId="570B4E5F"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R-o-18</w:t>
            </w:r>
          </w:p>
        </w:tc>
        <w:tc>
          <w:tcPr>
            <w:tcW w:w="1231" w:type="dxa"/>
            <w:tcBorders>
              <w:top w:val="single" w:sz="4" w:space="0" w:color="FFFFFF"/>
              <w:left w:val="single" w:sz="4" w:space="0" w:color="FFFFFF"/>
              <w:bottom w:val="single" w:sz="4" w:space="0" w:color="FFFFFF"/>
              <w:right w:val="single" w:sz="4" w:space="0" w:color="FFFFFF"/>
            </w:tcBorders>
          </w:tcPr>
          <w:p w14:paraId="67CA6B3A" w14:textId="1CB301BE"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35.86</w:t>
            </w:r>
          </w:p>
        </w:tc>
        <w:tc>
          <w:tcPr>
            <w:tcW w:w="0" w:type="auto"/>
            <w:tcBorders>
              <w:top w:val="single" w:sz="4" w:space="0" w:color="FFFFFF"/>
              <w:left w:val="single" w:sz="4" w:space="0" w:color="FFFFFF"/>
              <w:bottom w:val="single" w:sz="4" w:space="0" w:color="FFFFFF"/>
              <w:right w:val="single" w:sz="4" w:space="0" w:color="FFFFFF"/>
            </w:tcBorders>
          </w:tcPr>
          <w:p w14:paraId="5B80834F" w14:textId="2F38886E"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32.53</w:t>
            </w:r>
          </w:p>
        </w:tc>
        <w:tc>
          <w:tcPr>
            <w:tcW w:w="0" w:type="auto"/>
            <w:tcBorders>
              <w:top w:val="single" w:sz="4" w:space="0" w:color="FFFFFF"/>
              <w:left w:val="single" w:sz="4" w:space="0" w:color="FFFFFF"/>
              <w:bottom w:val="single" w:sz="4" w:space="0" w:color="FFFFFF"/>
              <w:right w:val="single" w:sz="4" w:space="0" w:color="FFFFFF"/>
            </w:tcBorders>
          </w:tcPr>
          <w:p w14:paraId="6C3A5579" w14:textId="7DB96D42" w:rsidR="00B223FF" w:rsidRPr="00C3506C" w:rsidRDefault="00B223FF" w:rsidP="00BF3716">
            <w:pPr>
              <w:rPr>
                <w:rFonts w:ascii="Times New Roman" w:eastAsia="Calibri" w:hAnsi="Times New Roman" w:cs="Times New Roman"/>
                <w:color w:val="000000"/>
                <w:vertAlign w:val="superscript"/>
              </w:rPr>
            </w:pPr>
            <w:r w:rsidRPr="00C3506C">
              <w:rPr>
                <w:rFonts w:ascii="Times New Roman" w:eastAsia="Calibri" w:hAnsi="Times New Roman" w:cs="Times New Roman"/>
                <w:color w:val="000000"/>
              </w:rPr>
              <w:t>2.34</w:t>
            </w:r>
          </w:p>
        </w:tc>
        <w:tc>
          <w:tcPr>
            <w:tcW w:w="0" w:type="auto"/>
            <w:tcBorders>
              <w:top w:val="single" w:sz="4" w:space="0" w:color="FFFFFF"/>
              <w:left w:val="single" w:sz="4" w:space="0" w:color="FFFFFF"/>
              <w:bottom w:val="single" w:sz="4" w:space="0" w:color="FFFFFF"/>
              <w:right w:val="single" w:sz="4" w:space="0" w:color="FFFFFF"/>
            </w:tcBorders>
          </w:tcPr>
          <w:p w14:paraId="14EDF2C1" w14:textId="17BEB9E3"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9.40</w:t>
            </w:r>
          </w:p>
        </w:tc>
      </w:tr>
      <w:tr w:rsidR="00B223FF" w:rsidRPr="00C3506C" w14:paraId="232DC37D" w14:textId="77777777" w:rsidTr="00BF3716">
        <w:tc>
          <w:tcPr>
            <w:tcW w:w="0" w:type="auto"/>
            <w:vMerge/>
            <w:tcBorders>
              <w:left w:val="single" w:sz="4" w:space="0" w:color="FFFFFF"/>
              <w:bottom w:val="single" w:sz="4" w:space="0" w:color="FFFFFF"/>
              <w:right w:val="single" w:sz="4" w:space="0" w:color="FFFFFF"/>
            </w:tcBorders>
          </w:tcPr>
          <w:p w14:paraId="4F64B702" w14:textId="77777777" w:rsidR="00B223FF" w:rsidRPr="00C3506C" w:rsidRDefault="00B223FF" w:rsidP="00BF371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65CDB6FE" w14:textId="77777777" w:rsidR="00B223FF" w:rsidRPr="00C3506C" w:rsidRDefault="00B223FF" w:rsidP="00BF3716">
            <w:pPr>
              <w:rPr>
                <w:rFonts w:ascii="Times New Roman" w:eastAsia="Calibri" w:hAnsi="Times New Roman" w:cs="Times New Roman"/>
                <w:i/>
              </w:rPr>
            </w:pPr>
            <w:r w:rsidRPr="00C3506C">
              <w:rPr>
                <w:rFonts w:ascii="Times New Roman" w:hAnsi="Times New Roman" w:cs="Times New Roman"/>
                <w:i/>
                <w:sz w:val="24"/>
                <w:szCs w:val="24"/>
              </w:rPr>
              <w:t>BraA.hma4a-3</w:t>
            </w:r>
          </w:p>
        </w:tc>
        <w:tc>
          <w:tcPr>
            <w:tcW w:w="1231" w:type="dxa"/>
            <w:tcBorders>
              <w:top w:val="single" w:sz="4" w:space="0" w:color="FFFFFF"/>
              <w:left w:val="single" w:sz="4" w:space="0" w:color="FFFFFF"/>
              <w:bottom w:val="single" w:sz="4" w:space="0" w:color="FFFFFF"/>
              <w:right w:val="single" w:sz="4" w:space="0" w:color="FFFFFF"/>
            </w:tcBorders>
          </w:tcPr>
          <w:p w14:paraId="1FF2245D" w14:textId="1A56927E"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35.05</w:t>
            </w:r>
          </w:p>
        </w:tc>
        <w:tc>
          <w:tcPr>
            <w:tcW w:w="0" w:type="auto"/>
            <w:tcBorders>
              <w:top w:val="single" w:sz="4" w:space="0" w:color="FFFFFF"/>
              <w:left w:val="single" w:sz="4" w:space="0" w:color="FFFFFF"/>
              <w:bottom w:val="single" w:sz="4" w:space="0" w:color="FFFFFF"/>
              <w:right w:val="single" w:sz="4" w:space="0" w:color="FFFFFF"/>
            </w:tcBorders>
          </w:tcPr>
          <w:p w14:paraId="2769C174" w14:textId="31629D47"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37.02</w:t>
            </w:r>
          </w:p>
        </w:tc>
        <w:tc>
          <w:tcPr>
            <w:tcW w:w="0" w:type="auto"/>
            <w:tcBorders>
              <w:top w:val="single" w:sz="4" w:space="0" w:color="FFFFFF"/>
              <w:left w:val="single" w:sz="4" w:space="0" w:color="FFFFFF"/>
              <w:bottom w:val="single" w:sz="4" w:space="0" w:color="FFFFFF"/>
              <w:right w:val="single" w:sz="4" w:space="0" w:color="FFFFFF"/>
            </w:tcBorders>
          </w:tcPr>
          <w:p w14:paraId="1F2F456D" w14:textId="4DA1814D"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2.20</w:t>
            </w:r>
          </w:p>
        </w:tc>
        <w:tc>
          <w:tcPr>
            <w:tcW w:w="0" w:type="auto"/>
            <w:tcBorders>
              <w:top w:val="single" w:sz="4" w:space="0" w:color="FFFFFF"/>
              <w:left w:val="single" w:sz="4" w:space="0" w:color="FFFFFF"/>
              <w:bottom w:val="single" w:sz="4" w:space="0" w:color="FFFFFF"/>
              <w:right w:val="single" w:sz="4" w:space="0" w:color="FFFFFF"/>
            </w:tcBorders>
          </w:tcPr>
          <w:p w14:paraId="7387289B" w14:textId="324B8F21" w:rsidR="00B223FF" w:rsidRPr="00C3506C" w:rsidRDefault="00B223FF" w:rsidP="00BF3716">
            <w:pPr>
              <w:rPr>
                <w:rFonts w:ascii="Times New Roman" w:eastAsia="Calibri" w:hAnsi="Times New Roman" w:cs="Times New Roman"/>
                <w:color w:val="000000"/>
              </w:rPr>
            </w:pPr>
            <w:r w:rsidRPr="00C3506C">
              <w:rPr>
                <w:rFonts w:ascii="Times New Roman" w:eastAsia="Calibri" w:hAnsi="Times New Roman" w:cs="Times New Roman"/>
                <w:color w:val="000000"/>
              </w:rPr>
              <w:t>9.27</w:t>
            </w:r>
          </w:p>
        </w:tc>
      </w:tr>
      <w:tr w:rsidR="00B223FF" w:rsidRPr="00C3506C" w14:paraId="68063705" w14:textId="77777777" w:rsidTr="00BF3716">
        <w:tc>
          <w:tcPr>
            <w:tcW w:w="0" w:type="auto"/>
            <w:tcBorders>
              <w:top w:val="single" w:sz="4" w:space="0" w:color="FFFFFF"/>
              <w:left w:val="single" w:sz="4" w:space="0" w:color="FFFFFF"/>
              <w:bottom w:val="single" w:sz="4" w:space="0" w:color="FFFFFF"/>
              <w:right w:val="single" w:sz="4" w:space="0" w:color="FFFFFF"/>
            </w:tcBorders>
          </w:tcPr>
          <w:p w14:paraId="2DB14B95" w14:textId="77777777" w:rsidR="00B223FF" w:rsidRPr="00C3506C" w:rsidRDefault="00B223FF" w:rsidP="00BF371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05AD5D50"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231" w:type="dxa"/>
            <w:tcBorders>
              <w:top w:val="single" w:sz="4" w:space="0" w:color="FFFFFF"/>
              <w:left w:val="single" w:sz="4" w:space="0" w:color="FFFFFF"/>
              <w:bottom w:val="single" w:sz="4" w:space="0" w:color="FFFFFF"/>
              <w:right w:val="single" w:sz="4" w:space="0" w:color="FFFFFF"/>
            </w:tcBorders>
          </w:tcPr>
          <w:p w14:paraId="66E172CB"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71FDC071"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2ECCA211"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7B72391E"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691351D9" w14:textId="77777777" w:rsidTr="00BF3716">
        <w:tc>
          <w:tcPr>
            <w:tcW w:w="0" w:type="auto"/>
            <w:tcBorders>
              <w:top w:val="single" w:sz="4" w:space="0" w:color="FFFFFF"/>
              <w:left w:val="single" w:sz="4" w:space="0" w:color="FFFFFF"/>
              <w:bottom w:val="single" w:sz="4" w:space="0" w:color="FFFFFF"/>
              <w:right w:val="single" w:sz="4" w:space="0" w:color="FFFFFF"/>
            </w:tcBorders>
          </w:tcPr>
          <w:p w14:paraId="5179B639" w14:textId="77777777" w:rsidR="00B223FF" w:rsidRPr="00C3506C" w:rsidRDefault="00B223FF" w:rsidP="00BF371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455088C4" w14:textId="77777777" w:rsidR="00B223FF" w:rsidRPr="00C3506C" w:rsidRDefault="00B223FF" w:rsidP="00BF3716">
            <w:pPr>
              <w:rPr>
                <w:rFonts w:ascii="Times New Roman" w:eastAsia="Calibri"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231" w:type="dxa"/>
            <w:tcBorders>
              <w:top w:val="single" w:sz="4" w:space="0" w:color="FFFFFF"/>
              <w:left w:val="single" w:sz="4" w:space="0" w:color="FFFFFF"/>
              <w:bottom w:val="single" w:sz="4" w:space="0" w:color="FFFFFF"/>
              <w:right w:val="single" w:sz="4" w:space="0" w:color="FFFFFF"/>
            </w:tcBorders>
          </w:tcPr>
          <w:p w14:paraId="3D9B9BCC"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2.71</w:t>
            </w:r>
          </w:p>
        </w:tc>
        <w:tc>
          <w:tcPr>
            <w:tcW w:w="0" w:type="auto"/>
            <w:tcBorders>
              <w:top w:val="single" w:sz="4" w:space="0" w:color="FFFFFF"/>
              <w:left w:val="single" w:sz="4" w:space="0" w:color="FFFFFF"/>
              <w:bottom w:val="single" w:sz="4" w:space="0" w:color="FFFFFF"/>
              <w:right w:val="single" w:sz="4" w:space="0" w:color="FFFFFF"/>
            </w:tcBorders>
          </w:tcPr>
          <w:p w14:paraId="15B4BDB9"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1.75</w:t>
            </w:r>
          </w:p>
        </w:tc>
        <w:tc>
          <w:tcPr>
            <w:tcW w:w="0" w:type="auto"/>
            <w:tcBorders>
              <w:top w:val="single" w:sz="4" w:space="0" w:color="FFFFFF"/>
              <w:left w:val="single" w:sz="4" w:space="0" w:color="FFFFFF"/>
              <w:bottom w:val="single" w:sz="4" w:space="0" w:color="FFFFFF"/>
              <w:right w:val="single" w:sz="4" w:space="0" w:color="FFFFFF"/>
            </w:tcBorders>
          </w:tcPr>
          <w:p w14:paraId="51DF292A"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0.06</w:t>
            </w:r>
          </w:p>
        </w:tc>
        <w:tc>
          <w:tcPr>
            <w:tcW w:w="0" w:type="auto"/>
            <w:tcBorders>
              <w:top w:val="single" w:sz="4" w:space="0" w:color="FFFFFF"/>
              <w:left w:val="single" w:sz="4" w:space="0" w:color="FFFFFF"/>
              <w:bottom w:val="single" w:sz="4" w:space="0" w:color="FFFFFF"/>
              <w:right w:val="single" w:sz="4" w:space="0" w:color="FFFFFF"/>
            </w:tcBorders>
          </w:tcPr>
          <w:p w14:paraId="793B0A9E"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2.40</w:t>
            </w:r>
          </w:p>
        </w:tc>
      </w:tr>
      <w:tr w:rsidR="00B223FF" w:rsidRPr="00C3506C" w14:paraId="2C013EE3" w14:textId="77777777" w:rsidTr="00BF3716">
        <w:tc>
          <w:tcPr>
            <w:tcW w:w="0" w:type="auto"/>
            <w:tcBorders>
              <w:top w:val="single" w:sz="4" w:space="0" w:color="FFFFFF"/>
              <w:left w:val="single" w:sz="4" w:space="0" w:color="FFFFFF"/>
              <w:bottom w:val="single" w:sz="4" w:space="0" w:color="FFFFFF"/>
              <w:right w:val="single" w:sz="4" w:space="0" w:color="FFFFFF"/>
            </w:tcBorders>
          </w:tcPr>
          <w:p w14:paraId="2537D4D0" w14:textId="77777777" w:rsidR="00B223FF" w:rsidRPr="00C3506C" w:rsidRDefault="00B223FF" w:rsidP="00BF3716">
            <w:pPr>
              <w:rPr>
                <w:rFonts w:ascii="Times New Roman" w:eastAsia="GulliverRM" w:hAnsi="Times New Roman" w:cs="Times New Roman"/>
              </w:rPr>
            </w:pPr>
            <w:r w:rsidRPr="00C3506C">
              <w:rPr>
                <w:rFonts w:ascii="Times New Roman" w:eastAsia="Calibri" w:hAnsi="Times New Roman" w:cs="Times New Roman"/>
              </w:rPr>
              <w:t>Zn toxicity</w:t>
            </w:r>
          </w:p>
        </w:tc>
        <w:tc>
          <w:tcPr>
            <w:tcW w:w="1746" w:type="dxa"/>
            <w:tcBorders>
              <w:top w:val="single" w:sz="4" w:space="0" w:color="FFFFFF"/>
              <w:left w:val="single" w:sz="4" w:space="0" w:color="FFFFFF"/>
              <w:bottom w:val="single" w:sz="4" w:space="0" w:color="FFFFFF"/>
              <w:right w:val="single" w:sz="4" w:space="0" w:color="FFFFFF"/>
            </w:tcBorders>
          </w:tcPr>
          <w:p w14:paraId="69EC0760" w14:textId="77777777" w:rsidR="00B223FF" w:rsidRPr="00C3506C" w:rsidRDefault="00B223FF" w:rsidP="00BF3716">
            <w:pPr>
              <w:rPr>
                <w:rFonts w:ascii="Times New Roman" w:eastAsia="GulliverRM" w:hAnsi="Times New Roman" w:cs="Times New Roman"/>
              </w:rPr>
            </w:pPr>
            <w:r w:rsidRPr="00C3506C">
              <w:rPr>
                <w:rFonts w:ascii="Times New Roman" w:eastAsia="Calibri" w:hAnsi="Times New Roman" w:cs="Times New Roman"/>
              </w:rPr>
              <w:t>R-o-18</w:t>
            </w:r>
          </w:p>
        </w:tc>
        <w:tc>
          <w:tcPr>
            <w:tcW w:w="1231" w:type="dxa"/>
            <w:tcBorders>
              <w:top w:val="single" w:sz="4" w:space="0" w:color="FFFFFF"/>
              <w:left w:val="single" w:sz="4" w:space="0" w:color="FFFFFF"/>
              <w:bottom w:val="single" w:sz="4" w:space="0" w:color="FFFFFF"/>
              <w:right w:val="single" w:sz="4" w:space="0" w:color="FFFFFF"/>
            </w:tcBorders>
          </w:tcPr>
          <w:p w14:paraId="1EE3E995" w14:textId="063EB5A8"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40.39</w:t>
            </w:r>
          </w:p>
        </w:tc>
        <w:tc>
          <w:tcPr>
            <w:tcW w:w="0" w:type="auto"/>
            <w:tcBorders>
              <w:top w:val="single" w:sz="4" w:space="0" w:color="FFFFFF"/>
              <w:left w:val="single" w:sz="4" w:space="0" w:color="FFFFFF"/>
              <w:bottom w:val="single" w:sz="4" w:space="0" w:color="FFFFFF"/>
              <w:right w:val="single" w:sz="4" w:space="0" w:color="FFFFFF"/>
            </w:tcBorders>
          </w:tcPr>
          <w:p w14:paraId="2884CEB3" w14:textId="7DB20479"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33.60</w:t>
            </w:r>
          </w:p>
        </w:tc>
        <w:tc>
          <w:tcPr>
            <w:tcW w:w="0" w:type="auto"/>
            <w:tcBorders>
              <w:top w:val="single" w:sz="4" w:space="0" w:color="FFFFFF"/>
              <w:left w:val="single" w:sz="4" w:space="0" w:color="FFFFFF"/>
              <w:bottom w:val="single" w:sz="4" w:space="0" w:color="FFFFFF"/>
              <w:right w:val="single" w:sz="4" w:space="0" w:color="FFFFFF"/>
            </w:tcBorders>
          </w:tcPr>
          <w:p w14:paraId="09FA6D24" w14:textId="47EA386B"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2.29</w:t>
            </w:r>
          </w:p>
        </w:tc>
        <w:tc>
          <w:tcPr>
            <w:tcW w:w="0" w:type="auto"/>
            <w:tcBorders>
              <w:top w:val="single" w:sz="4" w:space="0" w:color="FFFFFF"/>
              <w:left w:val="single" w:sz="4" w:space="0" w:color="FFFFFF"/>
              <w:bottom w:val="single" w:sz="4" w:space="0" w:color="FFFFFF"/>
              <w:right w:val="single" w:sz="4" w:space="0" w:color="FFFFFF"/>
            </w:tcBorders>
          </w:tcPr>
          <w:p w14:paraId="6739B5D3" w14:textId="7A6FE906"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9.63</w:t>
            </w:r>
          </w:p>
        </w:tc>
      </w:tr>
      <w:tr w:rsidR="00B223FF" w:rsidRPr="00C3506C" w14:paraId="60306947" w14:textId="77777777" w:rsidTr="00BF3716">
        <w:tc>
          <w:tcPr>
            <w:tcW w:w="0" w:type="auto"/>
            <w:tcBorders>
              <w:top w:val="single" w:sz="4" w:space="0" w:color="FFFFFF"/>
              <w:left w:val="single" w:sz="4" w:space="0" w:color="FFFFFF"/>
              <w:bottom w:val="single" w:sz="4" w:space="0" w:color="FFFFFF"/>
              <w:right w:val="single" w:sz="4" w:space="0" w:color="FFFFFF"/>
            </w:tcBorders>
          </w:tcPr>
          <w:p w14:paraId="46D65F22" w14:textId="77777777" w:rsidR="00B223FF" w:rsidRPr="00C3506C" w:rsidRDefault="00B223FF" w:rsidP="00BF371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290C7EEF" w14:textId="77777777" w:rsidR="00B223FF" w:rsidRPr="00C3506C" w:rsidRDefault="00B223FF" w:rsidP="00BF3716">
            <w:pPr>
              <w:rPr>
                <w:rFonts w:ascii="Times New Roman" w:eastAsia="GulliverRM" w:hAnsi="Times New Roman" w:cs="Times New Roman"/>
              </w:rPr>
            </w:pPr>
            <w:r w:rsidRPr="00C3506C">
              <w:rPr>
                <w:rFonts w:ascii="Times New Roman" w:hAnsi="Times New Roman" w:cs="Times New Roman"/>
                <w:i/>
                <w:sz w:val="24"/>
                <w:szCs w:val="24"/>
              </w:rPr>
              <w:t>BraA.hma4a-3</w:t>
            </w:r>
          </w:p>
        </w:tc>
        <w:tc>
          <w:tcPr>
            <w:tcW w:w="1231" w:type="dxa"/>
            <w:tcBorders>
              <w:top w:val="single" w:sz="4" w:space="0" w:color="FFFFFF"/>
              <w:left w:val="single" w:sz="4" w:space="0" w:color="FFFFFF"/>
              <w:bottom w:val="single" w:sz="4" w:space="0" w:color="FFFFFF"/>
              <w:right w:val="single" w:sz="4" w:space="0" w:color="FFFFFF"/>
            </w:tcBorders>
          </w:tcPr>
          <w:p w14:paraId="5F6E59A9" w14:textId="2ECBA541"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41.20</w:t>
            </w:r>
          </w:p>
        </w:tc>
        <w:tc>
          <w:tcPr>
            <w:tcW w:w="0" w:type="auto"/>
            <w:tcBorders>
              <w:top w:val="single" w:sz="4" w:space="0" w:color="FFFFFF"/>
              <w:left w:val="single" w:sz="4" w:space="0" w:color="FFFFFF"/>
              <w:bottom w:val="single" w:sz="4" w:space="0" w:color="FFFFFF"/>
              <w:right w:val="single" w:sz="4" w:space="0" w:color="FFFFFF"/>
            </w:tcBorders>
          </w:tcPr>
          <w:p w14:paraId="27728322" w14:textId="558F836E"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32.61</w:t>
            </w:r>
          </w:p>
        </w:tc>
        <w:tc>
          <w:tcPr>
            <w:tcW w:w="0" w:type="auto"/>
            <w:tcBorders>
              <w:top w:val="single" w:sz="4" w:space="0" w:color="FFFFFF"/>
              <w:left w:val="single" w:sz="4" w:space="0" w:color="FFFFFF"/>
              <w:bottom w:val="single" w:sz="4" w:space="0" w:color="FFFFFF"/>
              <w:right w:val="single" w:sz="4" w:space="0" w:color="FFFFFF"/>
            </w:tcBorders>
          </w:tcPr>
          <w:p w14:paraId="6F1D87EA" w14:textId="7F834BB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2.42</w:t>
            </w:r>
          </w:p>
        </w:tc>
        <w:tc>
          <w:tcPr>
            <w:tcW w:w="0" w:type="auto"/>
            <w:tcBorders>
              <w:top w:val="single" w:sz="4" w:space="0" w:color="FFFFFF"/>
              <w:left w:val="single" w:sz="4" w:space="0" w:color="FFFFFF"/>
              <w:bottom w:val="single" w:sz="4" w:space="0" w:color="FFFFFF"/>
              <w:right w:val="single" w:sz="4" w:space="0" w:color="FFFFFF"/>
            </w:tcBorders>
          </w:tcPr>
          <w:p w14:paraId="5AF410AB" w14:textId="6AFCAC6E"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color w:val="000000"/>
              </w:rPr>
              <w:t>8.67</w:t>
            </w:r>
          </w:p>
        </w:tc>
      </w:tr>
      <w:tr w:rsidR="00B223FF" w:rsidRPr="00C3506C" w14:paraId="15518272" w14:textId="77777777" w:rsidTr="00BF3716">
        <w:tc>
          <w:tcPr>
            <w:tcW w:w="0" w:type="auto"/>
            <w:tcBorders>
              <w:top w:val="single" w:sz="4" w:space="0" w:color="FFFFFF"/>
              <w:left w:val="single" w:sz="4" w:space="0" w:color="FFFFFF"/>
              <w:bottom w:val="single" w:sz="4" w:space="0" w:color="FFFFFF"/>
              <w:right w:val="single" w:sz="4" w:space="0" w:color="FFFFFF"/>
            </w:tcBorders>
          </w:tcPr>
          <w:p w14:paraId="3C43BDFB" w14:textId="77777777" w:rsidR="00B223FF" w:rsidRPr="00C3506C" w:rsidRDefault="00B223FF" w:rsidP="00BF371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0DDC2353" w14:textId="77777777" w:rsidR="00B223FF" w:rsidRPr="00C3506C" w:rsidRDefault="00B223FF" w:rsidP="00BF3716">
            <w:pPr>
              <w:rPr>
                <w:rFonts w:ascii="Times New Roman" w:eastAsia="GulliverRM"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231" w:type="dxa"/>
            <w:tcBorders>
              <w:top w:val="single" w:sz="4" w:space="0" w:color="FFFFFF"/>
              <w:left w:val="single" w:sz="4" w:space="0" w:color="FFFFFF"/>
              <w:bottom w:val="single" w:sz="4" w:space="0" w:color="FFFFFF"/>
              <w:right w:val="single" w:sz="4" w:space="0" w:color="FFFFFF"/>
            </w:tcBorders>
          </w:tcPr>
          <w:p w14:paraId="5143D229"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31E252C6"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528E54A3"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3951E1D5"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128AFE8E" w14:textId="77777777" w:rsidTr="00BF3716">
        <w:tc>
          <w:tcPr>
            <w:tcW w:w="0" w:type="auto"/>
            <w:tcBorders>
              <w:top w:val="single" w:sz="4" w:space="0" w:color="FFFFFF"/>
              <w:left w:val="single" w:sz="4" w:space="0" w:color="FFFFFF"/>
              <w:bottom w:val="single" w:sz="4" w:space="0" w:color="FFFFFF"/>
              <w:right w:val="single" w:sz="4" w:space="0" w:color="FFFFFF"/>
            </w:tcBorders>
          </w:tcPr>
          <w:p w14:paraId="73060FA0" w14:textId="77777777" w:rsidR="00B223FF" w:rsidRPr="00C3506C" w:rsidRDefault="00B223FF" w:rsidP="00BF371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4A926084" w14:textId="77777777" w:rsidR="00B223FF" w:rsidRPr="00C3506C" w:rsidRDefault="00B223FF" w:rsidP="00BF3716">
            <w:pPr>
              <w:rPr>
                <w:rFonts w:ascii="Times New Roman" w:eastAsia="GulliverRM"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231" w:type="dxa"/>
            <w:tcBorders>
              <w:top w:val="single" w:sz="4" w:space="0" w:color="FFFFFF"/>
              <w:left w:val="single" w:sz="4" w:space="0" w:color="FFFFFF"/>
              <w:bottom w:val="single" w:sz="4" w:space="0" w:color="FFFFFF"/>
              <w:right w:val="single" w:sz="4" w:space="0" w:color="FFFFFF"/>
            </w:tcBorders>
          </w:tcPr>
          <w:p w14:paraId="6C8D774D"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4.74</w:t>
            </w:r>
          </w:p>
        </w:tc>
        <w:tc>
          <w:tcPr>
            <w:tcW w:w="0" w:type="auto"/>
            <w:tcBorders>
              <w:top w:val="single" w:sz="4" w:space="0" w:color="FFFFFF"/>
              <w:left w:val="single" w:sz="4" w:space="0" w:color="FFFFFF"/>
              <w:bottom w:val="single" w:sz="4" w:space="0" w:color="FFFFFF"/>
              <w:right w:val="single" w:sz="4" w:space="0" w:color="FFFFFF"/>
            </w:tcBorders>
          </w:tcPr>
          <w:p w14:paraId="0A26AC87"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1.02</w:t>
            </w:r>
          </w:p>
        </w:tc>
        <w:tc>
          <w:tcPr>
            <w:tcW w:w="0" w:type="auto"/>
            <w:tcBorders>
              <w:top w:val="single" w:sz="4" w:space="0" w:color="FFFFFF"/>
              <w:left w:val="single" w:sz="4" w:space="0" w:color="FFFFFF"/>
              <w:bottom w:val="single" w:sz="4" w:space="0" w:color="FFFFFF"/>
              <w:right w:val="single" w:sz="4" w:space="0" w:color="FFFFFF"/>
            </w:tcBorders>
          </w:tcPr>
          <w:p w14:paraId="08B56BB9"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0.03</w:t>
            </w:r>
          </w:p>
        </w:tc>
        <w:tc>
          <w:tcPr>
            <w:tcW w:w="0" w:type="auto"/>
            <w:tcBorders>
              <w:top w:val="single" w:sz="4" w:space="0" w:color="FFFFFF"/>
              <w:left w:val="single" w:sz="4" w:space="0" w:color="FFFFFF"/>
              <w:bottom w:val="single" w:sz="4" w:space="0" w:color="FFFFFF"/>
              <w:right w:val="single" w:sz="4" w:space="0" w:color="FFFFFF"/>
            </w:tcBorders>
          </w:tcPr>
          <w:p w14:paraId="32F23FEC"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1.07</w:t>
            </w:r>
          </w:p>
        </w:tc>
      </w:tr>
      <w:tr w:rsidR="00B223FF" w:rsidRPr="00C3506C" w14:paraId="2F793E2F" w14:textId="77777777" w:rsidTr="00BF3716">
        <w:tc>
          <w:tcPr>
            <w:tcW w:w="0" w:type="auto"/>
            <w:gridSpan w:val="6"/>
            <w:tcBorders>
              <w:top w:val="single" w:sz="4" w:space="0" w:color="FFFFFF"/>
              <w:left w:val="single" w:sz="4" w:space="0" w:color="FFFFFF"/>
              <w:bottom w:val="single" w:sz="4" w:space="0" w:color="FFFFFF"/>
              <w:right w:val="single" w:sz="4" w:space="0" w:color="FFFFFF"/>
            </w:tcBorders>
          </w:tcPr>
          <w:p w14:paraId="79543B70" w14:textId="77777777" w:rsidR="00B223FF" w:rsidRPr="00C3506C" w:rsidRDefault="00B223FF" w:rsidP="00BF3716">
            <w:pPr>
              <w:rPr>
                <w:rFonts w:ascii="Times New Roman" w:eastAsia="GulliverRM" w:hAnsi="Times New Roman" w:cs="Times New Roman"/>
              </w:rPr>
            </w:pPr>
            <w:r w:rsidRPr="00C3506C">
              <w:rPr>
                <w:rFonts w:ascii="Times New Roman" w:eastAsia="GulliverRM" w:hAnsi="Times New Roman" w:cs="Times New Roman"/>
              </w:rPr>
              <w:t>Analysis of variance</w:t>
            </w:r>
          </w:p>
        </w:tc>
      </w:tr>
      <w:tr w:rsidR="00B223FF" w:rsidRPr="00C3506C" w14:paraId="3CA6ED15" w14:textId="77777777" w:rsidTr="00BF3716">
        <w:tc>
          <w:tcPr>
            <w:tcW w:w="0" w:type="auto"/>
            <w:tcBorders>
              <w:top w:val="single" w:sz="4" w:space="0" w:color="FFFFFF"/>
              <w:left w:val="single" w:sz="4" w:space="0" w:color="FFFFFF"/>
              <w:bottom w:val="single" w:sz="4" w:space="0" w:color="FFFFFF"/>
              <w:right w:val="single" w:sz="4" w:space="0" w:color="FFFFFF"/>
            </w:tcBorders>
          </w:tcPr>
          <w:p w14:paraId="59536CB6" w14:textId="77777777" w:rsidR="00B223FF" w:rsidRPr="00C3506C" w:rsidRDefault="00B223FF" w:rsidP="00BF3716">
            <w:pPr>
              <w:rPr>
                <w:rFonts w:ascii="Times New Roman" w:eastAsia="GulliverRM" w:hAnsi="Times New Roman" w:cs="Times New Roman"/>
              </w:rPr>
            </w:pPr>
            <w:r w:rsidRPr="00C3506C">
              <w:rPr>
                <w:rFonts w:ascii="Times New Roman" w:eastAsia="GulliverRM" w:hAnsi="Times New Roman" w:cs="Times New Roman"/>
              </w:rPr>
              <w:t>Zn treatment (Z)</w:t>
            </w:r>
          </w:p>
        </w:tc>
        <w:tc>
          <w:tcPr>
            <w:tcW w:w="1746" w:type="dxa"/>
            <w:tcBorders>
              <w:top w:val="single" w:sz="4" w:space="0" w:color="FFFFFF"/>
              <w:left w:val="single" w:sz="4" w:space="0" w:color="FFFFFF"/>
              <w:bottom w:val="single" w:sz="4" w:space="0" w:color="FFFFFF"/>
              <w:right w:val="single" w:sz="4" w:space="0" w:color="FFFFFF"/>
            </w:tcBorders>
          </w:tcPr>
          <w:p w14:paraId="707E6193" w14:textId="77777777" w:rsidR="00B223FF" w:rsidRPr="00C3506C" w:rsidRDefault="00B223FF" w:rsidP="00BF3716">
            <w:pPr>
              <w:rPr>
                <w:rFonts w:ascii="Times New Roman" w:eastAsia="Calibri" w:hAnsi="Times New Roman" w:cs="Times New Roman"/>
              </w:rPr>
            </w:pPr>
          </w:p>
        </w:tc>
        <w:tc>
          <w:tcPr>
            <w:tcW w:w="1231" w:type="dxa"/>
            <w:tcBorders>
              <w:top w:val="single" w:sz="4" w:space="0" w:color="FFFFFF"/>
              <w:left w:val="single" w:sz="4" w:space="0" w:color="FFFFFF"/>
              <w:bottom w:val="single" w:sz="4" w:space="0" w:color="FFFFFF"/>
              <w:right w:val="single" w:sz="4" w:space="0" w:color="FFFFFF"/>
            </w:tcBorders>
          </w:tcPr>
          <w:p w14:paraId="3B722DFA"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265AA71D"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7EC9CE76"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F027749"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52614E83" w14:textId="77777777" w:rsidTr="00BF3716">
        <w:tc>
          <w:tcPr>
            <w:tcW w:w="0" w:type="auto"/>
            <w:tcBorders>
              <w:top w:val="single" w:sz="4" w:space="0" w:color="FFFFFF"/>
              <w:left w:val="single" w:sz="4" w:space="0" w:color="FFFFFF"/>
              <w:bottom w:val="single" w:sz="4" w:space="0" w:color="FFFFFF"/>
              <w:right w:val="single" w:sz="4" w:space="0" w:color="FFFFFF"/>
            </w:tcBorders>
          </w:tcPr>
          <w:p w14:paraId="6AE215FE" w14:textId="77777777" w:rsidR="00B223FF" w:rsidRPr="00C3506C" w:rsidRDefault="00B223FF" w:rsidP="00BF3716">
            <w:pPr>
              <w:rPr>
                <w:rFonts w:ascii="Times New Roman" w:eastAsia="GulliverRM" w:hAnsi="Times New Roman" w:cs="Times New Roman"/>
              </w:rPr>
            </w:pPr>
            <w:r w:rsidRPr="00C3506C">
              <w:rPr>
                <w:rFonts w:ascii="Times New Roman" w:eastAsia="GulliverRM" w:hAnsi="Times New Roman" w:cs="Times New Roman"/>
              </w:rPr>
              <w:t>Mutation (M)</w:t>
            </w:r>
          </w:p>
        </w:tc>
        <w:tc>
          <w:tcPr>
            <w:tcW w:w="1746" w:type="dxa"/>
            <w:tcBorders>
              <w:top w:val="single" w:sz="4" w:space="0" w:color="FFFFFF"/>
              <w:left w:val="single" w:sz="4" w:space="0" w:color="FFFFFF"/>
              <w:bottom w:val="single" w:sz="4" w:space="0" w:color="FFFFFF"/>
              <w:right w:val="single" w:sz="4" w:space="0" w:color="FFFFFF"/>
            </w:tcBorders>
          </w:tcPr>
          <w:p w14:paraId="7E72A988" w14:textId="77777777" w:rsidR="00B223FF" w:rsidRPr="00C3506C" w:rsidRDefault="00B223FF" w:rsidP="00BF3716">
            <w:pPr>
              <w:rPr>
                <w:rFonts w:ascii="Times New Roman" w:eastAsia="Calibri" w:hAnsi="Times New Roman" w:cs="Times New Roman"/>
              </w:rPr>
            </w:pPr>
          </w:p>
        </w:tc>
        <w:tc>
          <w:tcPr>
            <w:tcW w:w="1231" w:type="dxa"/>
            <w:tcBorders>
              <w:top w:val="single" w:sz="4" w:space="0" w:color="FFFFFF"/>
              <w:left w:val="single" w:sz="4" w:space="0" w:color="FFFFFF"/>
              <w:bottom w:val="single" w:sz="4" w:space="0" w:color="FFFFFF"/>
              <w:right w:val="single" w:sz="4" w:space="0" w:color="FFFFFF"/>
            </w:tcBorders>
          </w:tcPr>
          <w:p w14:paraId="0FDEB4C7"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6DC9FF32"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7950173F"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098D648"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08D6DBDD" w14:textId="77777777" w:rsidTr="00BF3716">
        <w:tc>
          <w:tcPr>
            <w:tcW w:w="0" w:type="auto"/>
            <w:tcBorders>
              <w:top w:val="single" w:sz="4" w:space="0" w:color="FFFFFF"/>
              <w:left w:val="single" w:sz="4" w:space="0" w:color="FFFFFF"/>
              <w:bottom w:val="single" w:sz="4" w:space="0" w:color="FFFFFF"/>
              <w:right w:val="single" w:sz="4" w:space="0" w:color="FFFFFF"/>
            </w:tcBorders>
          </w:tcPr>
          <w:p w14:paraId="7A0DE6EE" w14:textId="3932921B" w:rsidR="00B223FF" w:rsidRPr="00C3506C" w:rsidRDefault="005D670C" w:rsidP="00BF3716">
            <w:pPr>
              <w:rPr>
                <w:rFonts w:ascii="Times New Roman" w:eastAsia="GulliverRM" w:hAnsi="Times New Roman" w:cs="Times New Roman"/>
              </w:rPr>
            </w:pPr>
            <w:r>
              <w:rPr>
                <w:rFonts w:ascii="Times New Roman" w:eastAsia="GulliverRM" w:hAnsi="Times New Roman" w:cs="Times New Roman"/>
              </w:rPr>
              <w:t>Z</w:t>
            </w:r>
            <w:r w:rsidR="00B223FF" w:rsidRPr="00C3506C">
              <w:rPr>
                <w:rFonts w:ascii="Times New Roman" w:eastAsia="GulliverRM" w:hAnsi="Times New Roman" w:cs="Times New Roman"/>
              </w:rPr>
              <w:t xml:space="preserve"> x M</w:t>
            </w:r>
          </w:p>
        </w:tc>
        <w:tc>
          <w:tcPr>
            <w:tcW w:w="1746" w:type="dxa"/>
            <w:tcBorders>
              <w:top w:val="single" w:sz="4" w:space="0" w:color="FFFFFF"/>
              <w:left w:val="single" w:sz="4" w:space="0" w:color="FFFFFF"/>
              <w:bottom w:val="single" w:sz="4" w:space="0" w:color="FFFFFF"/>
              <w:right w:val="single" w:sz="4" w:space="0" w:color="FFFFFF"/>
            </w:tcBorders>
          </w:tcPr>
          <w:p w14:paraId="02613585" w14:textId="77777777" w:rsidR="00B223FF" w:rsidRPr="00C3506C" w:rsidRDefault="00B223FF" w:rsidP="00BF3716">
            <w:pPr>
              <w:rPr>
                <w:rFonts w:ascii="Times New Roman" w:eastAsia="Calibri" w:hAnsi="Times New Roman" w:cs="Times New Roman"/>
              </w:rPr>
            </w:pPr>
          </w:p>
        </w:tc>
        <w:tc>
          <w:tcPr>
            <w:tcW w:w="1231" w:type="dxa"/>
            <w:tcBorders>
              <w:top w:val="single" w:sz="4" w:space="0" w:color="FFFFFF"/>
              <w:left w:val="single" w:sz="4" w:space="0" w:color="FFFFFF"/>
              <w:bottom w:val="single" w:sz="4" w:space="0" w:color="FFFFFF"/>
              <w:right w:val="single" w:sz="4" w:space="0" w:color="FFFFFF"/>
            </w:tcBorders>
          </w:tcPr>
          <w:p w14:paraId="664EE8EF"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7C4B0CD0"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66377F4C"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7A1B6AA3"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2F220990" w14:textId="77777777" w:rsidTr="00BF3716">
        <w:tc>
          <w:tcPr>
            <w:tcW w:w="0" w:type="auto"/>
            <w:tcBorders>
              <w:top w:val="single" w:sz="4" w:space="0" w:color="FFFFFF"/>
              <w:left w:val="single" w:sz="4" w:space="0" w:color="FFFFFF"/>
              <w:right w:val="single" w:sz="4" w:space="0" w:color="FFFFFF"/>
            </w:tcBorders>
          </w:tcPr>
          <w:p w14:paraId="35BD6F73" w14:textId="77777777" w:rsidR="00B223FF" w:rsidRPr="00C3506C" w:rsidRDefault="00B223FF" w:rsidP="00BF3716">
            <w:pPr>
              <w:rPr>
                <w:rFonts w:ascii="Times New Roman" w:eastAsia="GulliverRM"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746" w:type="dxa"/>
            <w:tcBorders>
              <w:top w:val="single" w:sz="4" w:space="0" w:color="FFFFFF"/>
              <w:left w:val="single" w:sz="4" w:space="0" w:color="FFFFFF"/>
              <w:right w:val="single" w:sz="4" w:space="0" w:color="FFFFFF"/>
            </w:tcBorders>
          </w:tcPr>
          <w:p w14:paraId="3F69512A" w14:textId="77777777" w:rsidR="00B223FF" w:rsidRPr="00C3506C" w:rsidRDefault="00B223FF" w:rsidP="00BF3716">
            <w:pPr>
              <w:rPr>
                <w:rFonts w:ascii="Times New Roman" w:eastAsia="Calibri" w:hAnsi="Times New Roman" w:cs="Times New Roman"/>
              </w:rPr>
            </w:pPr>
          </w:p>
        </w:tc>
        <w:tc>
          <w:tcPr>
            <w:tcW w:w="1231" w:type="dxa"/>
            <w:tcBorders>
              <w:top w:val="single" w:sz="4" w:space="0" w:color="FFFFFF"/>
              <w:left w:val="single" w:sz="4" w:space="0" w:color="FFFFFF"/>
              <w:right w:val="single" w:sz="4" w:space="0" w:color="FFFFFF"/>
            </w:tcBorders>
          </w:tcPr>
          <w:p w14:paraId="465B8F8D"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1.99</w:t>
            </w:r>
          </w:p>
        </w:tc>
        <w:tc>
          <w:tcPr>
            <w:tcW w:w="0" w:type="auto"/>
            <w:tcBorders>
              <w:top w:val="single" w:sz="4" w:space="0" w:color="FFFFFF"/>
              <w:left w:val="single" w:sz="4" w:space="0" w:color="FFFFFF"/>
              <w:right w:val="single" w:sz="4" w:space="0" w:color="FFFFFF"/>
            </w:tcBorders>
          </w:tcPr>
          <w:p w14:paraId="419EDF27"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0.86</w:t>
            </w:r>
          </w:p>
        </w:tc>
        <w:tc>
          <w:tcPr>
            <w:tcW w:w="0" w:type="auto"/>
            <w:tcBorders>
              <w:top w:val="single" w:sz="4" w:space="0" w:color="FFFFFF"/>
              <w:left w:val="single" w:sz="4" w:space="0" w:color="FFFFFF"/>
              <w:right w:val="single" w:sz="4" w:space="0" w:color="FFFFFF"/>
            </w:tcBorders>
          </w:tcPr>
          <w:p w14:paraId="06E3A739"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0.02</w:t>
            </w:r>
          </w:p>
        </w:tc>
        <w:tc>
          <w:tcPr>
            <w:tcW w:w="0" w:type="auto"/>
            <w:tcBorders>
              <w:top w:val="single" w:sz="4" w:space="0" w:color="FFFFFF"/>
              <w:left w:val="single" w:sz="4" w:space="0" w:color="FFFFFF"/>
              <w:right w:val="single" w:sz="4" w:space="0" w:color="FFFFFF"/>
            </w:tcBorders>
          </w:tcPr>
          <w:p w14:paraId="6692F731" w14:textId="77777777" w:rsidR="00B223FF" w:rsidRPr="00C3506C" w:rsidRDefault="00B223FF" w:rsidP="00BF3716">
            <w:pPr>
              <w:rPr>
                <w:rFonts w:ascii="Times New Roman" w:eastAsia="Calibri" w:hAnsi="Times New Roman" w:cs="Times New Roman"/>
              </w:rPr>
            </w:pPr>
            <w:r w:rsidRPr="00C3506C">
              <w:rPr>
                <w:rFonts w:ascii="Times New Roman" w:eastAsia="Calibri" w:hAnsi="Times New Roman" w:cs="Times New Roman"/>
              </w:rPr>
              <w:t>0.90</w:t>
            </w:r>
          </w:p>
        </w:tc>
      </w:tr>
    </w:tbl>
    <w:p w14:paraId="47D5AF54" w14:textId="77777777" w:rsidR="00B223FF" w:rsidRPr="00C3506C" w:rsidRDefault="00B223FF" w:rsidP="00B223FF">
      <w:pPr>
        <w:rPr>
          <w:rFonts w:ascii="Times New Roman" w:hAnsi="Times New Roman" w:cs="Times New Roman"/>
        </w:rPr>
      </w:pPr>
    </w:p>
    <w:p w14:paraId="6BB4176F" w14:textId="77777777" w:rsidR="00B223FF" w:rsidRPr="00C3506C" w:rsidRDefault="00B223FF" w:rsidP="00B223FF">
      <w:pPr>
        <w:rPr>
          <w:rFonts w:ascii="Times New Roman" w:hAnsi="Times New Roman" w:cs="Times New Roman"/>
        </w:rPr>
      </w:pPr>
    </w:p>
    <w:p w14:paraId="76F3E911" w14:textId="77777777" w:rsidR="00B223FF" w:rsidRPr="00C3506C" w:rsidRDefault="00B223FF" w:rsidP="00B223FF">
      <w:pPr>
        <w:rPr>
          <w:rFonts w:ascii="Times New Roman" w:hAnsi="Times New Roman" w:cs="Times New Roman"/>
        </w:rPr>
      </w:pPr>
    </w:p>
    <w:p w14:paraId="61C50DAE" w14:textId="77777777" w:rsidR="00CB26CF" w:rsidRDefault="00CB26CF" w:rsidP="00CB26CF">
      <w:pPr>
        <w:spacing w:line="360" w:lineRule="auto"/>
        <w:rPr>
          <w:rFonts w:ascii="Times New Roman" w:hAnsi="Times New Roman" w:cs="Times New Roman"/>
          <w:b/>
        </w:rPr>
      </w:pPr>
    </w:p>
    <w:p w14:paraId="2E2F4D74" w14:textId="0B6FF98B" w:rsidR="00360E86" w:rsidRPr="00C3506C" w:rsidRDefault="00360E86" w:rsidP="003E6FE8">
      <w:pPr>
        <w:spacing w:line="360" w:lineRule="auto"/>
        <w:rPr>
          <w:rFonts w:ascii="Times New Roman" w:hAnsi="Times New Roman" w:cs="Times New Roman"/>
          <w:b/>
        </w:rPr>
      </w:pPr>
      <w:r w:rsidRPr="00C3506C">
        <w:rPr>
          <w:rFonts w:ascii="Times New Roman" w:hAnsi="Times New Roman" w:cs="Times New Roman"/>
          <w:b/>
        </w:rPr>
        <w:lastRenderedPageBreak/>
        <w:t xml:space="preserve">Table 2 </w:t>
      </w:r>
      <w:r w:rsidRPr="00C3506C">
        <w:rPr>
          <w:rFonts w:ascii="Times New Roman" w:hAnsi="Times New Roman" w:cs="Times New Roman"/>
          <w:sz w:val="24"/>
        </w:rPr>
        <w:t>Oxidative stress indicators</w:t>
      </w:r>
      <w:r w:rsidRPr="00C3506C">
        <w:rPr>
          <w:rFonts w:ascii="Times New Roman" w:hAnsi="Times New Roman" w:cs="Times New Roman"/>
          <w:b/>
          <w:sz w:val="24"/>
        </w:rPr>
        <w:t xml:space="preserve"> </w:t>
      </w:r>
      <w:r w:rsidRPr="00C3506C">
        <w:rPr>
          <w:rFonts w:ascii="Times New Roman" w:hAnsi="Times New Roman" w:cs="Times New Roman"/>
          <w:sz w:val="24"/>
        </w:rPr>
        <w:t xml:space="preserve">in </w:t>
      </w:r>
      <w:r w:rsidRPr="00C3506C">
        <w:rPr>
          <w:rFonts w:ascii="Times New Roman" w:eastAsia="GulliverRM" w:hAnsi="Times New Roman" w:cs="Times New Roman"/>
          <w:sz w:val="24"/>
        </w:rPr>
        <w:t xml:space="preserve">R-o-18 and </w:t>
      </w:r>
      <w:r w:rsidRPr="00C3506C">
        <w:rPr>
          <w:rFonts w:ascii="Times New Roman" w:eastAsia="Times New Roman" w:hAnsi="Times New Roman" w:cs="Times New Roman"/>
          <w:i/>
          <w:color w:val="000000"/>
          <w:sz w:val="24"/>
          <w:lang w:eastAsia="en-GB"/>
        </w:rPr>
        <w:t>BraA.hma4a-3</w:t>
      </w:r>
      <w:r w:rsidRPr="00C3506C">
        <w:rPr>
          <w:rFonts w:ascii="Times New Roman" w:eastAsia="Times New Roman" w:hAnsi="Times New Roman" w:cs="Times New Roman"/>
          <w:color w:val="000000"/>
          <w:sz w:val="24"/>
          <w:lang w:eastAsia="en-GB"/>
        </w:rPr>
        <w:t xml:space="preserve"> genotypes subjected to three different Zn doses</w:t>
      </w:r>
    </w:p>
    <w:p w14:paraId="3C35CDC1" w14:textId="77777777" w:rsidR="00CB26CF" w:rsidRDefault="00CB26CF" w:rsidP="00CB26CF">
      <w:pPr>
        <w:autoSpaceDE w:val="0"/>
        <w:autoSpaceDN w:val="0"/>
        <w:adjustRightInd w:val="0"/>
        <w:spacing w:after="0" w:line="360" w:lineRule="auto"/>
        <w:jc w:val="both"/>
        <w:rPr>
          <w:rFonts w:ascii="Times New Roman" w:hAnsi="Times New Roman" w:cs="Times New Roman"/>
          <w:color w:val="131313"/>
          <w:sz w:val="20"/>
          <w:szCs w:val="20"/>
        </w:rPr>
      </w:pPr>
    </w:p>
    <w:p w14:paraId="67BB26AB" w14:textId="1751E7C9" w:rsidR="00360E86" w:rsidRPr="00C3506C" w:rsidRDefault="00360E86" w:rsidP="00CB26CF">
      <w:pPr>
        <w:autoSpaceDE w:val="0"/>
        <w:autoSpaceDN w:val="0"/>
        <w:adjustRightInd w:val="0"/>
        <w:spacing w:after="0" w:line="360" w:lineRule="auto"/>
        <w:jc w:val="both"/>
        <w:rPr>
          <w:rFonts w:ascii="Times New Roman" w:hAnsi="Times New Roman" w:cs="Times New Roman"/>
          <w:color w:val="131313"/>
          <w:sz w:val="20"/>
          <w:szCs w:val="20"/>
        </w:rPr>
      </w:pPr>
      <w:r w:rsidRPr="00C3506C">
        <w:rPr>
          <w:rFonts w:ascii="Times New Roman" w:hAnsi="Times New Roman" w:cs="Times New Roman"/>
          <w:color w:val="131313"/>
          <w:sz w:val="20"/>
          <w:szCs w:val="20"/>
        </w:rPr>
        <w:t>Values are means (n=9) and differences between means were compared by Fisher’s least-significance test (LSD; P=0.05). The levels of significance were represented by p&gt;0.05: NS (not significant), p&lt;0.05 (*), p&lt;0.01 (**) and p&lt;0.001 (***).</w:t>
      </w:r>
    </w:p>
    <w:p w14:paraId="0F3B1A8A" w14:textId="77777777" w:rsidR="00B223FF" w:rsidRPr="00C3506C" w:rsidRDefault="00B223FF" w:rsidP="00B223FF">
      <w:pPr>
        <w:rPr>
          <w:rFonts w:ascii="Times New Roman" w:hAnsi="Times New Roman" w:cs="Times New Roman"/>
        </w:rPr>
      </w:pPr>
    </w:p>
    <w:p w14:paraId="6975D388" w14:textId="77777777" w:rsidR="00B223FF" w:rsidRPr="00C3506C" w:rsidRDefault="00B223FF" w:rsidP="00B223FF">
      <w:pPr>
        <w:rPr>
          <w:rFonts w:ascii="Times New Roman" w:hAnsi="Times New Roman" w:cs="Times New Roman"/>
        </w:rPr>
      </w:pPr>
    </w:p>
    <w:tbl>
      <w:tblPr>
        <w:tblStyle w:val="Tablaconcuadrcula"/>
        <w:tblpPr w:leftFromText="141" w:rightFromText="141" w:vertAnchor="page" w:horzAnchor="margin" w:tblpY="2321"/>
        <w:tblW w:w="0" w:type="auto"/>
        <w:tblLook w:val="04A0" w:firstRow="1" w:lastRow="0" w:firstColumn="1" w:lastColumn="0" w:noHBand="0" w:noVBand="1"/>
      </w:tblPr>
      <w:tblGrid>
        <w:gridCol w:w="1569"/>
        <w:gridCol w:w="1746"/>
        <w:gridCol w:w="1145"/>
        <w:gridCol w:w="1744"/>
        <w:gridCol w:w="1145"/>
        <w:gridCol w:w="1145"/>
      </w:tblGrid>
      <w:tr w:rsidR="00360E86" w:rsidRPr="00C3506C" w14:paraId="4D5F7619" w14:textId="77777777" w:rsidTr="00360E86">
        <w:tc>
          <w:tcPr>
            <w:tcW w:w="0" w:type="auto"/>
            <w:tcBorders>
              <w:left w:val="single" w:sz="4" w:space="0" w:color="FFFFFF"/>
              <w:right w:val="single" w:sz="4" w:space="0" w:color="FFFFFF"/>
            </w:tcBorders>
          </w:tcPr>
          <w:p w14:paraId="3743FD9A" w14:textId="77777777" w:rsidR="00360E86" w:rsidRPr="00C3506C" w:rsidRDefault="00360E86" w:rsidP="00360E86">
            <w:pPr>
              <w:rPr>
                <w:rFonts w:ascii="Times New Roman" w:eastAsia="Calibri" w:hAnsi="Times New Roman" w:cs="Times New Roman"/>
              </w:rPr>
            </w:pPr>
          </w:p>
        </w:tc>
        <w:tc>
          <w:tcPr>
            <w:tcW w:w="1746" w:type="dxa"/>
            <w:tcBorders>
              <w:left w:val="single" w:sz="4" w:space="0" w:color="FFFFFF"/>
              <w:right w:val="single" w:sz="4" w:space="0" w:color="FFFFFF"/>
            </w:tcBorders>
          </w:tcPr>
          <w:p w14:paraId="4664DC07" w14:textId="77777777" w:rsidR="00360E86" w:rsidRPr="00C3506C" w:rsidRDefault="00360E86" w:rsidP="00360E86">
            <w:pPr>
              <w:rPr>
                <w:rFonts w:ascii="Times New Roman" w:eastAsia="Calibri" w:hAnsi="Times New Roman" w:cs="Times New Roman"/>
              </w:rPr>
            </w:pPr>
          </w:p>
        </w:tc>
        <w:tc>
          <w:tcPr>
            <w:tcW w:w="1145" w:type="dxa"/>
            <w:tcBorders>
              <w:left w:val="single" w:sz="4" w:space="0" w:color="FFFFFF"/>
              <w:right w:val="single" w:sz="4" w:space="0" w:color="FFFFFF"/>
            </w:tcBorders>
          </w:tcPr>
          <w:p w14:paraId="2659E5A4"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MDA</w:t>
            </w:r>
          </w:p>
          <w:p w14:paraId="61CB8A09"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roofErr w:type="spellStart"/>
            <w:r w:rsidRPr="00C3506C">
              <w:rPr>
                <w:rFonts w:ascii="Times New Roman" w:eastAsia="Calibri" w:hAnsi="Times New Roman" w:cs="Times New Roman"/>
              </w:rPr>
              <w:t>μM</w:t>
            </w:r>
            <w:proofErr w:type="spellEnd"/>
            <w:r w:rsidRPr="00C3506C">
              <w:rPr>
                <w:rFonts w:ascii="Times New Roman" w:eastAsia="Calibri" w:hAnsi="Times New Roman" w:cs="Times New Roman"/>
              </w:rPr>
              <w:t xml:space="preserve"> g</w:t>
            </w:r>
            <w:r w:rsidRPr="00C3506C">
              <w:rPr>
                <w:rFonts w:ascii="Times New Roman" w:eastAsia="Calibri" w:hAnsi="Times New Roman" w:cs="Times New Roman"/>
                <w:vertAlign w:val="superscript"/>
              </w:rPr>
              <w:t>-1</w:t>
            </w:r>
            <w:r w:rsidRPr="00C3506C">
              <w:rPr>
                <w:rFonts w:ascii="Times New Roman" w:eastAsia="Calibri" w:hAnsi="Times New Roman" w:cs="Times New Roman"/>
              </w:rPr>
              <w:t xml:space="preserve"> FW)</w:t>
            </w:r>
          </w:p>
        </w:tc>
        <w:tc>
          <w:tcPr>
            <w:tcW w:w="0" w:type="auto"/>
            <w:tcBorders>
              <w:left w:val="single" w:sz="4" w:space="0" w:color="FFFFFF"/>
              <w:right w:val="single" w:sz="4" w:space="0" w:color="FFFFFF"/>
            </w:tcBorders>
          </w:tcPr>
          <w:p w14:paraId="587B63B8"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LOX</w:t>
            </w:r>
          </w:p>
          <w:p w14:paraId="10AD6BA1"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sz w:val="20"/>
                <w:szCs w:val="24"/>
              </w:rPr>
              <w:t>(</w:t>
            </w:r>
            <w:proofErr w:type="spellStart"/>
            <w:r w:rsidRPr="00C3506C">
              <w:rPr>
                <w:rFonts w:ascii="Times New Roman" w:eastAsia="Calibri" w:hAnsi="Times New Roman" w:cs="Times New Roman"/>
                <w:sz w:val="20"/>
                <w:szCs w:val="24"/>
              </w:rPr>
              <w:t>ΔAbs</w:t>
            </w:r>
            <w:proofErr w:type="spellEnd"/>
            <w:r w:rsidRPr="00C3506C">
              <w:rPr>
                <w:rFonts w:ascii="Times New Roman" w:eastAsia="Calibri" w:hAnsi="Times New Roman" w:cs="Times New Roman"/>
                <w:sz w:val="20"/>
                <w:szCs w:val="24"/>
              </w:rPr>
              <w:t xml:space="preserve"> mg prot</w:t>
            </w:r>
            <w:r w:rsidRPr="00C3506C">
              <w:rPr>
                <w:rFonts w:ascii="Times New Roman" w:eastAsia="Calibri" w:hAnsi="Times New Roman" w:cs="Times New Roman"/>
                <w:sz w:val="20"/>
                <w:szCs w:val="24"/>
                <w:vertAlign w:val="superscript"/>
              </w:rPr>
              <w:t>-1</w:t>
            </w:r>
            <w:r w:rsidRPr="00C3506C">
              <w:rPr>
                <w:rFonts w:ascii="Times New Roman" w:eastAsia="Calibri" w:hAnsi="Times New Roman" w:cs="Times New Roman"/>
                <w:sz w:val="20"/>
                <w:szCs w:val="24"/>
              </w:rPr>
              <w:t>min</w:t>
            </w:r>
            <w:r w:rsidRPr="00C3506C">
              <w:rPr>
                <w:rFonts w:ascii="Times New Roman" w:eastAsia="Calibri" w:hAnsi="Times New Roman" w:cs="Times New Roman"/>
                <w:sz w:val="20"/>
                <w:szCs w:val="24"/>
                <w:vertAlign w:val="superscript"/>
              </w:rPr>
              <w:t>-1</w:t>
            </w:r>
            <w:r w:rsidRPr="00C3506C">
              <w:rPr>
                <w:rFonts w:ascii="Times New Roman" w:eastAsia="Calibri" w:hAnsi="Times New Roman" w:cs="Times New Roman"/>
                <w:sz w:val="20"/>
                <w:szCs w:val="24"/>
              </w:rPr>
              <w:t>)</w:t>
            </w:r>
          </w:p>
        </w:tc>
        <w:tc>
          <w:tcPr>
            <w:tcW w:w="0" w:type="auto"/>
            <w:tcBorders>
              <w:left w:val="single" w:sz="4" w:space="0" w:color="FFFFFF"/>
              <w:right w:val="single" w:sz="4" w:space="0" w:color="FFFFFF"/>
            </w:tcBorders>
          </w:tcPr>
          <w:p w14:paraId="6806B489"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O</w:t>
            </w:r>
            <w:r w:rsidRPr="00C3506C">
              <w:rPr>
                <w:rFonts w:ascii="Times New Roman" w:eastAsia="Calibri" w:hAnsi="Times New Roman" w:cs="Times New Roman"/>
                <w:vertAlign w:val="subscript"/>
              </w:rPr>
              <w:t>2</w:t>
            </w:r>
            <w:r w:rsidRPr="00C3506C">
              <w:rPr>
                <w:rFonts w:ascii="Times New Roman" w:eastAsia="Calibri" w:hAnsi="Times New Roman" w:cs="Times New Roman"/>
                <w:vertAlign w:val="superscript"/>
              </w:rPr>
              <w:t>-</w:t>
            </w:r>
          </w:p>
          <w:p w14:paraId="6448DCAF"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roofErr w:type="spellStart"/>
            <w:r w:rsidRPr="00C3506C">
              <w:rPr>
                <w:rFonts w:ascii="Times New Roman" w:eastAsia="Calibri" w:hAnsi="Times New Roman" w:cs="Times New Roman"/>
              </w:rPr>
              <w:t>μg</w:t>
            </w:r>
            <w:proofErr w:type="spellEnd"/>
            <w:r w:rsidRPr="00C3506C">
              <w:rPr>
                <w:rFonts w:ascii="Times New Roman" w:eastAsia="Calibri" w:hAnsi="Times New Roman" w:cs="Times New Roman"/>
              </w:rPr>
              <w:t xml:space="preserve"> g</w:t>
            </w:r>
            <w:r w:rsidRPr="00C3506C">
              <w:rPr>
                <w:rFonts w:ascii="Times New Roman" w:eastAsia="Calibri" w:hAnsi="Times New Roman" w:cs="Times New Roman"/>
                <w:vertAlign w:val="superscript"/>
              </w:rPr>
              <w:t>-1</w:t>
            </w:r>
            <w:r w:rsidRPr="00C3506C">
              <w:rPr>
                <w:rFonts w:ascii="Times New Roman" w:eastAsia="Calibri" w:hAnsi="Times New Roman" w:cs="Times New Roman"/>
              </w:rPr>
              <w:t xml:space="preserve"> FW)</w:t>
            </w:r>
          </w:p>
        </w:tc>
        <w:tc>
          <w:tcPr>
            <w:tcW w:w="0" w:type="auto"/>
            <w:tcBorders>
              <w:left w:val="single" w:sz="4" w:space="0" w:color="FFFFFF"/>
              <w:right w:val="single" w:sz="4" w:space="0" w:color="FFFFFF"/>
            </w:tcBorders>
          </w:tcPr>
          <w:p w14:paraId="5A471B83" w14:textId="77777777" w:rsidR="00360E86" w:rsidRPr="00C3506C" w:rsidRDefault="00360E86" w:rsidP="00360E86">
            <w:pPr>
              <w:rPr>
                <w:rFonts w:ascii="Times New Roman" w:eastAsia="Calibri" w:hAnsi="Times New Roman" w:cs="Times New Roman"/>
                <w:vertAlign w:val="subscript"/>
              </w:rPr>
            </w:pPr>
            <w:r w:rsidRPr="00C3506C">
              <w:rPr>
                <w:rFonts w:ascii="Times New Roman" w:eastAsia="Calibri" w:hAnsi="Times New Roman" w:cs="Times New Roman"/>
              </w:rPr>
              <w:t>H</w:t>
            </w:r>
            <w:r w:rsidRPr="00C3506C">
              <w:rPr>
                <w:rFonts w:ascii="Times New Roman" w:eastAsia="Calibri" w:hAnsi="Times New Roman" w:cs="Times New Roman"/>
                <w:vertAlign w:val="subscript"/>
              </w:rPr>
              <w:t>2</w:t>
            </w:r>
            <w:r w:rsidRPr="00C3506C">
              <w:rPr>
                <w:rFonts w:ascii="Times New Roman" w:eastAsia="Calibri" w:hAnsi="Times New Roman" w:cs="Times New Roman"/>
              </w:rPr>
              <w:t>O</w:t>
            </w:r>
            <w:r w:rsidRPr="00C3506C">
              <w:rPr>
                <w:rFonts w:ascii="Times New Roman" w:eastAsia="Calibri" w:hAnsi="Times New Roman" w:cs="Times New Roman"/>
                <w:vertAlign w:val="subscript"/>
              </w:rPr>
              <w:t xml:space="preserve">2 </w:t>
            </w:r>
          </w:p>
          <w:p w14:paraId="74F746AE"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roofErr w:type="spellStart"/>
            <w:r w:rsidRPr="00C3506C">
              <w:rPr>
                <w:rFonts w:ascii="Times New Roman" w:eastAsia="Calibri" w:hAnsi="Times New Roman" w:cs="Times New Roman"/>
              </w:rPr>
              <w:t>μg</w:t>
            </w:r>
            <w:proofErr w:type="spellEnd"/>
            <w:r w:rsidRPr="00C3506C">
              <w:rPr>
                <w:rFonts w:ascii="Times New Roman" w:eastAsia="Calibri" w:hAnsi="Times New Roman" w:cs="Times New Roman"/>
              </w:rPr>
              <w:t xml:space="preserve"> g</w:t>
            </w:r>
            <w:r w:rsidRPr="00C3506C">
              <w:rPr>
                <w:rFonts w:ascii="Times New Roman" w:eastAsia="Calibri" w:hAnsi="Times New Roman" w:cs="Times New Roman"/>
                <w:vertAlign w:val="superscript"/>
              </w:rPr>
              <w:t>-1</w:t>
            </w:r>
            <w:r w:rsidRPr="00C3506C">
              <w:rPr>
                <w:rFonts w:ascii="Times New Roman" w:eastAsia="Calibri" w:hAnsi="Times New Roman" w:cs="Times New Roman"/>
              </w:rPr>
              <w:t xml:space="preserve"> FW)</w:t>
            </w:r>
          </w:p>
        </w:tc>
      </w:tr>
      <w:tr w:rsidR="00360E86" w:rsidRPr="00C3506C" w14:paraId="147681B7" w14:textId="77777777" w:rsidTr="00360E86">
        <w:tc>
          <w:tcPr>
            <w:tcW w:w="0" w:type="auto"/>
            <w:tcBorders>
              <w:left w:val="single" w:sz="4" w:space="0" w:color="FFFFFF"/>
              <w:bottom w:val="single" w:sz="4" w:space="0" w:color="FFFFFF"/>
              <w:right w:val="single" w:sz="4" w:space="0" w:color="FFFFFF"/>
            </w:tcBorders>
          </w:tcPr>
          <w:p w14:paraId="624284B5"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Control</w:t>
            </w:r>
          </w:p>
        </w:tc>
        <w:tc>
          <w:tcPr>
            <w:tcW w:w="1746" w:type="dxa"/>
            <w:tcBorders>
              <w:left w:val="single" w:sz="4" w:space="0" w:color="FFFFFF"/>
              <w:bottom w:val="single" w:sz="4" w:space="0" w:color="FFFFFF"/>
              <w:right w:val="single" w:sz="4" w:space="0" w:color="FFFFFF"/>
            </w:tcBorders>
          </w:tcPr>
          <w:p w14:paraId="2CE9F59D"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R-o-18</w:t>
            </w:r>
          </w:p>
        </w:tc>
        <w:tc>
          <w:tcPr>
            <w:tcW w:w="1145" w:type="dxa"/>
            <w:tcBorders>
              <w:left w:val="single" w:sz="4" w:space="0" w:color="FFFFFF"/>
              <w:bottom w:val="single" w:sz="4" w:space="0" w:color="FFFFFF"/>
              <w:right w:val="single" w:sz="4" w:space="0" w:color="FFFFFF"/>
            </w:tcBorders>
          </w:tcPr>
          <w:p w14:paraId="2680440E" w14:textId="310BE85C"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4.34</w:t>
            </w:r>
          </w:p>
        </w:tc>
        <w:tc>
          <w:tcPr>
            <w:tcW w:w="0" w:type="auto"/>
            <w:tcBorders>
              <w:left w:val="single" w:sz="4" w:space="0" w:color="FFFFFF"/>
              <w:bottom w:val="single" w:sz="4" w:space="0" w:color="FFFFFF"/>
              <w:right w:val="single" w:sz="4" w:space="0" w:color="FFFFFF"/>
            </w:tcBorders>
          </w:tcPr>
          <w:p w14:paraId="21BF9385" w14:textId="71107358"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0.08</w:t>
            </w:r>
          </w:p>
        </w:tc>
        <w:tc>
          <w:tcPr>
            <w:tcW w:w="0" w:type="auto"/>
            <w:tcBorders>
              <w:left w:val="single" w:sz="4" w:space="0" w:color="FFFFFF"/>
              <w:bottom w:val="single" w:sz="4" w:space="0" w:color="FFFFFF"/>
              <w:right w:val="single" w:sz="4" w:space="0" w:color="FFFFFF"/>
            </w:tcBorders>
          </w:tcPr>
          <w:p w14:paraId="4D8B2544" w14:textId="1F25ECE9"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5.11</w:t>
            </w:r>
          </w:p>
        </w:tc>
        <w:tc>
          <w:tcPr>
            <w:tcW w:w="0" w:type="auto"/>
            <w:tcBorders>
              <w:left w:val="single" w:sz="4" w:space="0" w:color="FFFFFF"/>
              <w:bottom w:val="single" w:sz="4" w:space="0" w:color="FFFFFF"/>
              <w:right w:val="single" w:sz="4" w:space="0" w:color="FFFFFF"/>
            </w:tcBorders>
          </w:tcPr>
          <w:p w14:paraId="6E217446" w14:textId="19C9BB30"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23.96</w:t>
            </w:r>
          </w:p>
        </w:tc>
      </w:tr>
      <w:tr w:rsidR="00360E86" w:rsidRPr="00C3506C" w14:paraId="798B6C9B" w14:textId="77777777" w:rsidTr="00360E86">
        <w:tc>
          <w:tcPr>
            <w:tcW w:w="0" w:type="auto"/>
            <w:tcBorders>
              <w:top w:val="single" w:sz="4" w:space="0" w:color="FFFFFF"/>
              <w:left w:val="single" w:sz="4" w:space="0" w:color="FFFFFF"/>
              <w:bottom w:val="single" w:sz="4" w:space="0" w:color="FFFFFF"/>
              <w:right w:val="single" w:sz="4" w:space="0" w:color="FFFFFF"/>
            </w:tcBorders>
          </w:tcPr>
          <w:p w14:paraId="215B0CB1" w14:textId="77777777" w:rsidR="00360E86" w:rsidRPr="00C3506C" w:rsidRDefault="00360E86" w:rsidP="00360E86">
            <w:pPr>
              <w:rPr>
                <w:rFonts w:ascii="Times New Roman" w:eastAsia="Calibri" w:hAnsi="Times New Roman" w:cs="Times New Roman"/>
              </w:rPr>
            </w:pPr>
            <w:bookmarkStart w:id="17" w:name="_Hlk3818009"/>
          </w:p>
        </w:tc>
        <w:tc>
          <w:tcPr>
            <w:tcW w:w="1746" w:type="dxa"/>
            <w:tcBorders>
              <w:top w:val="single" w:sz="4" w:space="0" w:color="FFFFFF"/>
              <w:left w:val="single" w:sz="4" w:space="0" w:color="FFFFFF"/>
              <w:bottom w:val="single" w:sz="4" w:space="0" w:color="FFFFFF"/>
              <w:right w:val="single" w:sz="4" w:space="0" w:color="FFFFFF"/>
            </w:tcBorders>
          </w:tcPr>
          <w:p w14:paraId="3D02B985" w14:textId="77777777" w:rsidR="00360E86" w:rsidRPr="00C3506C" w:rsidRDefault="00360E86" w:rsidP="00360E86">
            <w:pPr>
              <w:rPr>
                <w:rFonts w:ascii="Times New Roman" w:eastAsia="Calibri" w:hAnsi="Times New Roman" w:cs="Times New Roman"/>
                <w:i/>
              </w:rPr>
            </w:pPr>
            <w:r w:rsidRPr="00C3506C">
              <w:rPr>
                <w:rFonts w:ascii="Times New Roman" w:hAnsi="Times New Roman" w:cs="Times New Roman"/>
                <w:i/>
                <w:sz w:val="24"/>
                <w:szCs w:val="24"/>
              </w:rPr>
              <w:t>BraA.hma4a-3</w:t>
            </w:r>
          </w:p>
        </w:tc>
        <w:tc>
          <w:tcPr>
            <w:tcW w:w="1145" w:type="dxa"/>
            <w:tcBorders>
              <w:top w:val="single" w:sz="4" w:space="0" w:color="FFFFFF"/>
              <w:left w:val="single" w:sz="4" w:space="0" w:color="FFFFFF"/>
              <w:bottom w:val="single" w:sz="4" w:space="0" w:color="FFFFFF"/>
              <w:right w:val="single" w:sz="4" w:space="0" w:color="FFFFFF"/>
            </w:tcBorders>
          </w:tcPr>
          <w:p w14:paraId="2C93E747" w14:textId="30DDDF6C"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4.38</w:t>
            </w:r>
          </w:p>
        </w:tc>
        <w:tc>
          <w:tcPr>
            <w:tcW w:w="0" w:type="auto"/>
            <w:tcBorders>
              <w:top w:val="single" w:sz="4" w:space="0" w:color="FFFFFF"/>
              <w:left w:val="single" w:sz="4" w:space="0" w:color="FFFFFF"/>
              <w:bottom w:val="single" w:sz="4" w:space="0" w:color="FFFFFF"/>
              <w:right w:val="single" w:sz="4" w:space="0" w:color="FFFFFF"/>
            </w:tcBorders>
          </w:tcPr>
          <w:p w14:paraId="411C5EF7" w14:textId="25A2C947"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0.08</w:t>
            </w:r>
          </w:p>
        </w:tc>
        <w:tc>
          <w:tcPr>
            <w:tcW w:w="0" w:type="auto"/>
            <w:tcBorders>
              <w:top w:val="single" w:sz="4" w:space="0" w:color="FFFFFF"/>
              <w:left w:val="single" w:sz="4" w:space="0" w:color="FFFFFF"/>
              <w:bottom w:val="single" w:sz="4" w:space="0" w:color="FFFFFF"/>
              <w:right w:val="single" w:sz="4" w:space="0" w:color="FFFFFF"/>
            </w:tcBorders>
          </w:tcPr>
          <w:p w14:paraId="78741134" w14:textId="0CFE5687"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4.51</w:t>
            </w:r>
          </w:p>
        </w:tc>
        <w:tc>
          <w:tcPr>
            <w:tcW w:w="0" w:type="auto"/>
            <w:tcBorders>
              <w:top w:val="single" w:sz="4" w:space="0" w:color="FFFFFF"/>
              <w:left w:val="single" w:sz="4" w:space="0" w:color="FFFFFF"/>
              <w:bottom w:val="single" w:sz="4" w:space="0" w:color="FFFFFF"/>
              <w:right w:val="single" w:sz="4" w:space="0" w:color="FFFFFF"/>
            </w:tcBorders>
          </w:tcPr>
          <w:p w14:paraId="17C4F22D" w14:textId="573B521B"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15.95</w:t>
            </w:r>
          </w:p>
        </w:tc>
      </w:tr>
      <w:bookmarkEnd w:id="17"/>
      <w:tr w:rsidR="00360E86" w:rsidRPr="00C3506C" w14:paraId="4D597EAC" w14:textId="77777777" w:rsidTr="00360E86">
        <w:tc>
          <w:tcPr>
            <w:tcW w:w="0" w:type="auto"/>
            <w:tcBorders>
              <w:top w:val="single" w:sz="4" w:space="0" w:color="FFFFFF"/>
              <w:left w:val="single" w:sz="4" w:space="0" w:color="FFFFFF"/>
              <w:bottom w:val="single" w:sz="4" w:space="0" w:color="FFFFFF"/>
              <w:right w:val="single" w:sz="4" w:space="0" w:color="FFFFFF"/>
            </w:tcBorders>
          </w:tcPr>
          <w:p w14:paraId="74D2625A" w14:textId="77777777" w:rsidR="00360E86" w:rsidRPr="00C3506C" w:rsidRDefault="00360E86" w:rsidP="00360E8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46141433"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145" w:type="dxa"/>
            <w:tcBorders>
              <w:top w:val="single" w:sz="4" w:space="0" w:color="FFFFFF"/>
              <w:left w:val="single" w:sz="4" w:space="0" w:color="FFFFFF"/>
              <w:bottom w:val="single" w:sz="4" w:space="0" w:color="FFFFFF"/>
              <w:right w:val="single" w:sz="4" w:space="0" w:color="FFFFFF"/>
            </w:tcBorders>
          </w:tcPr>
          <w:p w14:paraId="0B57CBF6"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42385144"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059280B0"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605F9163"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r>
      <w:tr w:rsidR="00360E86" w:rsidRPr="00C3506C" w14:paraId="77A78159" w14:textId="77777777" w:rsidTr="00360E86">
        <w:tc>
          <w:tcPr>
            <w:tcW w:w="0" w:type="auto"/>
            <w:tcBorders>
              <w:top w:val="single" w:sz="4" w:space="0" w:color="FFFFFF"/>
              <w:left w:val="single" w:sz="4" w:space="0" w:color="FFFFFF"/>
              <w:bottom w:val="single" w:sz="4" w:space="0" w:color="FFFFFF"/>
              <w:right w:val="single" w:sz="4" w:space="0" w:color="FFFFFF"/>
            </w:tcBorders>
          </w:tcPr>
          <w:p w14:paraId="7D5D620D" w14:textId="77777777" w:rsidR="00360E86" w:rsidRPr="00C3506C" w:rsidRDefault="00360E86" w:rsidP="00360E86">
            <w:pPr>
              <w:rPr>
                <w:rFonts w:ascii="Times New Roman" w:eastAsia="Calibri"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02877733" w14:textId="77777777" w:rsidR="00360E86" w:rsidRPr="00C3506C" w:rsidRDefault="00360E86" w:rsidP="00360E86">
            <w:pPr>
              <w:rPr>
                <w:rFonts w:ascii="Times New Roman" w:eastAsia="Calibri"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145" w:type="dxa"/>
            <w:tcBorders>
              <w:top w:val="single" w:sz="4" w:space="0" w:color="FFFFFF"/>
              <w:left w:val="single" w:sz="4" w:space="0" w:color="FFFFFF"/>
              <w:bottom w:val="single" w:sz="4" w:space="0" w:color="FFFFFF"/>
              <w:right w:val="single" w:sz="4" w:space="0" w:color="FFFFFF"/>
            </w:tcBorders>
          </w:tcPr>
          <w:p w14:paraId="21F4975A"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0.57</w:t>
            </w:r>
          </w:p>
        </w:tc>
        <w:tc>
          <w:tcPr>
            <w:tcW w:w="0" w:type="auto"/>
            <w:tcBorders>
              <w:top w:val="single" w:sz="4" w:space="0" w:color="FFFFFF"/>
              <w:left w:val="single" w:sz="4" w:space="0" w:color="FFFFFF"/>
              <w:bottom w:val="single" w:sz="4" w:space="0" w:color="FFFFFF"/>
              <w:right w:val="single" w:sz="4" w:space="0" w:color="FFFFFF"/>
            </w:tcBorders>
          </w:tcPr>
          <w:p w14:paraId="3F5F1789"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0.02</w:t>
            </w:r>
          </w:p>
        </w:tc>
        <w:tc>
          <w:tcPr>
            <w:tcW w:w="0" w:type="auto"/>
            <w:tcBorders>
              <w:top w:val="single" w:sz="4" w:space="0" w:color="FFFFFF"/>
              <w:left w:val="single" w:sz="4" w:space="0" w:color="FFFFFF"/>
              <w:bottom w:val="single" w:sz="4" w:space="0" w:color="FFFFFF"/>
              <w:right w:val="single" w:sz="4" w:space="0" w:color="FFFFFF"/>
            </w:tcBorders>
          </w:tcPr>
          <w:p w14:paraId="3E16CA52"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1.03</w:t>
            </w:r>
          </w:p>
        </w:tc>
        <w:tc>
          <w:tcPr>
            <w:tcW w:w="0" w:type="auto"/>
            <w:tcBorders>
              <w:top w:val="single" w:sz="4" w:space="0" w:color="FFFFFF"/>
              <w:left w:val="single" w:sz="4" w:space="0" w:color="FFFFFF"/>
              <w:bottom w:val="single" w:sz="4" w:space="0" w:color="FFFFFF"/>
              <w:right w:val="single" w:sz="4" w:space="0" w:color="FFFFFF"/>
            </w:tcBorders>
          </w:tcPr>
          <w:p w14:paraId="0B5C86AE"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4.82</w:t>
            </w:r>
          </w:p>
        </w:tc>
      </w:tr>
      <w:tr w:rsidR="00360E86" w:rsidRPr="00C3506C" w14:paraId="3C1231FF" w14:textId="77777777" w:rsidTr="00360E86">
        <w:tc>
          <w:tcPr>
            <w:tcW w:w="0" w:type="auto"/>
            <w:vMerge w:val="restart"/>
            <w:tcBorders>
              <w:top w:val="single" w:sz="4" w:space="0" w:color="FFFFFF"/>
              <w:left w:val="single" w:sz="4" w:space="0" w:color="FFFFFF"/>
              <w:right w:val="single" w:sz="4" w:space="0" w:color="FFFFFF"/>
            </w:tcBorders>
          </w:tcPr>
          <w:p w14:paraId="701A1FC0" w14:textId="77777777" w:rsidR="00360E86" w:rsidRPr="00C3506C" w:rsidRDefault="00360E86" w:rsidP="00360E86">
            <w:pPr>
              <w:rPr>
                <w:rFonts w:ascii="Times New Roman" w:eastAsia="GulliverRM" w:hAnsi="Times New Roman" w:cs="Times New Roman"/>
              </w:rPr>
            </w:pPr>
            <w:r w:rsidRPr="00C3506C">
              <w:rPr>
                <w:rFonts w:ascii="Times New Roman" w:eastAsia="Calibri" w:hAnsi="Times New Roman" w:cs="Times New Roman"/>
              </w:rPr>
              <w:t>Zn deficiency</w:t>
            </w:r>
          </w:p>
        </w:tc>
        <w:tc>
          <w:tcPr>
            <w:tcW w:w="1746" w:type="dxa"/>
            <w:tcBorders>
              <w:top w:val="single" w:sz="4" w:space="0" w:color="FFFFFF"/>
              <w:left w:val="single" w:sz="4" w:space="0" w:color="FFFFFF"/>
              <w:bottom w:val="single" w:sz="4" w:space="0" w:color="FFFFFF"/>
              <w:right w:val="single" w:sz="4" w:space="0" w:color="FFFFFF"/>
            </w:tcBorders>
          </w:tcPr>
          <w:p w14:paraId="354102A9"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R-o-18</w:t>
            </w:r>
          </w:p>
        </w:tc>
        <w:tc>
          <w:tcPr>
            <w:tcW w:w="1145" w:type="dxa"/>
            <w:tcBorders>
              <w:top w:val="single" w:sz="4" w:space="0" w:color="FFFFFF"/>
              <w:left w:val="single" w:sz="4" w:space="0" w:color="FFFFFF"/>
              <w:bottom w:val="single" w:sz="4" w:space="0" w:color="FFFFFF"/>
              <w:right w:val="single" w:sz="4" w:space="0" w:color="FFFFFF"/>
            </w:tcBorders>
          </w:tcPr>
          <w:p w14:paraId="1A0FD541" w14:textId="4AD10F72"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6.25</w:t>
            </w:r>
          </w:p>
        </w:tc>
        <w:tc>
          <w:tcPr>
            <w:tcW w:w="0" w:type="auto"/>
            <w:tcBorders>
              <w:top w:val="single" w:sz="4" w:space="0" w:color="FFFFFF"/>
              <w:left w:val="single" w:sz="4" w:space="0" w:color="FFFFFF"/>
              <w:bottom w:val="single" w:sz="4" w:space="0" w:color="FFFFFF"/>
              <w:right w:val="single" w:sz="4" w:space="0" w:color="FFFFFF"/>
            </w:tcBorders>
          </w:tcPr>
          <w:p w14:paraId="6C74D981" w14:textId="46116D81"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0.08</w:t>
            </w:r>
          </w:p>
        </w:tc>
        <w:tc>
          <w:tcPr>
            <w:tcW w:w="0" w:type="auto"/>
            <w:tcBorders>
              <w:top w:val="single" w:sz="4" w:space="0" w:color="FFFFFF"/>
              <w:left w:val="single" w:sz="4" w:space="0" w:color="FFFFFF"/>
              <w:bottom w:val="single" w:sz="4" w:space="0" w:color="FFFFFF"/>
              <w:right w:val="single" w:sz="4" w:space="0" w:color="FFFFFF"/>
            </w:tcBorders>
          </w:tcPr>
          <w:p w14:paraId="59C92139" w14:textId="4A732088" w:rsidR="00360E86" w:rsidRPr="00C3506C" w:rsidRDefault="00360E86" w:rsidP="00360E86">
            <w:pPr>
              <w:rPr>
                <w:rFonts w:ascii="Times New Roman" w:eastAsia="Calibri" w:hAnsi="Times New Roman" w:cs="Times New Roman"/>
                <w:color w:val="000000"/>
                <w:vertAlign w:val="superscript"/>
              </w:rPr>
            </w:pPr>
            <w:r w:rsidRPr="00C3506C">
              <w:rPr>
                <w:rFonts w:ascii="Times New Roman" w:eastAsia="Calibri" w:hAnsi="Times New Roman" w:cs="Times New Roman"/>
                <w:color w:val="000000"/>
              </w:rPr>
              <w:t>6.96</w:t>
            </w:r>
          </w:p>
        </w:tc>
        <w:tc>
          <w:tcPr>
            <w:tcW w:w="0" w:type="auto"/>
            <w:tcBorders>
              <w:top w:val="single" w:sz="4" w:space="0" w:color="FFFFFF"/>
              <w:left w:val="single" w:sz="4" w:space="0" w:color="FFFFFF"/>
              <w:bottom w:val="single" w:sz="4" w:space="0" w:color="FFFFFF"/>
              <w:right w:val="single" w:sz="4" w:space="0" w:color="FFFFFF"/>
            </w:tcBorders>
          </w:tcPr>
          <w:p w14:paraId="140C6F30" w14:textId="16265298"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27.14</w:t>
            </w:r>
          </w:p>
        </w:tc>
      </w:tr>
      <w:tr w:rsidR="00360E86" w:rsidRPr="00C3506C" w14:paraId="2BD99CD4" w14:textId="77777777" w:rsidTr="00360E86">
        <w:tc>
          <w:tcPr>
            <w:tcW w:w="0" w:type="auto"/>
            <w:vMerge/>
            <w:tcBorders>
              <w:left w:val="single" w:sz="4" w:space="0" w:color="FFFFFF"/>
              <w:bottom w:val="single" w:sz="4" w:space="0" w:color="FFFFFF"/>
              <w:right w:val="single" w:sz="4" w:space="0" w:color="FFFFFF"/>
            </w:tcBorders>
          </w:tcPr>
          <w:p w14:paraId="2114C7E6" w14:textId="77777777" w:rsidR="00360E86" w:rsidRPr="00C3506C" w:rsidRDefault="00360E86" w:rsidP="00360E8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3545883D" w14:textId="77777777" w:rsidR="00360E86" w:rsidRPr="00C3506C" w:rsidRDefault="00360E86" w:rsidP="00360E86">
            <w:pPr>
              <w:rPr>
                <w:rFonts w:ascii="Times New Roman" w:eastAsia="Calibri" w:hAnsi="Times New Roman" w:cs="Times New Roman"/>
                <w:i/>
              </w:rPr>
            </w:pPr>
            <w:r w:rsidRPr="00C3506C">
              <w:rPr>
                <w:rFonts w:ascii="Times New Roman" w:hAnsi="Times New Roman" w:cs="Times New Roman"/>
                <w:i/>
                <w:sz w:val="24"/>
                <w:szCs w:val="24"/>
              </w:rPr>
              <w:t>BraA.hma4a-3</w:t>
            </w:r>
          </w:p>
        </w:tc>
        <w:tc>
          <w:tcPr>
            <w:tcW w:w="1145" w:type="dxa"/>
            <w:tcBorders>
              <w:top w:val="single" w:sz="4" w:space="0" w:color="FFFFFF"/>
              <w:left w:val="single" w:sz="4" w:space="0" w:color="FFFFFF"/>
              <w:bottom w:val="single" w:sz="4" w:space="0" w:color="FFFFFF"/>
              <w:right w:val="single" w:sz="4" w:space="0" w:color="FFFFFF"/>
            </w:tcBorders>
          </w:tcPr>
          <w:p w14:paraId="47886327" w14:textId="514A60C1"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5.59</w:t>
            </w:r>
          </w:p>
        </w:tc>
        <w:tc>
          <w:tcPr>
            <w:tcW w:w="0" w:type="auto"/>
            <w:tcBorders>
              <w:top w:val="single" w:sz="4" w:space="0" w:color="FFFFFF"/>
              <w:left w:val="single" w:sz="4" w:space="0" w:color="FFFFFF"/>
              <w:bottom w:val="single" w:sz="4" w:space="0" w:color="FFFFFF"/>
              <w:right w:val="single" w:sz="4" w:space="0" w:color="FFFFFF"/>
            </w:tcBorders>
          </w:tcPr>
          <w:p w14:paraId="5650A496" w14:textId="60916D0D"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0.06</w:t>
            </w:r>
          </w:p>
        </w:tc>
        <w:tc>
          <w:tcPr>
            <w:tcW w:w="0" w:type="auto"/>
            <w:tcBorders>
              <w:top w:val="single" w:sz="4" w:space="0" w:color="FFFFFF"/>
              <w:left w:val="single" w:sz="4" w:space="0" w:color="FFFFFF"/>
              <w:bottom w:val="single" w:sz="4" w:space="0" w:color="FFFFFF"/>
              <w:right w:val="single" w:sz="4" w:space="0" w:color="FFFFFF"/>
            </w:tcBorders>
          </w:tcPr>
          <w:p w14:paraId="6EC6EB07" w14:textId="0C1CDDBC"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10.36</w:t>
            </w:r>
          </w:p>
        </w:tc>
        <w:tc>
          <w:tcPr>
            <w:tcW w:w="0" w:type="auto"/>
            <w:tcBorders>
              <w:top w:val="single" w:sz="4" w:space="0" w:color="FFFFFF"/>
              <w:left w:val="single" w:sz="4" w:space="0" w:color="FFFFFF"/>
              <w:bottom w:val="single" w:sz="4" w:space="0" w:color="FFFFFF"/>
              <w:right w:val="single" w:sz="4" w:space="0" w:color="FFFFFF"/>
            </w:tcBorders>
          </w:tcPr>
          <w:p w14:paraId="603351E5" w14:textId="3C8D5C9A" w:rsidR="00360E86" w:rsidRPr="00C3506C" w:rsidRDefault="00360E86" w:rsidP="00360E86">
            <w:pPr>
              <w:rPr>
                <w:rFonts w:ascii="Times New Roman" w:eastAsia="Calibri" w:hAnsi="Times New Roman" w:cs="Times New Roman"/>
                <w:color w:val="000000"/>
              </w:rPr>
            </w:pPr>
            <w:r w:rsidRPr="00C3506C">
              <w:rPr>
                <w:rFonts w:ascii="Times New Roman" w:eastAsia="Calibri" w:hAnsi="Times New Roman" w:cs="Times New Roman"/>
                <w:color w:val="000000"/>
              </w:rPr>
              <w:t>42.08</w:t>
            </w:r>
          </w:p>
        </w:tc>
      </w:tr>
      <w:tr w:rsidR="00360E86" w:rsidRPr="00C3506C" w14:paraId="289F5924" w14:textId="77777777" w:rsidTr="00360E86">
        <w:tc>
          <w:tcPr>
            <w:tcW w:w="0" w:type="auto"/>
            <w:tcBorders>
              <w:top w:val="single" w:sz="4" w:space="0" w:color="FFFFFF"/>
              <w:left w:val="single" w:sz="4" w:space="0" w:color="FFFFFF"/>
              <w:bottom w:val="single" w:sz="4" w:space="0" w:color="FFFFFF"/>
              <w:right w:val="single" w:sz="4" w:space="0" w:color="FFFFFF"/>
            </w:tcBorders>
          </w:tcPr>
          <w:p w14:paraId="5662344D" w14:textId="77777777" w:rsidR="00360E86" w:rsidRPr="00C3506C" w:rsidRDefault="00360E86" w:rsidP="00360E8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107D4C29"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145" w:type="dxa"/>
            <w:tcBorders>
              <w:top w:val="single" w:sz="4" w:space="0" w:color="FFFFFF"/>
              <w:left w:val="single" w:sz="4" w:space="0" w:color="FFFFFF"/>
              <w:bottom w:val="single" w:sz="4" w:space="0" w:color="FFFFFF"/>
              <w:right w:val="single" w:sz="4" w:space="0" w:color="FFFFFF"/>
            </w:tcBorders>
          </w:tcPr>
          <w:p w14:paraId="31DF80BC"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665A7CD8"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38744E6D"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60F16AE9"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r>
      <w:tr w:rsidR="00360E86" w:rsidRPr="00C3506C" w14:paraId="72034B4C" w14:textId="77777777" w:rsidTr="00360E86">
        <w:tc>
          <w:tcPr>
            <w:tcW w:w="0" w:type="auto"/>
            <w:tcBorders>
              <w:top w:val="single" w:sz="4" w:space="0" w:color="FFFFFF"/>
              <w:left w:val="single" w:sz="4" w:space="0" w:color="FFFFFF"/>
              <w:bottom w:val="single" w:sz="4" w:space="0" w:color="FFFFFF"/>
              <w:right w:val="single" w:sz="4" w:space="0" w:color="FFFFFF"/>
            </w:tcBorders>
          </w:tcPr>
          <w:p w14:paraId="042B9485" w14:textId="77777777" w:rsidR="00360E86" w:rsidRPr="00C3506C" w:rsidRDefault="00360E86" w:rsidP="00360E8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16ED6F03" w14:textId="77777777" w:rsidR="00360E86" w:rsidRPr="00C3506C" w:rsidRDefault="00360E86" w:rsidP="00360E86">
            <w:pPr>
              <w:rPr>
                <w:rFonts w:ascii="Times New Roman" w:eastAsia="Calibri"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145" w:type="dxa"/>
            <w:tcBorders>
              <w:top w:val="single" w:sz="4" w:space="0" w:color="FFFFFF"/>
              <w:left w:val="single" w:sz="4" w:space="0" w:color="FFFFFF"/>
              <w:bottom w:val="single" w:sz="4" w:space="0" w:color="FFFFFF"/>
              <w:right w:val="single" w:sz="4" w:space="0" w:color="FFFFFF"/>
            </w:tcBorders>
          </w:tcPr>
          <w:p w14:paraId="2DC87E83"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0.50</w:t>
            </w:r>
          </w:p>
        </w:tc>
        <w:tc>
          <w:tcPr>
            <w:tcW w:w="0" w:type="auto"/>
            <w:tcBorders>
              <w:top w:val="single" w:sz="4" w:space="0" w:color="FFFFFF"/>
              <w:left w:val="single" w:sz="4" w:space="0" w:color="FFFFFF"/>
              <w:bottom w:val="single" w:sz="4" w:space="0" w:color="FFFFFF"/>
              <w:right w:val="single" w:sz="4" w:space="0" w:color="FFFFFF"/>
            </w:tcBorders>
          </w:tcPr>
          <w:p w14:paraId="7FAA38CF"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0.02</w:t>
            </w:r>
          </w:p>
        </w:tc>
        <w:tc>
          <w:tcPr>
            <w:tcW w:w="0" w:type="auto"/>
            <w:tcBorders>
              <w:top w:val="single" w:sz="4" w:space="0" w:color="FFFFFF"/>
              <w:left w:val="single" w:sz="4" w:space="0" w:color="FFFFFF"/>
              <w:bottom w:val="single" w:sz="4" w:space="0" w:color="FFFFFF"/>
              <w:right w:val="single" w:sz="4" w:space="0" w:color="FFFFFF"/>
            </w:tcBorders>
          </w:tcPr>
          <w:p w14:paraId="40525981"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0.91</w:t>
            </w:r>
          </w:p>
        </w:tc>
        <w:tc>
          <w:tcPr>
            <w:tcW w:w="0" w:type="auto"/>
            <w:tcBorders>
              <w:top w:val="single" w:sz="4" w:space="0" w:color="FFFFFF"/>
              <w:left w:val="single" w:sz="4" w:space="0" w:color="FFFFFF"/>
              <w:bottom w:val="single" w:sz="4" w:space="0" w:color="FFFFFF"/>
              <w:right w:val="single" w:sz="4" w:space="0" w:color="FFFFFF"/>
            </w:tcBorders>
          </w:tcPr>
          <w:p w14:paraId="324090E4"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5.12</w:t>
            </w:r>
          </w:p>
        </w:tc>
      </w:tr>
      <w:tr w:rsidR="00360E86" w:rsidRPr="00C3506C" w14:paraId="1595B808" w14:textId="77777777" w:rsidTr="00360E86">
        <w:tc>
          <w:tcPr>
            <w:tcW w:w="0" w:type="auto"/>
            <w:tcBorders>
              <w:top w:val="single" w:sz="4" w:space="0" w:color="FFFFFF"/>
              <w:left w:val="single" w:sz="4" w:space="0" w:color="FFFFFF"/>
              <w:bottom w:val="single" w:sz="4" w:space="0" w:color="FFFFFF"/>
              <w:right w:val="single" w:sz="4" w:space="0" w:color="FFFFFF"/>
            </w:tcBorders>
          </w:tcPr>
          <w:p w14:paraId="036CA5F6" w14:textId="77777777" w:rsidR="00360E86" w:rsidRPr="00C3506C" w:rsidRDefault="00360E86" w:rsidP="00360E86">
            <w:pPr>
              <w:rPr>
                <w:rFonts w:ascii="Times New Roman" w:eastAsia="GulliverRM" w:hAnsi="Times New Roman" w:cs="Times New Roman"/>
              </w:rPr>
            </w:pPr>
            <w:r w:rsidRPr="00C3506C">
              <w:rPr>
                <w:rFonts w:ascii="Times New Roman" w:eastAsia="Calibri" w:hAnsi="Times New Roman" w:cs="Times New Roman"/>
              </w:rPr>
              <w:t>Zn toxicity</w:t>
            </w:r>
          </w:p>
        </w:tc>
        <w:tc>
          <w:tcPr>
            <w:tcW w:w="1746" w:type="dxa"/>
            <w:tcBorders>
              <w:top w:val="single" w:sz="4" w:space="0" w:color="FFFFFF"/>
              <w:left w:val="single" w:sz="4" w:space="0" w:color="FFFFFF"/>
              <w:bottom w:val="single" w:sz="4" w:space="0" w:color="FFFFFF"/>
              <w:right w:val="single" w:sz="4" w:space="0" w:color="FFFFFF"/>
            </w:tcBorders>
          </w:tcPr>
          <w:p w14:paraId="7A2791E0" w14:textId="77777777" w:rsidR="00360E86" w:rsidRPr="00C3506C" w:rsidRDefault="00360E86" w:rsidP="00360E86">
            <w:pPr>
              <w:rPr>
                <w:rFonts w:ascii="Times New Roman" w:eastAsia="GulliverRM" w:hAnsi="Times New Roman" w:cs="Times New Roman"/>
              </w:rPr>
            </w:pPr>
            <w:r w:rsidRPr="00C3506C">
              <w:rPr>
                <w:rFonts w:ascii="Times New Roman" w:eastAsia="Calibri" w:hAnsi="Times New Roman" w:cs="Times New Roman"/>
              </w:rPr>
              <w:t>R-o-18</w:t>
            </w:r>
          </w:p>
        </w:tc>
        <w:tc>
          <w:tcPr>
            <w:tcW w:w="1145" w:type="dxa"/>
            <w:tcBorders>
              <w:top w:val="single" w:sz="4" w:space="0" w:color="FFFFFF"/>
              <w:left w:val="single" w:sz="4" w:space="0" w:color="FFFFFF"/>
              <w:bottom w:val="single" w:sz="4" w:space="0" w:color="FFFFFF"/>
              <w:right w:val="single" w:sz="4" w:space="0" w:color="FFFFFF"/>
            </w:tcBorders>
          </w:tcPr>
          <w:p w14:paraId="5B143177" w14:textId="2D6EABE0"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6.75</w:t>
            </w:r>
          </w:p>
        </w:tc>
        <w:tc>
          <w:tcPr>
            <w:tcW w:w="0" w:type="auto"/>
            <w:tcBorders>
              <w:top w:val="single" w:sz="4" w:space="0" w:color="FFFFFF"/>
              <w:left w:val="single" w:sz="4" w:space="0" w:color="FFFFFF"/>
              <w:bottom w:val="single" w:sz="4" w:space="0" w:color="FFFFFF"/>
              <w:right w:val="single" w:sz="4" w:space="0" w:color="FFFFFF"/>
            </w:tcBorders>
          </w:tcPr>
          <w:p w14:paraId="30BA7C12" w14:textId="67A5D962"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0.09</w:t>
            </w:r>
          </w:p>
        </w:tc>
        <w:tc>
          <w:tcPr>
            <w:tcW w:w="0" w:type="auto"/>
            <w:tcBorders>
              <w:top w:val="single" w:sz="4" w:space="0" w:color="FFFFFF"/>
              <w:left w:val="single" w:sz="4" w:space="0" w:color="FFFFFF"/>
              <w:bottom w:val="single" w:sz="4" w:space="0" w:color="FFFFFF"/>
              <w:right w:val="single" w:sz="4" w:space="0" w:color="FFFFFF"/>
            </w:tcBorders>
          </w:tcPr>
          <w:p w14:paraId="7D369035" w14:textId="3DB3D3D4"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6.41</w:t>
            </w:r>
          </w:p>
        </w:tc>
        <w:tc>
          <w:tcPr>
            <w:tcW w:w="0" w:type="auto"/>
            <w:tcBorders>
              <w:top w:val="single" w:sz="4" w:space="0" w:color="FFFFFF"/>
              <w:left w:val="single" w:sz="4" w:space="0" w:color="FFFFFF"/>
              <w:bottom w:val="single" w:sz="4" w:space="0" w:color="FFFFFF"/>
              <w:right w:val="single" w:sz="4" w:space="0" w:color="FFFFFF"/>
            </w:tcBorders>
          </w:tcPr>
          <w:p w14:paraId="31474102" w14:textId="7063B7C1"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30.52</w:t>
            </w:r>
          </w:p>
        </w:tc>
      </w:tr>
      <w:tr w:rsidR="00360E86" w:rsidRPr="00C3506C" w14:paraId="30A4F125" w14:textId="77777777" w:rsidTr="00360E86">
        <w:tc>
          <w:tcPr>
            <w:tcW w:w="0" w:type="auto"/>
            <w:tcBorders>
              <w:top w:val="single" w:sz="4" w:space="0" w:color="FFFFFF"/>
              <w:left w:val="single" w:sz="4" w:space="0" w:color="FFFFFF"/>
              <w:bottom w:val="single" w:sz="4" w:space="0" w:color="FFFFFF"/>
              <w:right w:val="single" w:sz="4" w:space="0" w:color="FFFFFF"/>
            </w:tcBorders>
          </w:tcPr>
          <w:p w14:paraId="2BC1B744" w14:textId="77777777" w:rsidR="00360E86" w:rsidRPr="00C3506C" w:rsidRDefault="00360E86" w:rsidP="00360E8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41A0738F" w14:textId="77777777" w:rsidR="00360E86" w:rsidRPr="00C3506C" w:rsidRDefault="00360E86" w:rsidP="00360E86">
            <w:pPr>
              <w:rPr>
                <w:rFonts w:ascii="Times New Roman" w:eastAsia="GulliverRM" w:hAnsi="Times New Roman" w:cs="Times New Roman"/>
              </w:rPr>
            </w:pPr>
            <w:r w:rsidRPr="00C3506C">
              <w:rPr>
                <w:rFonts w:ascii="Times New Roman" w:hAnsi="Times New Roman" w:cs="Times New Roman"/>
                <w:i/>
                <w:sz w:val="24"/>
                <w:szCs w:val="24"/>
              </w:rPr>
              <w:t>BraA.hma4a-3</w:t>
            </w:r>
          </w:p>
        </w:tc>
        <w:tc>
          <w:tcPr>
            <w:tcW w:w="1145" w:type="dxa"/>
            <w:tcBorders>
              <w:top w:val="single" w:sz="4" w:space="0" w:color="FFFFFF"/>
              <w:left w:val="single" w:sz="4" w:space="0" w:color="FFFFFF"/>
              <w:bottom w:val="single" w:sz="4" w:space="0" w:color="FFFFFF"/>
              <w:right w:val="single" w:sz="4" w:space="0" w:color="FFFFFF"/>
            </w:tcBorders>
          </w:tcPr>
          <w:p w14:paraId="437E1635" w14:textId="09C46919"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4.86</w:t>
            </w:r>
          </w:p>
        </w:tc>
        <w:tc>
          <w:tcPr>
            <w:tcW w:w="0" w:type="auto"/>
            <w:tcBorders>
              <w:top w:val="single" w:sz="4" w:space="0" w:color="FFFFFF"/>
              <w:left w:val="single" w:sz="4" w:space="0" w:color="FFFFFF"/>
              <w:bottom w:val="single" w:sz="4" w:space="0" w:color="FFFFFF"/>
              <w:right w:val="single" w:sz="4" w:space="0" w:color="FFFFFF"/>
            </w:tcBorders>
          </w:tcPr>
          <w:p w14:paraId="5726C040" w14:textId="4F00AAD0"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0.06</w:t>
            </w:r>
          </w:p>
        </w:tc>
        <w:tc>
          <w:tcPr>
            <w:tcW w:w="0" w:type="auto"/>
            <w:tcBorders>
              <w:top w:val="single" w:sz="4" w:space="0" w:color="FFFFFF"/>
              <w:left w:val="single" w:sz="4" w:space="0" w:color="FFFFFF"/>
              <w:bottom w:val="single" w:sz="4" w:space="0" w:color="FFFFFF"/>
              <w:right w:val="single" w:sz="4" w:space="0" w:color="FFFFFF"/>
            </w:tcBorders>
          </w:tcPr>
          <w:p w14:paraId="04AA3EA8" w14:textId="36D23E5D"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4.40</w:t>
            </w:r>
          </w:p>
        </w:tc>
        <w:tc>
          <w:tcPr>
            <w:tcW w:w="0" w:type="auto"/>
            <w:tcBorders>
              <w:top w:val="single" w:sz="4" w:space="0" w:color="FFFFFF"/>
              <w:left w:val="single" w:sz="4" w:space="0" w:color="FFFFFF"/>
              <w:bottom w:val="single" w:sz="4" w:space="0" w:color="FFFFFF"/>
              <w:right w:val="single" w:sz="4" w:space="0" w:color="FFFFFF"/>
            </w:tcBorders>
          </w:tcPr>
          <w:p w14:paraId="1232599F" w14:textId="3AAF412A"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color w:val="000000"/>
              </w:rPr>
              <w:t>35.05</w:t>
            </w:r>
          </w:p>
        </w:tc>
      </w:tr>
      <w:tr w:rsidR="00360E86" w:rsidRPr="00C3506C" w14:paraId="6C4ED728" w14:textId="77777777" w:rsidTr="00360E86">
        <w:tc>
          <w:tcPr>
            <w:tcW w:w="0" w:type="auto"/>
            <w:tcBorders>
              <w:top w:val="single" w:sz="4" w:space="0" w:color="FFFFFF"/>
              <w:left w:val="single" w:sz="4" w:space="0" w:color="FFFFFF"/>
              <w:bottom w:val="single" w:sz="4" w:space="0" w:color="FFFFFF"/>
              <w:right w:val="single" w:sz="4" w:space="0" w:color="FFFFFF"/>
            </w:tcBorders>
          </w:tcPr>
          <w:p w14:paraId="42C3DDC0" w14:textId="77777777" w:rsidR="00360E86" w:rsidRPr="00C3506C" w:rsidRDefault="00360E86" w:rsidP="00360E8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6F1EE943" w14:textId="77777777" w:rsidR="00360E86" w:rsidRPr="00C3506C" w:rsidRDefault="00360E86" w:rsidP="00360E86">
            <w:pPr>
              <w:rPr>
                <w:rFonts w:ascii="Times New Roman" w:eastAsia="GulliverRM"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145" w:type="dxa"/>
            <w:tcBorders>
              <w:top w:val="single" w:sz="4" w:space="0" w:color="FFFFFF"/>
              <w:left w:val="single" w:sz="4" w:space="0" w:color="FFFFFF"/>
              <w:bottom w:val="single" w:sz="4" w:space="0" w:color="FFFFFF"/>
              <w:right w:val="single" w:sz="4" w:space="0" w:color="FFFFFF"/>
            </w:tcBorders>
          </w:tcPr>
          <w:p w14:paraId="0FE7995E"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42F35F86"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0DA47040"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7872EF2F"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NS</w:t>
            </w:r>
          </w:p>
        </w:tc>
      </w:tr>
      <w:tr w:rsidR="00360E86" w:rsidRPr="00C3506C" w14:paraId="03156972" w14:textId="77777777" w:rsidTr="00360E86">
        <w:tc>
          <w:tcPr>
            <w:tcW w:w="0" w:type="auto"/>
            <w:tcBorders>
              <w:top w:val="single" w:sz="4" w:space="0" w:color="FFFFFF"/>
              <w:left w:val="single" w:sz="4" w:space="0" w:color="FFFFFF"/>
              <w:bottom w:val="single" w:sz="4" w:space="0" w:color="FFFFFF"/>
              <w:right w:val="single" w:sz="4" w:space="0" w:color="FFFFFF"/>
            </w:tcBorders>
          </w:tcPr>
          <w:p w14:paraId="27A107C1" w14:textId="77777777" w:rsidR="00360E86" w:rsidRPr="00C3506C" w:rsidRDefault="00360E86" w:rsidP="00360E86">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67B33214" w14:textId="77777777" w:rsidR="00360E86" w:rsidRPr="00C3506C" w:rsidRDefault="00360E86" w:rsidP="00360E86">
            <w:pPr>
              <w:rPr>
                <w:rFonts w:ascii="Times New Roman" w:eastAsia="GulliverRM"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145" w:type="dxa"/>
            <w:tcBorders>
              <w:top w:val="single" w:sz="4" w:space="0" w:color="FFFFFF"/>
              <w:left w:val="single" w:sz="4" w:space="0" w:color="FFFFFF"/>
              <w:bottom w:val="single" w:sz="4" w:space="0" w:color="FFFFFF"/>
              <w:right w:val="single" w:sz="4" w:space="0" w:color="FFFFFF"/>
            </w:tcBorders>
          </w:tcPr>
          <w:p w14:paraId="60952798"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0.98</w:t>
            </w:r>
          </w:p>
        </w:tc>
        <w:tc>
          <w:tcPr>
            <w:tcW w:w="0" w:type="auto"/>
            <w:tcBorders>
              <w:top w:val="single" w:sz="4" w:space="0" w:color="FFFFFF"/>
              <w:left w:val="single" w:sz="4" w:space="0" w:color="FFFFFF"/>
              <w:bottom w:val="single" w:sz="4" w:space="0" w:color="FFFFFF"/>
              <w:right w:val="single" w:sz="4" w:space="0" w:color="FFFFFF"/>
            </w:tcBorders>
          </w:tcPr>
          <w:p w14:paraId="551CD57F"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0.02</w:t>
            </w:r>
          </w:p>
        </w:tc>
        <w:tc>
          <w:tcPr>
            <w:tcW w:w="0" w:type="auto"/>
            <w:tcBorders>
              <w:top w:val="single" w:sz="4" w:space="0" w:color="FFFFFF"/>
              <w:left w:val="single" w:sz="4" w:space="0" w:color="FFFFFF"/>
              <w:bottom w:val="single" w:sz="4" w:space="0" w:color="FFFFFF"/>
              <w:right w:val="single" w:sz="4" w:space="0" w:color="FFFFFF"/>
            </w:tcBorders>
          </w:tcPr>
          <w:p w14:paraId="4E375CD3"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0.58</w:t>
            </w:r>
          </w:p>
        </w:tc>
        <w:tc>
          <w:tcPr>
            <w:tcW w:w="0" w:type="auto"/>
            <w:tcBorders>
              <w:top w:val="single" w:sz="4" w:space="0" w:color="FFFFFF"/>
              <w:left w:val="single" w:sz="4" w:space="0" w:color="FFFFFF"/>
              <w:bottom w:val="single" w:sz="4" w:space="0" w:color="FFFFFF"/>
              <w:right w:val="single" w:sz="4" w:space="0" w:color="FFFFFF"/>
            </w:tcBorders>
          </w:tcPr>
          <w:p w14:paraId="3CF0F5E0"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4.83</w:t>
            </w:r>
          </w:p>
        </w:tc>
      </w:tr>
      <w:tr w:rsidR="00360E86" w:rsidRPr="00C3506C" w14:paraId="7266D11A" w14:textId="77777777" w:rsidTr="00360E86">
        <w:tc>
          <w:tcPr>
            <w:tcW w:w="0" w:type="auto"/>
            <w:gridSpan w:val="6"/>
            <w:tcBorders>
              <w:top w:val="single" w:sz="4" w:space="0" w:color="FFFFFF"/>
              <w:left w:val="single" w:sz="4" w:space="0" w:color="FFFFFF"/>
              <w:bottom w:val="single" w:sz="4" w:space="0" w:color="FFFFFF"/>
              <w:right w:val="single" w:sz="4" w:space="0" w:color="FFFFFF"/>
            </w:tcBorders>
          </w:tcPr>
          <w:p w14:paraId="677AF06F" w14:textId="77777777" w:rsidR="00360E86" w:rsidRPr="00C3506C" w:rsidRDefault="00360E86" w:rsidP="00360E86">
            <w:pPr>
              <w:rPr>
                <w:rFonts w:ascii="Times New Roman" w:eastAsia="GulliverRM" w:hAnsi="Times New Roman" w:cs="Times New Roman"/>
              </w:rPr>
            </w:pPr>
            <w:r w:rsidRPr="00C3506C">
              <w:rPr>
                <w:rFonts w:ascii="Times New Roman" w:eastAsia="GulliverRM" w:hAnsi="Times New Roman" w:cs="Times New Roman"/>
              </w:rPr>
              <w:t>Analysis of variance</w:t>
            </w:r>
          </w:p>
        </w:tc>
      </w:tr>
      <w:tr w:rsidR="00360E86" w:rsidRPr="00C3506C" w14:paraId="78FFF269" w14:textId="77777777" w:rsidTr="00360E86">
        <w:tc>
          <w:tcPr>
            <w:tcW w:w="0" w:type="auto"/>
            <w:tcBorders>
              <w:top w:val="single" w:sz="4" w:space="0" w:color="FFFFFF"/>
              <w:left w:val="single" w:sz="4" w:space="0" w:color="FFFFFF"/>
              <w:bottom w:val="single" w:sz="4" w:space="0" w:color="FFFFFF"/>
              <w:right w:val="single" w:sz="4" w:space="0" w:color="FFFFFF"/>
            </w:tcBorders>
          </w:tcPr>
          <w:p w14:paraId="6D70D02C" w14:textId="77777777" w:rsidR="00360E86" w:rsidRPr="00C3506C" w:rsidRDefault="00360E86" w:rsidP="00360E86">
            <w:pPr>
              <w:rPr>
                <w:rFonts w:ascii="Times New Roman" w:eastAsia="GulliverRM" w:hAnsi="Times New Roman" w:cs="Times New Roman"/>
              </w:rPr>
            </w:pPr>
            <w:r w:rsidRPr="00C3506C">
              <w:rPr>
                <w:rFonts w:ascii="Times New Roman" w:eastAsia="GulliverRM" w:hAnsi="Times New Roman" w:cs="Times New Roman"/>
              </w:rPr>
              <w:t>Zn treatment (Z)</w:t>
            </w:r>
          </w:p>
        </w:tc>
        <w:tc>
          <w:tcPr>
            <w:tcW w:w="1746" w:type="dxa"/>
            <w:tcBorders>
              <w:top w:val="single" w:sz="4" w:space="0" w:color="FFFFFF"/>
              <w:left w:val="single" w:sz="4" w:space="0" w:color="FFFFFF"/>
              <w:bottom w:val="single" w:sz="4" w:space="0" w:color="FFFFFF"/>
              <w:right w:val="single" w:sz="4" w:space="0" w:color="FFFFFF"/>
            </w:tcBorders>
          </w:tcPr>
          <w:p w14:paraId="1BEF2066" w14:textId="77777777" w:rsidR="00360E86" w:rsidRPr="00C3506C" w:rsidRDefault="00360E86" w:rsidP="00360E86">
            <w:pPr>
              <w:rPr>
                <w:rFonts w:ascii="Times New Roman" w:eastAsia="Calibri" w:hAnsi="Times New Roman" w:cs="Times New Roman"/>
              </w:rPr>
            </w:pPr>
          </w:p>
        </w:tc>
        <w:tc>
          <w:tcPr>
            <w:tcW w:w="1145" w:type="dxa"/>
            <w:tcBorders>
              <w:top w:val="single" w:sz="4" w:space="0" w:color="FFFFFF"/>
              <w:left w:val="single" w:sz="4" w:space="0" w:color="FFFFFF"/>
              <w:bottom w:val="single" w:sz="4" w:space="0" w:color="FFFFFF"/>
              <w:right w:val="single" w:sz="4" w:space="0" w:color="FFFFFF"/>
            </w:tcBorders>
          </w:tcPr>
          <w:p w14:paraId="3FBA98A2"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747E65CD"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30145958"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7B43FCA"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r>
      <w:tr w:rsidR="00360E86" w:rsidRPr="00C3506C" w14:paraId="5DE1191A" w14:textId="77777777" w:rsidTr="00360E86">
        <w:tc>
          <w:tcPr>
            <w:tcW w:w="0" w:type="auto"/>
            <w:tcBorders>
              <w:top w:val="single" w:sz="4" w:space="0" w:color="FFFFFF"/>
              <w:left w:val="single" w:sz="4" w:space="0" w:color="FFFFFF"/>
              <w:bottom w:val="single" w:sz="4" w:space="0" w:color="FFFFFF"/>
              <w:right w:val="single" w:sz="4" w:space="0" w:color="FFFFFF"/>
            </w:tcBorders>
          </w:tcPr>
          <w:p w14:paraId="0E0391AC" w14:textId="77777777" w:rsidR="00360E86" w:rsidRPr="00C3506C" w:rsidRDefault="00360E86" w:rsidP="00360E86">
            <w:pPr>
              <w:rPr>
                <w:rFonts w:ascii="Times New Roman" w:eastAsia="GulliverRM" w:hAnsi="Times New Roman" w:cs="Times New Roman"/>
              </w:rPr>
            </w:pPr>
            <w:r w:rsidRPr="00C3506C">
              <w:rPr>
                <w:rFonts w:ascii="Times New Roman" w:eastAsia="GulliverRM" w:hAnsi="Times New Roman" w:cs="Times New Roman"/>
              </w:rPr>
              <w:t>Mutation (M)</w:t>
            </w:r>
          </w:p>
        </w:tc>
        <w:tc>
          <w:tcPr>
            <w:tcW w:w="1746" w:type="dxa"/>
            <w:tcBorders>
              <w:top w:val="single" w:sz="4" w:space="0" w:color="FFFFFF"/>
              <w:left w:val="single" w:sz="4" w:space="0" w:color="FFFFFF"/>
              <w:bottom w:val="single" w:sz="4" w:space="0" w:color="FFFFFF"/>
              <w:right w:val="single" w:sz="4" w:space="0" w:color="FFFFFF"/>
            </w:tcBorders>
          </w:tcPr>
          <w:p w14:paraId="39F819C6" w14:textId="77777777" w:rsidR="00360E86" w:rsidRPr="00C3506C" w:rsidRDefault="00360E86" w:rsidP="00360E86">
            <w:pPr>
              <w:rPr>
                <w:rFonts w:ascii="Times New Roman" w:eastAsia="Calibri" w:hAnsi="Times New Roman" w:cs="Times New Roman"/>
              </w:rPr>
            </w:pPr>
          </w:p>
        </w:tc>
        <w:tc>
          <w:tcPr>
            <w:tcW w:w="1145" w:type="dxa"/>
            <w:tcBorders>
              <w:top w:val="single" w:sz="4" w:space="0" w:color="FFFFFF"/>
              <w:left w:val="single" w:sz="4" w:space="0" w:color="FFFFFF"/>
              <w:bottom w:val="single" w:sz="4" w:space="0" w:color="FFFFFF"/>
              <w:right w:val="single" w:sz="4" w:space="0" w:color="FFFFFF"/>
            </w:tcBorders>
          </w:tcPr>
          <w:p w14:paraId="7E0193CC"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D8FF545"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36C10ACB"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26C7E677"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r>
      <w:tr w:rsidR="00360E86" w:rsidRPr="00C3506C" w14:paraId="3CDE82CB" w14:textId="77777777" w:rsidTr="00360E86">
        <w:tc>
          <w:tcPr>
            <w:tcW w:w="0" w:type="auto"/>
            <w:tcBorders>
              <w:top w:val="single" w:sz="4" w:space="0" w:color="FFFFFF"/>
              <w:left w:val="single" w:sz="4" w:space="0" w:color="FFFFFF"/>
              <w:bottom w:val="single" w:sz="4" w:space="0" w:color="FFFFFF"/>
              <w:right w:val="single" w:sz="4" w:space="0" w:color="FFFFFF"/>
            </w:tcBorders>
          </w:tcPr>
          <w:p w14:paraId="1F8CEB4A" w14:textId="1F9FFB26" w:rsidR="00360E86" w:rsidRPr="00C3506C" w:rsidRDefault="005D670C" w:rsidP="00360E86">
            <w:pPr>
              <w:rPr>
                <w:rFonts w:ascii="Times New Roman" w:eastAsia="GulliverRM" w:hAnsi="Times New Roman" w:cs="Times New Roman"/>
              </w:rPr>
            </w:pPr>
            <w:r>
              <w:rPr>
                <w:rFonts w:ascii="Times New Roman" w:eastAsia="GulliverRM" w:hAnsi="Times New Roman" w:cs="Times New Roman"/>
              </w:rPr>
              <w:t>Z</w:t>
            </w:r>
            <w:r w:rsidR="00360E86" w:rsidRPr="00C3506C">
              <w:rPr>
                <w:rFonts w:ascii="Times New Roman" w:eastAsia="GulliverRM" w:hAnsi="Times New Roman" w:cs="Times New Roman"/>
              </w:rPr>
              <w:t xml:space="preserve"> x M</w:t>
            </w:r>
          </w:p>
        </w:tc>
        <w:tc>
          <w:tcPr>
            <w:tcW w:w="1746" w:type="dxa"/>
            <w:tcBorders>
              <w:top w:val="single" w:sz="4" w:space="0" w:color="FFFFFF"/>
              <w:left w:val="single" w:sz="4" w:space="0" w:color="FFFFFF"/>
              <w:bottom w:val="single" w:sz="4" w:space="0" w:color="FFFFFF"/>
              <w:right w:val="single" w:sz="4" w:space="0" w:color="FFFFFF"/>
            </w:tcBorders>
          </w:tcPr>
          <w:p w14:paraId="7C2B3E7C" w14:textId="77777777" w:rsidR="00360E86" w:rsidRPr="00C3506C" w:rsidRDefault="00360E86" w:rsidP="00360E86">
            <w:pPr>
              <w:rPr>
                <w:rFonts w:ascii="Times New Roman" w:eastAsia="Calibri" w:hAnsi="Times New Roman" w:cs="Times New Roman"/>
              </w:rPr>
            </w:pPr>
          </w:p>
        </w:tc>
        <w:tc>
          <w:tcPr>
            <w:tcW w:w="1145" w:type="dxa"/>
            <w:tcBorders>
              <w:top w:val="single" w:sz="4" w:space="0" w:color="FFFFFF"/>
              <w:left w:val="single" w:sz="4" w:space="0" w:color="FFFFFF"/>
              <w:bottom w:val="single" w:sz="4" w:space="0" w:color="FFFFFF"/>
              <w:right w:val="single" w:sz="4" w:space="0" w:color="FFFFFF"/>
            </w:tcBorders>
          </w:tcPr>
          <w:p w14:paraId="22091BA0"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52759746"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04394395"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23E254DE"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w:t>
            </w:r>
          </w:p>
        </w:tc>
      </w:tr>
      <w:tr w:rsidR="00360E86" w:rsidRPr="00C3506C" w14:paraId="4C3DAA64" w14:textId="77777777" w:rsidTr="00360E86">
        <w:tc>
          <w:tcPr>
            <w:tcW w:w="0" w:type="auto"/>
            <w:tcBorders>
              <w:top w:val="single" w:sz="4" w:space="0" w:color="FFFFFF"/>
              <w:left w:val="single" w:sz="4" w:space="0" w:color="FFFFFF"/>
              <w:right w:val="single" w:sz="4" w:space="0" w:color="FFFFFF"/>
            </w:tcBorders>
          </w:tcPr>
          <w:p w14:paraId="3F4C7DCA" w14:textId="77777777" w:rsidR="00360E86" w:rsidRPr="00C3506C" w:rsidRDefault="00360E86" w:rsidP="00360E86">
            <w:pPr>
              <w:rPr>
                <w:rFonts w:ascii="Times New Roman" w:eastAsia="GulliverRM"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746" w:type="dxa"/>
            <w:tcBorders>
              <w:top w:val="single" w:sz="4" w:space="0" w:color="FFFFFF"/>
              <w:left w:val="single" w:sz="4" w:space="0" w:color="FFFFFF"/>
              <w:right w:val="single" w:sz="4" w:space="0" w:color="FFFFFF"/>
            </w:tcBorders>
          </w:tcPr>
          <w:p w14:paraId="74827244" w14:textId="77777777" w:rsidR="00360E86" w:rsidRPr="00C3506C" w:rsidRDefault="00360E86" w:rsidP="00360E86">
            <w:pPr>
              <w:rPr>
                <w:rFonts w:ascii="Times New Roman" w:eastAsia="Calibri" w:hAnsi="Times New Roman" w:cs="Times New Roman"/>
              </w:rPr>
            </w:pPr>
          </w:p>
        </w:tc>
        <w:tc>
          <w:tcPr>
            <w:tcW w:w="1145" w:type="dxa"/>
            <w:tcBorders>
              <w:top w:val="single" w:sz="4" w:space="0" w:color="FFFFFF"/>
              <w:left w:val="single" w:sz="4" w:space="0" w:color="FFFFFF"/>
              <w:right w:val="single" w:sz="4" w:space="0" w:color="FFFFFF"/>
            </w:tcBorders>
          </w:tcPr>
          <w:p w14:paraId="4B668A45"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0.39</w:t>
            </w:r>
          </w:p>
        </w:tc>
        <w:tc>
          <w:tcPr>
            <w:tcW w:w="0" w:type="auto"/>
            <w:tcBorders>
              <w:top w:val="single" w:sz="4" w:space="0" w:color="FFFFFF"/>
              <w:left w:val="single" w:sz="4" w:space="0" w:color="FFFFFF"/>
              <w:right w:val="single" w:sz="4" w:space="0" w:color="FFFFFF"/>
            </w:tcBorders>
          </w:tcPr>
          <w:p w14:paraId="37D364BD"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0.01</w:t>
            </w:r>
          </w:p>
        </w:tc>
        <w:tc>
          <w:tcPr>
            <w:tcW w:w="0" w:type="auto"/>
            <w:tcBorders>
              <w:top w:val="single" w:sz="4" w:space="0" w:color="FFFFFF"/>
              <w:left w:val="single" w:sz="4" w:space="0" w:color="FFFFFF"/>
              <w:right w:val="single" w:sz="4" w:space="0" w:color="FFFFFF"/>
            </w:tcBorders>
          </w:tcPr>
          <w:p w14:paraId="43CC812C"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0.39</w:t>
            </w:r>
          </w:p>
        </w:tc>
        <w:tc>
          <w:tcPr>
            <w:tcW w:w="0" w:type="auto"/>
            <w:tcBorders>
              <w:top w:val="single" w:sz="4" w:space="0" w:color="FFFFFF"/>
              <w:left w:val="single" w:sz="4" w:space="0" w:color="FFFFFF"/>
              <w:right w:val="single" w:sz="4" w:space="0" w:color="FFFFFF"/>
            </w:tcBorders>
          </w:tcPr>
          <w:p w14:paraId="17845F03" w14:textId="77777777" w:rsidR="00360E86" w:rsidRPr="00C3506C" w:rsidRDefault="00360E86" w:rsidP="00360E86">
            <w:pPr>
              <w:rPr>
                <w:rFonts w:ascii="Times New Roman" w:eastAsia="Calibri" w:hAnsi="Times New Roman" w:cs="Times New Roman"/>
              </w:rPr>
            </w:pPr>
            <w:r w:rsidRPr="00C3506C">
              <w:rPr>
                <w:rFonts w:ascii="Times New Roman" w:eastAsia="Calibri" w:hAnsi="Times New Roman" w:cs="Times New Roman"/>
              </w:rPr>
              <w:t>2.70</w:t>
            </w:r>
          </w:p>
        </w:tc>
      </w:tr>
    </w:tbl>
    <w:p w14:paraId="6840F979" w14:textId="77777777" w:rsidR="00B223FF" w:rsidRPr="00C3506C" w:rsidRDefault="00B223FF" w:rsidP="00B223FF">
      <w:pPr>
        <w:rPr>
          <w:rFonts w:ascii="Times New Roman" w:hAnsi="Times New Roman" w:cs="Times New Roman"/>
        </w:rPr>
      </w:pPr>
    </w:p>
    <w:p w14:paraId="1A8BEA49" w14:textId="77777777" w:rsidR="00B223FF" w:rsidRPr="00C3506C" w:rsidRDefault="00B223FF" w:rsidP="00B223FF">
      <w:pPr>
        <w:tabs>
          <w:tab w:val="left" w:pos="2025"/>
        </w:tabs>
        <w:rPr>
          <w:rFonts w:ascii="Times New Roman" w:hAnsi="Times New Roman" w:cs="Times New Roman"/>
        </w:rPr>
      </w:pPr>
      <w:r w:rsidRPr="00C3506C">
        <w:rPr>
          <w:rFonts w:ascii="Times New Roman" w:hAnsi="Times New Roman" w:cs="Times New Roman"/>
        </w:rPr>
        <w:tab/>
      </w:r>
    </w:p>
    <w:p w14:paraId="04A7A147" w14:textId="77777777" w:rsidR="00B223FF" w:rsidRPr="00C3506C" w:rsidRDefault="00B223FF" w:rsidP="00B223FF">
      <w:pPr>
        <w:rPr>
          <w:rFonts w:ascii="Times New Roman" w:hAnsi="Times New Roman" w:cs="Times New Roman"/>
          <w:b/>
        </w:rPr>
      </w:pPr>
      <w:r w:rsidRPr="00C3506C">
        <w:rPr>
          <w:rFonts w:ascii="Times New Roman" w:hAnsi="Times New Roman" w:cs="Times New Roman"/>
          <w:b/>
        </w:rPr>
        <w:br w:type="page"/>
      </w:r>
    </w:p>
    <w:p w14:paraId="2FDCF6C9" w14:textId="42DFECBF" w:rsidR="006048E5" w:rsidRPr="00C3506C" w:rsidRDefault="00B223FF" w:rsidP="00CB26CF">
      <w:pPr>
        <w:spacing w:line="360" w:lineRule="auto"/>
        <w:rPr>
          <w:rFonts w:ascii="Times New Roman" w:hAnsi="Times New Roman" w:cs="Times New Roman"/>
        </w:rPr>
      </w:pPr>
      <w:r w:rsidRPr="00C3506C">
        <w:rPr>
          <w:rFonts w:ascii="Times New Roman" w:hAnsi="Times New Roman" w:cs="Times New Roman"/>
          <w:b/>
        </w:rPr>
        <w:lastRenderedPageBreak/>
        <w:t>Table 3</w:t>
      </w:r>
      <w:r w:rsidR="006048E5" w:rsidRPr="00C3506C">
        <w:rPr>
          <w:rFonts w:ascii="Times New Roman" w:hAnsi="Times New Roman" w:cs="Times New Roman"/>
          <w:b/>
        </w:rPr>
        <w:t xml:space="preserve"> </w:t>
      </w:r>
      <w:r w:rsidR="006048E5" w:rsidRPr="00C3506C">
        <w:rPr>
          <w:rFonts w:ascii="Times New Roman" w:hAnsi="Times New Roman" w:cs="Times New Roman"/>
        </w:rPr>
        <w:t>N forms and NR activity</w:t>
      </w:r>
      <w:r w:rsidR="006048E5" w:rsidRPr="00C3506C">
        <w:rPr>
          <w:rFonts w:ascii="Times New Roman" w:hAnsi="Times New Roman" w:cs="Times New Roman"/>
          <w:b/>
        </w:rPr>
        <w:t xml:space="preserve"> </w:t>
      </w:r>
      <w:r w:rsidR="006048E5" w:rsidRPr="00C3506C">
        <w:rPr>
          <w:rFonts w:ascii="Times New Roman" w:hAnsi="Times New Roman" w:cs="Times New Roman"/>
        </w:rPr>
        <w:t xml:space="preserve">in </w:t>
      </w:r>
      <w:r w:rsidR="006048E5" w:rsidRPr="00771ECC">
        <w:rPr>
          <w:rFonts w:ascii="Times New Roman" w:hAnsi="Times New Roman" w:cs="Times New Roman"/>
          <w:i/>
        </w:rPr>
        <w:t>BraA.hma4a-3</w:t>
      </w:r>
      <w:r w:rsidR="006048E5" w:rsidRPr="00C3506C">
        <w:rPr>
          <w:rFonts w:ascii="Times New Roman" w:hAnsi="Times New Roman" w:cs="Times New Roman"/>
        </w:rPr>
        <w:t xml:space="preserve"> and R-o-18 supplied with three different Zn doses</w:t>
      </w:r>
    </w:p>
    <w:p w14:paraId="06069C51" w14:textId="77777777" w:rsidR="006048E5" w:rsidRPr="00C3506C" w:rsidRDefault="006048E5" w:rsidP="006048E5">
      <w:pPr>
        <w:autoSpaceDE w:val="0"/>
        <w:autoSpaceDN w:val="0"/>
        <w:adjustRightInd w:val="0"/>
        <w:spacing w:after="0" w:line="360" w:lineRule="auto"/>
        <w:jc w:val="both"/>
        <w:rPr>
          <w:rFonts w:ascii="Times New Roman" w:hAnsi="Times New Roman" w:cs="Times New Roman"/>
          <w:color w:val="131313"/>
          <w:sz w:val="20"/>
          <w:szCs w:val="20"/>
          <w:lang w:val="en-GB"/>
        </w:rPr>
      </w:pPr>
      <w:r w:rsidRPr="00C3506C">
        <w:rPr>
          <w:rFonts w:ascii="Times New Roman" w:hAnsi="Times New Roman" w:cs="Times New Roman"/>
          <w:color w:val="131313"/>
          <w:sz w:val="20"/>
          <w:szCs w:val="20"/>
          <w:lang w:val="en-GB"/>
        </w:rPr>
        <w:t>Values are means (n=9) and differences between means were compared by Fisher’s least-significance test (LSD; P=0.05). The levels of significance were represented by p&gt;0.05: NS (not significant), p&lt;0.05 (*), p&lt;0.01 (**) and p&lt;0.001 (***).</w:t>
      </w:r>
    </w:p>
    <w:p w14:paraId="2DE2E175" w14:textId="0D4BCBFA" w:rsidR="00B223FF" w:rsidRPr="00C3506C" w:rsidRDefault="00B223FF" w:rsidP="00B223FF">
      <w:pPr>
        <w:rPr>
          <w:rFonts w:ascii="Times New Roman" w:hAnsi="Times New Roman" w:cs="Times New Roman"/>
          <w:b/>
        </w:rPr>
      </w:pPr>
    </w:p>
    <w:tbl>
      <w:tblPr>
        <w:tblStyle w:val="Tablaconcuadrcula"/>
        <w:tblpPr w:leftFromText="141" w:rightFromText="141" w:vertAnchor="page" w:horzAnchor="margin" w:tblpY="2080"/>
        <w:tblW w:w="0" w:type="auto"/>
        <w:tblLook w:val="04A0" w:firstRow="1" w:lastRow="0" w:firstColumn="1" w:lastColumn="0" w:noHBand="0" w:noVBand="1"/>
      </w:tblPr>
      <w:tblGrid>
        <w:gridCol w:w="1397"/>
        <w:gridCol w:w="1746"/>
        <w:gridCol w:w="1145"/>
        <w:gridCol w:w="1410"/>
        <w:gridCol w:w="945"/>
        <w:gridCol w:w="1851"/>
      </w:tblGrid>
      <w:tr w:rsidR="00B223FF" w:rsidRPr="00C3506C" w14:paraId="1F1D184A" w14:textId="77777777" w:rsidTr="00B71559">
        <w:tc>
          <w:tcPr>
            <w:tcW w:w="0" w:type="auto"/>
            <w:tcBorders>
              <w:left w:val="single" w:sz="4" w:space="0" w:color="FFFFFF"/>
              <w:right w:val="single" w:sz="4" w:space="0" w:color="FFFFFF"/>
            </w:tcBorders>
          </w:tcPr>
          <w:p w14:paraId="73F015F9" w14:textId="77777777" w:rsidR="00B223FF" w:rsidRPr="00C3506C" w:rsidRDefault="00B223FF" w:rsidP="00B71559">
            <w:pPr>
              <w:rPr>
                <w:rFonts w:ascii="Times New Roman" w:eastAsia="Calibri" w:hAnsi="Times New Roman" w:cs="Times New Roman"/>
              </w:rPr>
            </w:pPr>
            <w:bookmarkStart w:id="18" w:name="_Hlk11312672"/>
          </w:p>
        </w:tc>
        <w:tc>
          <w:tcPr>
            <w:tcW w:w="1746" w:type="dxa"/>
            <w:tcBorders>
              <w:left w:val="single" w:sz="4" w:space="0" w:color="FFFFFF"/>
              <w:right w:val="single" w:sz="4" w:space="0" w:color="FFFFFF"/>
            </w:tcBorders>
          </w:tcPr>
          <w:p w14:paraId="5C87F4CE" w14:textId="77777777" w:rsidR="00B223FF" w:rsidRPr="00C3506C" w:rsidRDefault="00B223FF" w:rsidP="00B71559">
            <w:pPr>
              <w:rPr>
                <w:rFonts w:ascii="Times New Roman" w:eastAsia="Calibri" w:hAnsi="Times New Roman" w:cs="Times New Roman"/>
              </w:rPr>
            </w:pPr>
          </w:p>
        </w:tc>
        <w:tc>
          <w:tcPr>
            <w:tcW w:w="1145" w:type="dxa"/>
            <w:tcBorders>
              <w:left w:val="single" w:sz="4" w:space="0" w:color="FFFFFF"/>
              <w:right w:val="single" w:sz="4" w:space="0" w:color="FFFFFF"/>
            </w:tcBorders>
          </w:tcPr>
          <w:p w14:paraId="66C76CB5" w14:textId="77777777" w:rsidR="00B223FF" w:rsidRPr="00C3506C" w:rsidRDefault="00B223FF" w:rsidP="00B71559">
            <w:pPr>
              <w:rPr>
                <w:rFonts w:ascii="Times New Roman" w:hAnsi="Times New Roman" w:cs="Times New Roman"/>
                <w:vertAlign w:val="superscript"/>
              </w:rPr>
            </w:pPr>
            <w:r w:rsidRPr="00C3506C">
              <w:rPr>
                <w:rFonts w:ascii="Times New Roman" w:hAnsi="Times New Roman" w:cs="Times New Roman"/>
              </w:rPr>
              <w:t>NO</w:t>
            </w:r>
            <w:r w:rsidRPr="00C3506C">
              <w:rPr>
                <w:rFonts w:ascii="Times New Roman" w:hAnsi="Times New Roman" w:cs="Times New Roman"/>
                <w:vertAlign w:val="subscript"/>
              </w:rPr>
              <w:t>3</w:t>
            </w:r>
            <w:r w:rsidRPr="00C3506C">
              <w:rPr>
                <w:rFonts w:ascii="Times New Roman" w:hAnsi="Times New Roman" w:cs="Times New Roman"/>
                <w:vertAlign w:val="superscript"/>
              </w:rPr>
              <w:t>-</w:t>
            </w:r>
          </w:p>
          <w:p w14:paraId="0BA24ED9" w14:textId="77777777" w:rsidR="00B223FF" w:rsidRPr="00C3506C" w:rsidRDefault="00B223FF" w:rsidP="00B71559">
            <w:pPr>
              <w:rPr>
                <w:rFonts w:ascii="Times New Roman" w:eastAsia="Calibri" w:hAnsi="Times New Roman" w:cs="Times New Roman"/>
              </w:rPr>
            </w:pPr>
            <w:r w:rsidRPr="00C3506C">
              <w:rPr>
                <w:rFonts w:ascii="Times New Roman" w:hAnsi="Times New Roman" w:cs="Times New Roman"/>
                <w:sz w:val="20"/>
                <w:szCs w:val="24"/>
              </w:rPr>
              <w:t>(</w:t>
            </w:r>
            <w:r w:rsidRPr="00C3506C">
              <w:rPr>
                <w:rFonts w:ascii="Times New Roman" w:hAnsi="Times New Roman" w:cs="Times New Roman"/>
                <w:bCs/>
                <w:sz w:val="20"/>
              </w:rPr>
              <w:t>mg g</w:t>
            </w:r>
            <w:r w:rsidRPr="00C3506C">
              <w:rPr>
                <w:rFonts w:ascii="Times New Roman" w:hAnsi="Times New Roman" w:cs="Times New Roman"/>
                <w:bCs/>
                <w:sz w:val="20"/>
                <w:vertAlign w:val="superscript"/>
              </w:rPr>
              <w:t xml:space="preserve">-1 </w:t>
            </w:r>
            <w:r w:rsidRPr="00C3506C">
              <w:rPr>
                <w:rFonts w:ascii="Times New Roman" w:hAnsi="Times New Roman" w:cs="Times New Roman"/>
                <w:bCs/>
                <w:sz w:val="20"/>
              </w:rPr>
              <w:t>DW)</w:t>
            </w:r>
          </w:p>
        </w:tc>
        <w:tc>
          <w:tcPr>
            <w:tcW w:w="0" w:type="auto"/>
            <w:tcBorders>
              <w:left w:val="single" w:sz="4" w:space="0" w:color="FFFFFF"/>
              <w:right w:val="single" w:sz="4" w:space="0" w:color="FFFFFF"/>
            </w:tcBorders>
          </w:tcPr>
          <w:p w14:paraId="6CB78E4E" w14:textId="77777777" w:rsidR="00B223FF" w:rsidRPr="00C3506C" w:rsidRDefault="00B223FF" w:rsidP="00B71559">
            <w:pPr>
              <w:rPr>
                <w:rFonts w:ascii="Times New Roman" w:hAnsi="Times New Roman" w:cs="Times New Roman"/>
              </w:rPr>
            </w:pPr>
            <w:r w:rsidRPr="00C3506C">
              <w:rPr>
                <w:rFonts w:ascii="Times New Roman" w:hAnsi="Times New Roman" w:cs="Times New Roman"/>
              </w:rPr>
              <w:t>NR</w:t>
            </w:r>
          </w:p>
          <w:p w14:paraId="58DB3E5F" w14:textId="77777777" w:rsidR="00B223FF" w:rsidRPr="00C3506C" w:rsidRDefault="00B223FF" w:rsidP="00B71559">
            <w:pPr>
              <w:rPr>
                <w:rFonts w:ascii="Times New Roman" w:eastAsia="Calibri" w:hAnsi="Times New Roman" w:cs="Times New Roman"/>
              </w:rPr>
            </w:pPr>
            <w:r w:rsidRPr="00C3506C">
              <w:rPr>
                <w:rFonts w:ascii="Times New Roman" w:hAnsi="Times New Roman" w:cs="Times New Roman"/>
                <w:sz w:val="20"/>
                <w:szCs w:val="24"/>
              </w:rPr>
              <w:t>(</w:t>
            </w:r>
            <w:r w:rsidRPr="00C3506C">
              <w:rPr>
                <w:rFonts w:ascii="Times New Roman" w:hAnsi="Times New Roman" w:cs="Times New Roman"/>
                <w:bCs/>
                <w:sz w:val="20"/>
              </w:rPr>
              <w:t>µM NO</w:t>
            </w:r>
            <w:r w:rsidRPr="00C3506C">
              <w:rPr>
                <w:rFonts w:ascii="Times New Roman" w:hAnsi="Times New Roman" w:cs="Times New Roman"/>
                <w:bCs/>
                <w:sz w:val="20"/>
                <w:vertAlign w:val="subscript"/>
              </w:rPr>
              <w:t xml:space="preserve">2 </w:t>
            </w:r>
            <w:r w:rsidRPr="00C3506C">
              <w:rPr>
                <w:rFonts w:ascii="Times New Roman" w:hAnsi="Times New Roman" w:cs="Times New Roman"/>
                <w:bCs/>
                <w:sz w:val="20"/>
              </w:rPr>
              <w:t>mg prot</w:t>
            </w:r>
            <w:r w:rsidRPr="00C3506C">
              <w:rPr>
                <w:rFonts w:ascii="Times New Roman" w:hAnsi="Times New Roman" w:cs="Times New Roman"/>
                <w:bCs/>
                <w:sz w:val="20"/>
                <w:vertAlign w:val="superscript"/>
              </w:rPr>
              <w:t>-1</w:t>
            </w:r>
            <w:r w:rsidRPr="00C3506C">
              <w:rPr>
                <w:rFonts w:ascii="Times New Roman" w:hAnsi="Times New Roman" w:cs="Times New Roman"/>
                <w:bCs/>
                <w:sz w:val="20"/>
              </w:rPr>
              <w:t xml:space="preserve"> min</w:t>
            </w:r>
            <w:r w:rsidRPr="00C3506C">
              <w:rPr>
                <w:rFonts w:ascii="Times New Roman" w:hAnsi="Times New Roman" w:cs="Times New Roman"/>
                <w:bCs/>
                <w:sz w:val="20"/>
                <w:vertAlign w:val="superscript"/>
              </w:rPr>
              <w:t>-1</w:t>
            </w:r>
            <w:r w:rsidRPr="00C3506C">
              <w:rPr>
                <w:rFonts w:ascii="Times New Roman" w:hAnsi="Times New Roman" w:cs="Times New Roman"/>
                <w:bCs/>
                <w:sz w:val="20"/>
              </w:rPr>
              <w:t>)</w:t>
            </w:r>
          </w:p>
        </w:tc>
        <w:tc>
          <w:tcPr>
            <w:tcW w:w="0" w:type="auto"/>
            <w:tcBorders>
              <w:left w:val="single" w:sz="4" w:space="0" w:color="FFFFFF"/>
              <w:right w:val="single" w:sz="4" w:space="0" w:color="FFFFFF"/>
            </w:tcBorders>
          </w:tcPr>
          <w:p w14:paraId="6DF49C0C" w14:textId="77777777" w:rsidR="00B223FF" w:rsidRPr="00C3506C" w:rsidRDefault="00B223FF" w:rsidP="00B71559">
            <w:pPr>
              <w:rPr>
                <w:rFonts w:ascii="Times New Roman" w:hAnsi="Times New Roman" w:cs="Times New Roman"/>
              </w:rPr>
            </w:pPr>
            <w:r w:rsidRPr="00C3506C">
              <w:rPr>
                <w:rFonts w:ascii="Times New Roman" w:hAnsi="Times New Roman" w:cs="Times New Roman"/>
              </w:rPr>
              <w:t>NH</w:t>
            </w:r>
            <w:r w:rsidRPr="00C3506C">
              <w:rPr>
                <w:rFonts w:ascii="Times New Roman" w:hAnsi="Times New Roman" w:cs="Times New Roman"/>
                <w:vertAlign w:val="subscript"/>
              </w:rPr>
              <w:t>4</w:t>
            </w:r>
            <w:r w:rsidRPr="00C3506C">
              <w:rPr>
                <w:rFonts w:ascii="Times New Roman" w:hAnsi="Times New Roman" w:cs="Times New Roman"/>
                <w:vertAlign w:val="superscript"/>
              </w:rPr>
              <w:t>+</w:t>
            </w:r>
          </w:p>
          <w:p w14:paraId="5C137AE2" w14:textId="77777777" w:rsidR="00B223FF" w:rsidRPr="00C3506C" w:rsidRDefault="00B223FF" w:rsidP="00B71559">
            <w:pPr>
              <w:rPr>
                <w:rFonts w:ascii="Times New Roman" w:eastAsia="Calibri" w:hAnsi="Times New Roman" w:cs="Times New Roman"/>
              </w:rPr>
            </w:pPr>
            <w:r w:rsidRPr="00C3506C">
              <w:rPr>
                <w:rFonts w:ascii="Times New Roman" w:hAnsi="Times New Roman" w:cs="Times New Roman"/>
                <w:sz w:val="20"/>
                <w:szCs w:val="24"/>
              </w:rPr>
              <w:t>(</w:t>
            </w:r>
            <w:r w:rsidRPr="00C3506C">
              <w:rPr>
                <w:rFonts w:ascii="Times New Roman" w:hAnsi="Times New Roman" w:cs="Times New Roman"/>
                <w:bCs/>
                <w:sz w:val="20"/>
              </w:rPr>
              <w:t>mg g</w:t>
            </w:r>
            <w:r w:rsidRPr="00C3506C">
              <w:rPr>
                <w:rFonts w:ascii="Times New Roman" w:hAnsi="Times New Roman" w:cs="Times New Roman"/>
                <w:bCs/>
                <w:sz w:val="20"/>
                <w:vertAlign w:val="superscript"/>
              </w:rPr>
              <w:t xml:space="preserve">-1 </w:t>
            </w:r>
            <w:r w:rsidRPr="00C3506C">
              <w:rPr>
                <w:rFonts w:ascii="Times New Roman" w:hAnsi="Times New Roman" w:cs="Times New Roman"/>
                <w:bCs/>
                <w:sz w:val="20"/>
              </w:rPr>
              <w:t>DW)</w:t>
            </w:r>
          </w:p>
        </w:tc>
        <w:tc>
          <w:tcPr>
            <w:tcW w:w="0" w:type="auto"/>
            <w:tcBorders>
              <w:left w:val="single" w:sz="4" w:space="0" w:color="FFFFFF"/>
              <w:right w:val="single" w:sz="4" w:space="0" w:color="FFFFFF"/>
            </w:tcBorders>
          </w:tcPr>
          <w:p w14:paraId="725E1A1F" w14:textId="77777777" w:rsidR="00B223FF" w:rsidRPr="00C3506C" w:rsidRDefault="00B223FF" w:rsidP="00B71559">
            <w:pPr>
              <w:rPr>
                <w:rFonts w:ascii="Times New Roman" w:eastAsia="Calibri" w:hAnsi="Times New Roman" w:cs="Times New Roman"/>
              </w:rPr>
            </w:pPr>
            <w:r w:rsidRPr="00C3506C">
              <w:rPr>
                <w:rFonts w:ascii="Times New Roman" w:hAnsi="Times New Roman" w:cs="Times New Roman"/>
              </w:rPr>
              <w:t xml:space="preserve">Total Reduced N </w:t>
            </w:r>
            <w:r w:rsidRPr="00C3506C">
              <w:rPr>
                <w:rFonts w:ascii="Times New Roman" w:hAnsi="Times New Roman" w:cs="Times New Roman"/>
                <w:sz w:val="20"/>
                <w:szCs w:val="24"/>
              </w:rPr>
              <w:t>(</w:t>
            </w:r>
            <w:r w:rsidRPr="00C3506C">
              <w:rPr>
                <w:rFonts w:ascii="Times New Roman" w:hAnsi="Times New Roman" w:cs="Times New Roman"/>
                <w:bCs/>
                <w:sz w:val="20"/>
              </w:rPr>
              <w:t>mg g</w:t>
            </w:r>
            <w:r w:rsidRPr="00C3506C">
              <w:rPr>
                <w:rFonts w:ascii="Times New Roman" w:hAnsi="Times New Roman" w:cs="Times New Roman"/>
                <w:bCs/>
                <w:sz w:val="20"/>
                <w:vertAlign w:val="superscript"/>
              </w:rPr>
              <w:t xml:space="preserve">-1 </w:t>
            </w:r>
            <w:r w:rsidRPr="00C3506C">
              <w:rPr>
                <w:rFonts w:ascii="Times New Roman" w:hAnsi="Times New Roman" w:cs="Times New Roman"/>
                <w:bCs/>
                <w:sz w:val="20"/>
              </w:rPr>
              <w:t>DW)</w:t>
            </w:r>
          </w:p>
        </w:tc>
      </w:tr>
      <w:tr w:rsidR="00B223FF" w:rsidRPr="00C3506C" w14:paraId="5BE6C1A1" w14:textId="77777777" w:rsidTr="00B71559">
        <w:tc>
          <w:tcPr>
            <w:tcW w:w="0" w:type="auto"/>
            <w:tcBorders>
              <w:left w:val="single" w:sz="4" w:space="0" w:color="FFFFFF"/>
              <w:bottom w:val="single" w:sz="4" w:space="0" w:color="FFFFFF"/>
              <w:right w:val="single" w:sz="4" w:space="0" w:color="FFFFFF"/>
            </w:tcBorders>
          </w:tcPr>
          <w:p w14:paraId="3A39A0A1"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Control</w:t>
            </w:r>
          </w:p>
        </w:tc>
        <w:tc>
          <w:tcPr>
            <w:tcW w:w="1746" w:type="dxa"/>
            <w:tcBorders>
              <w:left w:val="single" w:sz="4" w:space="0" w:color="FFFFFF"/>
              <w:bottom w:val="single" w:sz="4" w:space="0" w:color="FFFFFF"/>
              <w:right w:val="single" w:sz="4" w:space="0" w:color="FFFFFF"/>
            </w:tcBorders>
          </w:tcPr>
          <w:p w14:paraId="4FD420D8"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R-o-18</w:t>
            </w:r>
          </w:p>
        </w:tc>
        <w:tc>
          <w:tcPr>
            <w:tcW w:w="1145" w:type="dxa"/>
            <w:tcBorders>
              <w:left w:val="single" w:sz="4" w:space="0" w:color="FFFFFF"/>
              <w:bottom w:val="single" w:sz="4" w:space="0" w:color="FFFFFF"/>
              <w:right w:val="single" w:sz="4" w:space="0" w:color="FFFFFF"/>
            </w:tcBorders>
          </w:tcPr>
          <w:p w14:paraId="17FCEEF0" w14:textId="282CEDEB"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61.99</w:t>
            </w:r>
          </w:p>
        </w:tc>
        <w:tc>
          <w:tcPr>
            <w:tcW w:w="0" w:type="auto"/>
            <w:tcBorders>
              <w:left w:val="single" w:sz="4" w:space="0" w:color="FFFFFF"/>
              <w:bottom w:val="single" w:sz="4" w:space="0" w:color="FFFFFF"/>
              <w:right w:val="single" w:sz="4" w:space="0" w:color="FFFFFF"/>
            </w:tcBorders>
          </w:tcPr>
          <w:p w14:paraId="5D673950" w14:textId="46F82354"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2.96</w:t>
            </w:r>
          </w:p>
        </w:tc>
        <w:tc>
          <w:tcPr>
            <w:tcW w:w="0" w:type="auto"/>
            <w:tcBorders>
              <w:left w:val="single" w:sz="4" w:space="0" w:color="FFFFFF"/>
              <w:bottom w:val="single" w:sz="4" w:space="0" w:color="FFFFFF"/>
              <w:right w:val="single" w:sz="4" w:space="0" w:color="FFFFFF"/>
            </w:tcBorders>
          </w:tcPr>
          <w:p w14:paraId="5C0EA0E1" w14:textId="00188E20"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2.83</w:t>
            </w:r>
          </w:p>
        </w:tc>
        <w:tc>
          <w:tcPr>
            <w:tcW w:w="0" w:type="auto"/>
            <w:tcBorders>
              <w:left w:val="single" w:sz="4" w:space="0" w:color="FFFFFF"/>
              <w:bottom w:val="single" w:sz="4" w:space="0" w:color="FFFFFF"/>
              <w:right w:val="single" w:sz="4" w:space="0" w:color="FFFFFF"/>
            </w:tcBorders>
          </w:tcPr>
          <w:p w14:paraId="383ECA61" w14:textId="6113C50E"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44.89</w:t>
            </w:r>
          </w:p>
        </w:tc>
      </w:tr>
      <w:tr w:rsidR="00B223FF" w:rsidRPr="00C3506C" w14:paraId="62771210" w14:textId="77777777" w:rsidTr="00B71559">
        <w:tc>
          <w:tcPr>
            <w:tcW w:w="0" w:type="auto"/>
            <w:tcBorders>
              <w:top w:val="single" w:sz="4" w:space="0" w:color="FFFFFF"/>
              <w:left w:val="single" w:sz="4" w:space="0" w:color="FFFFFF"/>
              <w:bottom w:val="single" w:sz="4" w:space="0" w:color="FFFFFF"/>
              <w:right w:val="single" w:sz="4" w:space="0" w:color="FFFFFF"/>
            </w:tcBorders>
          </w:tcPr>
          <w:p w14:paraId="3E9F27E3" w14:textId="77777777" w:rsidR="00B223FF" w:rsidRPr="00C3506C" w:rsidRDefault="00B223FF" w:rsidP="00B71559">
            <w:pPr>
              <w:rPr>
                <w:rFonts w:ascii="Times New Roman" w:eastAsia="Calibri"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7ACA069A" w14:textId="77777777" w:rsidR="00B223FF" w:rsidRPr="00C3506C" w:rsidRDefault="00B223FF" w:rsidP="00B71559">
            <w:pPr>
              <w:rPr>
                <w:rFonts w:ascii="Times New Roman" w:eastAsia="Calibri" w:hAnsi="Times New Roman" w:cs="Times New Roman"/>
                <w:i/>
              </w:rPr>
            </w:pPr>
            <w:r w:rsidRPr="00C3506C">
              <w:rPr>
                <w:rFonts w:ascii="Times New Roman" w:hAnsi="Times New Roman" w:cs="Times New Roman"/>
                <w:i/>
                <w:sz w:val="24"/>
                <w:szCs w:val="24"/>
              </w:rPr>
              <w:t>BraA.hma4a-3</w:t>
            </w:r>
          </w:p>
        </w:tc>
        <w:tc>
          <w:tcPr>
            <w:tcW w:w="1145" w:type="dxa"/>
            <w:tcBorders>
              <w:top w:val="single" w:sz="4" w:space="0" w:color="FFFFFF"/>
              <w:left w:val="single" w:sz="4" w:space="0" w:color="FFFFFF"/>
              <w:bottom w:val="single" w:sz="4" w:space="0" w:color="FFFFFF"/>
              <w:right w:val="single" w:sz="4" w:space="0" w:color="FFFFFF"/>
            </w:tcBorders>
          </w:tcPr>
          <w:p w14:paraId="336C4BAA" w14:textId="5EB02351"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84.69</w:t>
            </w:r>
          </w:p>
        </w:tc>
        <w:tc>
          <w:tcPr>
            <w:tcW w:w="0" w:type="auto"/>
            <w:tcBorders>
              <w:top w:val="single" w:sz="4" w:space="0" w:color="FFFFFF"/>
              <w:left w:val="single" w:sz="4" w:space="0" w:color="FFFFFF"/>
              <w:bottom w:val="single" w:sz="4" w:space="0" w:color="FFFFFF"/>
              <w:right w:val="single" w:sz="4" w:space="0" w:color="FFFFFF"/>
            </w:tcBorders>
          </w:tcPr>
          <w:p w14:paraId="5C9F8D33" w14:textId="25A85CAD"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2.70</w:t>
            </w:r>
          </w:p>
        </w:tc>
        <w:tc>
          <w:tcPr>
            <w:tcW w:w="0" w:type="auto"/>
            <w:tcBorders>
              <w:top w:val="single" w:sz="4" w:space="0" w:color="FFFFFF"/>
              <w:left w:val="single" w:sz="4" w:space="0" w:color="FFFFFF"/>
              <w:bottom w:val="single" w:sz="4" w:space="0" w:color="FFFFFF"/>
              <w:right w:val="single" w:sz="4" w:space="0" w:color="FFFFFF"/>
            </w:tcBorders>
          </w:tcPr>
          <w:p w14:paraId="6FF8D290" w14:textId="49111BC5"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2.93</w:t>
            </w:r>
          </w:p>
        </w:tc>
        <w:tc>
          <w:tcPr>
            <w:tcW w:w="0" w:type="auto"/>
            <w:tcBorders>
              <w:top w:val="single" w:sz="4" w:space="0" w:color="FFFFFF"/>
              <w:left w:val="single" w:sz="4" w:space="0" w:color="FFFFFF"/>
              <w:bottom w:val="single" w:sz="4" w:space="0" w:color="FFFFFF"/>
              <w:right w:val="single" w:sz="4" w:space="0" w:color="FFFFFF"/>
            </w:tcBorders>
          </w:tcPr>
          <w:p w14:paraId="37B2D3E0" w14:textId="60E8E12F"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54.31</w:t>
            </w:r>
          </w:p>
        </w:tc>
      </w:tr>
      <w:tr w:rsidR="00B223FF" w:rsidRPr="00C3506C" w14:paraId="00B44B13" w14:textId="77777777" w:rsidTr="00B71559">
        <w:tc>
          <w:tcPr>
            <w:tcW w:w="0" w:type="auto"/>
            <w:tcBorders>
              <w:top w:val="single" w:sz="4" w:space="0" w:color="FFFFFF"/>
              <w:left w:val="single" w:sz="4" w:space="0" w:color="FFFFFF"/>
              <w:bottom w:val="single" w:sz="4" w:space="0" w:color="FFFFFF"/>
              <w:right w:val="single" w:sz="4" w:space="0" w:color="FFFFFF"/>
            </w:tcBorders>
          </w:tcPr>
          <w:p w14:paraId="0CFCD9EA" w14:textId="77777777" w:rsidR="00B223FF" w:rsidRPr="00C3506C" w:rsidRDefault="00B223FF" w:rsidP="00B71559">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5B40A146"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145" w:type="dxa"/>
            <w:tcBorders>
              <w:top w:val="single" w:sz="4" w:space="0" w:color="FFFFFF"/>
              <w:left w:val="single" w:sz="4" w:space="0" w:color="FFFFFF"/>
              <w:bottom w:val="single" w:sz="4" w:space="0" w:color="FFFFFF"/>
              <w:right w:val="single" w:sz="4" w:space="0" w:color="FFFFFF"/>
            </w:tcBorders>
          </w:tcPr>
          <w:p w14:paraId="5977EE45"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68FC9FDC"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3E8DB01C"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5CA9FF4E"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r>
      <w:tr w:rsidR="00B223FF" w:rsidRPr="00C3506C" w14:paraId="06B1749B" w14:textId="77777777" w:rsidTr="00B71559">
        <w:tc>
          <w:tcPr>
            <w:tcW w:w="0" w:type="auto"/>
            <w:tcBorders>
              <w:top w:val="single" w:sz="4" w:space="0" w:color="FFFFFF"/>
              <w:left w:val="single" w:sz="4" w:space="0" w:color="FFFFFF"/>
              <w:bottom w:val="single" w:sz="4" w:space="0" w:color="FFFFFF"/>
              <w:right w:val="single" w:sz="4" w:space="0" w:color="FFFFFF"/>
            </w:tcBorders>
          </w:tcPr>
          <w:p w14:paraId="1FB0D56C" w14:textId="77777777" w:rsidR="00B223FF" w:rsidRPr="00C3506C" w:rsidRDefault="00B223FF" w:rsidP="00B71559">
            <w:pPr>
              <w:rPr>
                <w:rFonts w:ascii="Times New Roman" w:eastAsia="Calibri"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5DF84895" w14:textId="77777777" w:rsidR="00B223FF" w:rsidRPr="00C3506C" w:rsidRDefault="00B223FF" w:rsidP="00B71559">
            <w:pPr>
              <w:rPr>
                <w:rFonts w:ascii="Times New Roman" w:eastAsia="Calibri"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145" w:type="dxa"/>
            <w:tcBorders>
              <w:top w:val="single" w:sz="4" w:space="0" w:color="FFFFFF"/>
              <w:left w:val="single" w:sz="4" w:space="0" w:color="FFFFFF"/>
              <w:bottom w:val="single" w:sz="4" w:space="0" w:color="FFFFFF"/>
              <w:right w:val="single" w:sz="4" w:space="0" w:color="FFFFFF"/>
            </w:tcBorders>
          </w:tcPr>
          <w:p w14:paraId="190551E3"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18.67</w:t>
            </w:r>
          </w:p>
        </w:tc>
        <w:tc>
          <w:tcPr>
            <w:tcW w:w="0" w:type="auto"/>
            <w:tcBorders>
              <w:top w:val="single" w:sz="4" w:space="0" w:color="FFFFFF"/>
              <w:left w:val="single" w:sz="4" w:space="0" w:color="FFFFFF"/>
              <w:bottom w:val="single" w:sz="4" w:space="0" w:color="FFFFFF"/>
              <w:right w:val="single" w:sz="4" w:space="0" w:color="FFFFFF"/>
            </w:tcBorders>
          </w:tcPr>
          <w:p w14:paraId="7C2333D9"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0.45</w:t>
            </w:r>
          </w:p>
        </w:tc>
        <w:tc>
          <w:tcPr>
            <w:tcW w:w="0" w:type="auto"/>
            <w:tcBorders>
              <w:top w:val="single" w:sz="4" w:space="0" w:color="FFFFFF"/>
              <w:left w:val="single" w:sz="4" w:space="0" w:color="FFFFFF"/>
              <w:bottom w:val="single" w:sz="4" w:space="0" w:color="FFFFFF"/>
              <w:right w:val="single" w:sz="4" w:space="0" w:color="FFFFFF"/>
            </w:tcBorders>
          </w:tcPr>
          <w:p w14:paraId="6D89097C"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0.14</w:t>
            </w:r>
          </w:p>
        </w:tc>
        <w:tc>
          <w:tcPr>
            <w:tcW w:w="0" w:type="auto"/>
            <w:tcBorders>
              <w:top w:val="single" w:sz="4" w:space="0" w:color="FFFFFF"/>
              <w:left w:val="single" w:sz="4" w:space="0" w:color="FFFFFF"/>
              <w:bottom w:val="single" w:sz="4" w:space="0" w:color="FFFFFF"/>
              <w:right w:val="single" w:sz="4" w:space="0" w:color="FFFFFF"/>
            </w:tcBorders>
          </w:tcPr>
          <w:p w14:paraId="3D3DCB6A"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6.94</w:t>
            </w:r>
          </w:p>
        </w:tc>
      </w:tr>
      <w:tr w:rsidR="00B223FF" w:rsidRPr="00C3506C" w14:paraId="358CF7A1" w14:textId="77777777" w:rsidTr="00B71559">
        <w:tc>
          <w:tcPr>
            <w:tcW w:w="0" w:type="auto"/>
            <w:vMerge w:val="restart"/>
            <w:tcBorders>
              <w:top w:val="single" w:sz="4" w:space="0" w:color="FFFFFF"/>
              <w:left w:val="single" w:sz="4" w:space="0" w:color="FFFFFF"/>
              <w:right w:val="single" w:sz="4" w:space="0" w:color="FFFFFF"/>
            </w:tcBorders>
          </w:tcPr>
          <w:p w14:paraId="60D322A4" w14:textId="77777777" w:rsidR="00B223FF" w:rsidRPr="00C3506C" w:rsidRDefault="00B223FF" w:rsidP="00B71559">
            <w:pPr>
              <w:rPr>
                <w:rFonts w:ascii="Times New Roman" w:eastAsia="GulliverRM" w:hAnsi="Times New Roman" w:cs="Times New Roman"/>
              </w:rPr>
            </w:pPr>
            <w:r w:rsidRPr="00C3506C">
              <w:rPr>
                <w:rFonts w:ascii="Times New Roman" w:eastAsia="Calibri" w:hAnsi="Times New Roman" w:cs="Times New Roman"/>
              </w:rPr>
              <w:t>Zn deficiency</w:t>
            </w:r>
          </w:p>
        </w:tc>
        <w:tc>
          <w:tcPr>
            <w:tcW w:w="1746" w:type="dxa"/>
            <w:tcBorders>
              <w:top w:val="single" w:sz="4" w:space="0" w:color="FFFFFF"/>
              <w:left w:val="single" w:sz="4" w:space="0" w:color="FFFFFF"/>
              <w:bottom w:val="single" w:sz="4" w:space="0" w:color="FFFFFF"/>
              <w:right w:val="single" w:sz="4" w:space="0" w:color="FFFFFF"/>
            </w:tcBorders>
          </w:tcPr>
          <w:p w14:paraId="1EE4E098"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R-o-18</w:t>
            </w:r>
          </w:p>
        </w:tc>
        <w:tc>
          <w:tcPr>
            <w:tcW w:w="1145" w:type="dxa"/>
            <w:tcBorders>
              <w:top w:val="single" w:sz="4" w:space="0" w:color="FFFFFF"/>
              <w:left w:val="single" w:sz="4" w:space="0" w:color="FFFFFF"/>
              <w:bottom w:val="single" w:sz="4" w:space="0" w:color="FFFFFF"/>
              <w:right w:val="single" w:sz="4" w:space="0" w:color="FFFFFF"/>
            </w:tcBorders>
          </w:tcPr>
          <w:p w14:paraId="4D88FA17" w14:textId="2647B730"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107.12</w:t>
            </w:r>
          </w:p>
        </w:tc>
        <w:tc>
          <w:tcPr>
            <w:tcW w:w="0" w:type="auto"/>
            <w:tcBorders>
              <w:top w:val="single" w:sz="4" w:space="0" w:color="FFFFFF"/>
              <w:left w:val="single" w:sz="4" w:space="0" w:color="FFFFFF"/>
              <w:bottom w:val="single" w:sz="4" w:space="0" w:color="FFFFFF"/>
              <w:right w:val="single" w:sz="4" w:space="0" w:color="FFFFFF"/>
            </w:tcBorders>
          </w:tcPr>
          <w:p w14:paraId="1AEF1A27" w14:textId="17229B31"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4.04</w:t>
            </w:r>
          </w:p>
        </w:tc>
        <w:tc>
          <w:tcPr>
            <w:tcW w:w="0" w:type="auto"/>
            <w:tcBorders>
              <w:top w:val="single" w:sz="4" w:space="0" w:color="FFFFFF"/>
              <w:left w:val="single" w:sz="4" w:space="0" w:color="FFFFFF"/>
              <w:bottom w:val="single" w:sz="4" w:space="0" w:color="FFFFFF"/>
              <w:right w:val="single" w:sz="4" w:space="0" w:color="FFFFFF"/>
            </w:tcBorders>
          </w:tcPr>
          <w:p w14:paraId="61CAFCD1" w14:textId="30632C9C" w:rsidR="00B223FF" w:rsidRPr="00C3506C" w:rsidRDefault="00B223FF" w:rsidP="00B71559">
            <w:pPr>
              <w:rPr>
                <w:rFonts w:ascii="Times New Roman" w:eastAsia="Calibri" w:hAnsi="Times New Roman" w:cs="Times New Roman"/>
                <w:color w:val="000000"/>
                <w:vertAlign w:val="superscript"/>
              </w:rPr>
            </w:pPr>
            <w:r w:rsidRPr="00C3506C">
              <w:rPr>
                <w:rFonts w:ascii="Times New Roman" w:eastAsia="Calibri" w:hAnsi="Times New Roman" w:cs="Times New Roman"/>
                <w:color w:val="000000"/>
              </w:rPr>
              <w:t>2.51</w:t>
            </w:r>
          </w:p>
        </w:tc>
        <w:tc>
          <w:tcPr>
            <w:tcW w:w="0" w:type="auto"/>
            <w:tcBorders>
              <w:top w:val="single" w:sz="4" w:space="0" w:color="FFFFFF"/>
              <w:left w:val="single" w:sz="4" w:space="0" w:color="FFFFFF"/>
              <w:bottom w:val="single" w:sz="4" w:space="0" w:color="FFFFFF"/>
              <w:right w:val="single" w:sz="4" w:space="0" w:color="FFFFFF"/>
            </w:tcBorders>
          </w:tcPr>
          <w:p w14:paraId="4351D609" w14:textId="2EF3FACA"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56.77</w:t>
            </w:r>
          </w:p>
        </w:tc>
      </w:tr>
      <w:tr w:rsidR="00B223FF" w:rsidRPr="00C3506C" w14:paraId="493B5D03" w14:textId="77777777" w:rsidTr="00B71559">
        <w:tc>
          <w:tcPr>
            <w:tcW w:w="0" w:type="auto"/>
            <w:vMerge/>
            <w:tcBorders>
              <w:left w:val="single" w:sz="4" w:space="0" w:color="FFFFFF"/>
              <w:bottom w:val="single" w:sz="4" w:space="0" w:color="FFFFFF"/>
              <w:right w:val="single" w:sz="4" w:space="0" w:color="FFFFFF"/>
            </w:tcBorders>
          </w:tcPr>
          <w:p w14:paraId="7C04A597" w14:textId="77777777" w:rsidR="00B223FF" w:rsidRPr="00C3506C" w:rsidRDefault="00B223FF" w:rsidP="00B71559">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59518458" w14:textId="77777777" w:rsidR="00B223FF" w:rsidRPr="00C3506C" w:rsidRDefault="00B223FF" w:rsidP="00B71559">
            <w:pPr>
              <w:rPr>
                <w:rFonts w:ascii="Times New Roman" w:eastAsia="Calibri" w:hAnsi="Times New Roman" w:cs="Times New Roman"/>
                <w:i/>
              </w:rPr>
            </w:pPr>
            <w:r w:rsidRPr="00C3506C">
              <w:rPr>
                <w:rFonts w:ascii="Times New Roman" w:hAnsi="Times New Roman" w:cs="Times New Roman"/>
                <w:i/>
                <w:sz w:val="24"/>
                <w:szCs w:val="24"/>
              </w:rPr>
              <w:t>BraA.hma4a-3</w:t>
            </w:r>
          </w:p>
        </w:tc>
        <w:tc>
          <w:tcPr>
            <w:tcW w:w="1145" w:type="dxa"/>
            <w:tcBorders>
              <w:top w:val="single" w:sz="4" w:space="0" w:color="FFFFFF"/>
              <w:left w:val="single" w:sz="4" w:space="0" w:color="FFFFFF"/>
              <w:bottom w:val="single" w:sz="4" w:space="0" w:color="FFFFFF"/>
              <w:right w:val="single" w:sz="4" w:space="0" w:color="FFFFFF"/>
            </w:tcBorders>
          </w:tcPr>
          <w:p w14:paraId="274F12CA" w14:textId="284B8155"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89.44</w:t>
            </w:r>
          </w:p>
        </w:tc>
        <w:tc>
          <w:tcPr>
            <w:tcW w:w="0" w:type="auto"/>
            <w:tcBorders>
              <w:top w:val="single" w:sz="4" w:space="0" w:color="FFFFFF"/>
              <w:left w:val="single" w:sz="4" w:space="0" w:color="FFFFFF"/>
              <w:bottom w:val="single" w:sz="4" w:space="0" w:color="FFFFFF"/>
              <w:right w:val="single" w:sz="4" w:space="0" w:color="FFFFFF"/>
            </w:tcBorders>
          </w:tcPr>
          <w:p w14:paraId="1F909BAA" w14:textId="310E92CD"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6.96</w:t>
            </w:r>
          </w:p>
        </w:tc>
        <w:tc>
          <w:tcPr>
            <w:tcW w:w="0" w:type="auto"/>
            <w:tcBorders>
              <w:top w:val="single" w:sz="4" w:space="0" w:color="FFFFFF"/>
              <w:left w:val="single" w:sz="4" w:space="0" w:color="FFFFFF"/>
              <w:bottom w:val="single" w:sz="4" w:space="0" w:color="FFFFFF"/>
              <w:right w:val="single" w:sz="4" w:space="0" w:color="FFFFFF"/>
            </w:tcBorders>
          </w:tcPr>
          <w:p w14:paraId="09B078CA" w14:textId="67B32E31"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2.44</w:t>
            </w:r>
          </w:p>
        </w:tc>
        <w:tc>
          <w:tcPr>
            <w:tcW w:w="0" w:type="auto"/>
            <w:tcBorders>
              <w:top w:val="single" w:sz="4" w:space="0" w:color="FFFFFF"/>
              <w:left w:val="single" w:sz="4" w:space="0" w:color="FFFFFF"/>
              <w:bottom w:val="single" w:sz="4" w:space="0" w:color="FFFFFF"/>
              <w:right w:val="single" w:sz="4" w:space="0" w:color="FFFFFF"/>
            </w:tcBorders>
          </w:tcPr>
          <w:p w14:paraId="5216A16B" w14:textId="66037D8A" w:rsidR="00B223FF" w:rsidRPr="00C3506C" w:rsidRDefault="00B223FF" w:rsidP="00B71559">
            <w:pPr>
              <w:rPr>
                <w:rFonts w:ascii="Times New Roman" w:eastAsia="Calibri" w:hAnsi="Times New Roman" w:cs="Times New Roman"/>
                <w:color w:val="000000"/>
              </w:rPr>
            </w:pPr>
            <w:r w:rsidRPr="00C3506C">
              <w:rPr>
                <w:rFonts w:ascii="Times New Roman" w:eastAsia="Calibri" w:hAnsi="Times New Roman" w:cs="Times New Roman"/>
                <w:color w:val="000000"/>
              </w:rPr>
              <w:t>52.62</w:t>
            </w:r>
          </w:p>
        </w:tc>
      </w:tr>
      <w:tr w:rsidR="00B223FF" w:rsidRPr="00C3506C" w14:paraId="2123E01B" w14:textId="77777777" w:rsidTr="00B71559">
        <w:tc>
          <w:tcPr>
            <w:tcW w:w="0" w:type="auto"/>
            <w:tcBorders>
              <w:top w:val="single" w:sz="4" w:space="0" w:color="FFFFFF"/>
              <w:left w:val="single" w:sz="4" w:space="0" w:color="FFFFFF"/>
              <w:bottom w:val="single" w:sz="4" w:space="0" w:color="FFFFFF"/>
              <w:right w:val="single" w:sz="4" w:space="0" w:color="FFFFFF"/>
            </w:tcBorders>
          </w:tcPr>
          <w:p w14:paraId="056C1F73" w14:textId="77777777" w:rsidR="00B223FF" w:rsidRPr="00C3506C" w:rsidRDefault="00B223FF" w:rsidP="00B71559">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1FFF2CB6"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145" w:type="dxa"/>
            <w:tcBorders>
              <w:top w:val="single" w:sz="4" w:space="0" w:color="FFFFFF"/>
              <w:left w:val="single" w:sz="4" w:space="0" w:color="FFFFFF"/>
              <w:bottom w:val="single" w:sz="4" w:space="0" w:color="FFFFFF"/>
              <w:right w:val="single" w:sz="4" w:space="0" w:color="FFFFFF"/>
            </w:tcBorders>
          </w:tcPr>
          <w:p w14:paraId="1B6302DC"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40716300"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58EFCFDD"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03063B76"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7FCDA71E" w14:textId="77777777" w:rsidTr="00B71559">
        <w:tc>
          <w:tcPr>
            <w:tcW w:w="0" w:type="auto"/>
            <w:tcBorders>
              <w:top w:val="single" w:sz="4" w:space="0" w:color="FFFFFF"/>
              <w:left w:val="single" w:sz="4" w:space="0" w:color="FFFFFF"/>
              <w:bottom w:val="single" w:sz="4" w:space="0" w:color="FFFFFF"/>
              <w:right w:val="single" w:sz="4" w:space="0" w:color="FFFFFF"/>
            </w:tcBorders>
          </w:tcPr>
          <w:p w14:paraId="7859352A" w14:textId="77777777" w:rsidR="00B223FF" w:rsidRPr="00C3506C" w:rsidRDefault="00B223FF" w:rsidP="00B71559">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1159766F" w14:textId="77777777" w:rsidR="00B223FF" w:rsidRPr="00C3506C" w:rsidRDefault="00B223FF" w:rsidP="00B71559">
            <w:pPr>
              <w:rPr>
                <w:rFonts w:ascii="Times New Roman" w:eastAsia="Calibri"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145" w:type="dxa"/>
            <w:tcBorders>
              <w:top w:val="single" w:sz="4" w:space="0" w:color="FFFFFF"/>
              <w:left w:val="single" w:sz="4" w:space="0" w:color="FFFFFF"/>
              <w:bottom w:val="single" w:sz="4" w:space="0" w:color="FFFFFF"/>
              <w:right w:val="single" w:sz="4" w:space="0" w:color="FFFFFF"/>
            </w:tcBorders>
          </w:tcPr>
          <w:p w14:paraId="302142A3"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14.15</w:t>
            </w:r>
          </w:p>
        </w:tc>
        <w:tc>
          <w:tcPr>
            <w:tcW w:w="0" w:type="auto"/>
            <w:tcBorders>
              <w:top w:val="single" w:sz="4" w:space="0" w:color="FFFFFF"/>
              <w:left w:val="single" w:sz="4" w:space="0" w:color="FFFFFF"/>
              <w:bottom w:val="single" w:sz="4" w:space="0" w:color="FFFFFF"/>
              <w:right w:val="single" w:sz="4" w:space="0" w:color="FFFFFF"/>
            </w:tcBorders>
          </w:tcPr>
          <w:p w14:paraId="0706378B"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0.82</w:t>
            </w:r>
          </w:p>
        </w:tc>
        <w:tc>
          <w:tcPr>
            <w:tcW w:w="0" w:type="auto"/>
            <w:tcBorders>
              <w:top w:val="single" w:sz="4" w:space="0" w:color="FFFFFF"/>
              <w:left w:val="single" w:sz="4" w:space="0" w:color="FFFFFF"/>
              <w:bottom w:val="single" w:sz="4" w:space="0" w:color="FFFFFF"/>
              <w:right w:val="single" w:sz="4" w:space="0" w:color="FFFFFF"/>
            </w:tcBorders>
          </w:tcPr>
          <w:p w14:paraId="148D782F"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0.12</w:t>
            </w:r>
          </w:p>
        </w:tc>
        <w:tc>
          <w:tcPr>
            <w:tcW w:w="0" w:type="auto"/>
            <w:tcBorders>
              <w:top w:val="single" w:sz="4" w:space="0" w:color="FFFFFF"/>
              <w:left w:val="single" w:sz="4" w:space="0" w:color="FFFFFF"/>
              <w:bottom w:val="single" w:sz="4" w:space="0" w:color="FFFFFF"/>
              <w:right w:val="single" w:sz="4" w:space="0" w:color="FFFFFF"/>
            </w:tcBorders>
          </w:tcPr>
          <w:p w14:paraId="12486EC1"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7.90</w:t>
            </w:r>
          </w:p>
        </w:tc>
      </w:tr>
      <w:tr w:rsidR="00B223FF" w:rsidRPr="00C3506C" w14:paraId="5DCB1BCC" w14:textId="77777777" w:rsidTr="00B71559">
        <w:tc>
          <w:tcPr>
            <w:tcW w:w="0" w:type="auto"/>
            <w:tcBorders>
              <w:top w:val="single" w:sz="4" w:space="0" w:color="FFFFFF"/>
              <w:left w:val="single" w:sz="4" w:space="0" w:color="FFFFFF"/>
              <w:bottom w:val="single" w:sz="4" w:space="0" w:color="FFFFFF"/>
              <w:right w:val="single" w:sz="4" w:space="0" w:color="FFFFFF"/>
            </w:tcBorders>
          </w:tcPr>
          <w:p w14:paraId="0F913545" w14:textId="77777777" w:rsidR="00B223FF" w:rsidRPr="00C3506C" w:rsidRDefault="00B223FF" w:rsidP="00B71559">
            <w:pPr>
              <w:rPr>
                <w:rFonts w:ascii="Times New Roman" w:eastAsia="GulliverRM" w:hAnsi="Times New Roman" w:cs="Times New Roman"/>
              </w:rPr>
            </w:pPr>
            <w:r w:rsidRPr="00C3506C">
              <w:rPr>
                <w:rFonts w:ascii="Times New Roman" w:eastAsia="Calibri" w:hAnsi="Times New Roman" w:cs="Times New Roman"/>
              </w:rPr>
              <w:t>Zn toxicity</w:t>
            </w:r>
          </w:p>
        </w:tc>
        <w:tc>
          <w:tcPr>
            <w:tcW w:w="1746" w:type="dxa"/>
            <w:tcBorders>
              <w:top w:val="single" w:sz="4" w:space="0" w:color="FFFFFF"/>
              <w:left w:val="single" w:sz="4" w:space="0" w:color="FFFFFF"/>
              <w:bottom w:val="single" w:sz="4" w:space="0" w:color="FFFFFF"/>
              <w:right w:val="single" w:sz="4" w:space="0" w:color="FFFFFF"/>
            </w:tcBorders>
          </w:tcPr>
          <w:p w14:paraId="50B545D9" w14:textId="77777777" w:rsidR="00B223FF" w:rsidRPr="00C3506C" w:rsidRDefault="00B223FF" w:rsidP="00B71559">
            <w:pPr>
              <w:rPr>
                <w:rFonts w:ascii="Times New Roman" w:eastAsia="GulliverRM" w:hAnsi="Times New Roman" w:cs="Times New Roman"/>
              </w:rPr>
            </w:pPr>
            <w:r w:rsidRPr="00C3506C">
              <w:rPr>
                <w:rFonts w:ascii="Times New Roman" w:eastAsia="Calibri" w:hAnsi="Times New Roman" w:cs="Times New Roman"/>
              </w:rPr>
              <w:t>R-o-18</w:t>
            </w:r>
          </w:p>
        </w:tc>
        <w:tc>
          <w:tcPr>
            <w:tcW w:w="1145" w:type="dxa"/>
            <w:tcBorders>
              <w:top w:val="single" w:sz="4" w:space="0" w:color="FFFFFF"/>
              <w:left w:val="single" w:sz="4" w:space="0" w:color="FFFFFF"/>
              <w:bottom w:val="single" w:sz="4" w:space="0" w:color="FFFFFF"/>
              <w:right w:val="single" w:sz="4" w:space="0" w:color="FFFFFF"/>
            </w:tcBorders>
          </w:tcPr>
          <w:p w14:paraId="55456EFF" w14:textId="73AD6BFF"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69.81</w:t>
            </w:r>
          </w:p>
        </w:tc>
        <w:tc>
          <w:tcPr>
            <w:tcW w:w="0" w:type="auto"/>
            <w:tcBorders>
              <w:top w:val="single" w:sz="4" w:space="0" w:color="FFFFFF"/>
              <w:left w:val="single" w:sz="4" w:space="0" w:color="FFFFFF"/>
              <w:bottom w:val="single" w:sz="4" w:space="0" w:color="FFFFFF"/>
              <w:right w:val="single" w:sz="4" w:space="0" w:color="FFFFFF"/>
            </w:tcBorders>
          </w:tcPr>
          <w:p w14:paraId="63C00C51" w14:textId="47EED92E"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1.13</w:t>
            </w:r>
          </w:p>
        </w:tc>
        <w:tc>
          <w:tcPr>
            <w:tcW w:w="0" w:type="auto"/>
            <w:tcBorders>
              <w:top w:val="single" w:sz="4" w:space="0" w:color="FFFFFF"/>
              <w:left w:val="single" w:sz="4" w:space="0" w:color="FFFFFF"/>
              <w:bottom w:val="single" w:sz="4" w:space="0" w:color="FFFFFF"/>
              <w:right w:val="single" w:sz="4" w:space="0" w:color="FFFFFF"/>
            </w:tcBorders>
          </w:tcPr>
          <w:p w14:paraId="59A57DE7" w14:textId="5FFFFF9D"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2.58</w:t>
            </w:r>
          </w:p>
        </w:tc>
        <w:tc>
          <w:tcPr>
            <w:tcW w:w="0" w:type="auto"/>
            <w:tcBorders>
              <w:top w:val="single" w:sz="4" w:space="0" w:color="FFFFFF"/>
              <w:left w:val="single" w:sz="4" w:space="0" w:color="FFFFFF"/>
              <w:bottom w:val="single" w:sz="4" w:space="0" w:color="FFFFFF"/>
              <w:right w:val="single" w:sz="4" w:space="0" w:color="FFFFFF"/>
            </w:tcBorders>
          </w:tcPr>
          <w:p w14:paraId="3CDBF823" w14:textId="5EB522C3"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51.80</w:t>
            </w:r>
          </w:p>
        </w:tc>
      </w:tr>
      <w:tr w:rsidR="00B223FF" w:rsidRPr="00C3506C" w14:paraId="0CA3BF3B" w14:textId="77777777" w:rsidTr="00B71559">
        <w:tc>
          <w:tcPr>
            <w:tcW w:w="0" w:type="auto"/>
            <w:tcBorders>
              <w:top w:val="single" w:sz="4" w:space="0" w:color="FFFFFF"/>
              <w:left w:val="single" w:sz="4" w:space="0" w:color="FFFFFF"/>
              <w:bottom w:val="single" w:sz="4" w:space="0" w:color="FFFFFF"/>
              <w:right w:val="single" w:sz="4" w:space="0" w:color="FFFFFF"/>
            </w:tcBorders>
          </w:tcPr>
          <w:p w14:paraId="53F64D15" w14:textId="77777777" w:rsidR="00B223FF" w:rsidRPr="00C3506C" w:rsidRDefault="00B223FF" w:rsidP="00B71559">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2AF7EEA7" w14:textId="77777777" w:rsidR="00B223FF" w:rsidRPr="00C3506C" w:rsidRDefault="00B223FF" w:rsidP="00B71559">
            <w:pPr>
              <w:rPr>
                <w:rFonts w:ascii="Times New Roman" w:eastAsia="GulliverRM" w:hAnsi="Times New Roman" w:cs="Times New Roman"/>
              </w:rPr>
            </w:pPr>
            <w:r w:rsidRPr="00C3506C">
              <w:rPr>
                <w:rFonts w:ascii="Times New Roman" w:hAnsi="Times New Roman" w:cs="Times New Roman"/>
                <w:i/>
                <w:sz w:val="24"/>
                <w:szCs w:val="24"/>
              </w:rPr>
              <w:t>BraA.hma4a-3</w:t>
            </w:r>
          </w:p>
        </w:tc>
        <w:tc>
          <w:tcPr>
            <w:tcW w:w="1145" w:type="dxa"/>
            <w:tcBorders>
              <w:top w:val="single" w:sz="4" w:space="0" w:color="FFFFFF"/>
              <w:left w:val="single" w:sz="4" w:space="0" w:color="FFFFFF"/>
              <w:bottom w:val="single" w:sz="4" w:space="0" w:color="FFFFFF"/>
              <w:right w:val="single" w:sz="4" w:space="0" w:color="FFFFFF"/>
            </w:tcBorders>
          </w:tcPr>
          <w:p w14:paraId="048B5636" w14:textId="5F1518D6"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88.53</w:t>
            </w:r>
          </w:p>
        </w:tc>
        <w:tc>
          <w:tcPr>
            <w:tcW w:w="0" w:type="auto"/>
            <w:tcBorders>
              <w:top w:val="single" w:sz="4" w:space="0" w:color="FFFFFF"/>
              <w:left w:val="single" w:sz="4" w:space="0" w:color="FFFFFF"/>
              <w:bottom w:val="single" w:sz="4" w:space="0" w:color="FFFFFF"/>
              <w:right w:val="single" w:sz="4" w:space="0" w:color="FFFFFF"/>
            </w:tcBorders>
          </w:tcPr>
          <w:p w14:paraId="70770B6A" w14:textId="4766A5AE"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0.40</w:t>
            </w:r>
          </w:p>
        </w:tc>
        <w:tc>
          <w:tcPr>
            <w:tcW w:w="0" w:type="auto"/>
            <w:tcBorders>
              <w:top w:val="single" w:sz="4" w:space="0" w:color="FFFFFF"/>
              <w:left w:val="single" w:sz="4" w:space="0" w:color="FFFFFF"/>
              <w:bottom w:val="single" w:sz="4" w:space="0" w:color="FFFFFF"/>
              <w:right w:val="single" w:sz="4" w:space="0" w:color="FFFFFF"/>
            </w:tcBorders>
          </w:tcPr>
          <w:p w14:paraId="21FDCB62" w14:textId="7AFE26DD"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2.52</w:t>
            </w:r>
          </w:p>
        </w:tc>
        <w:tc>
          <w:tcPr>
            <w:tcW w:w="0" w:type="auto"/>
            <w:tcBorders>
              <w:top w:val="single" w:sz="4" w:space="0" w:color="FFFFFF"/>
              <w:left w:val="single" w:sz="4" w:space="0" w:color="FFFFFF"/>
              <w:bottom w:val="single" w:sz="4" w:space="0" w:color="FFFFFF"/>
              <w:right w:val="single" w:sz="4" w:space="0" w:color="FFFFFF"/>
            </w:tcBorders>
          </w:tcPr>
          <w:p w14:paraId="20703B68" w14:textId="0325DDA8"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color w:val="000000"/>
              </w:rPr>
              <w:t>53.47</w:t>
            </w:r>
          </w:p>
        </w:tc>
      </w:tr>
      <w:tr w:rsidR="00B223FF" w:rsidRPr="00C3506C" w14:paraId="60210A18" w14:textId="77777777" w:rsidTr="00B71559">
        <w:tc>
          <w:tcPr>
            <w:tcW w:w="0" w:type="auto"/>
            <w:tcBorders>
              <w:top w:val="single" w:sz="4" w:space="0" w:color="FFFFFF"/>
              <w:left w:val="single" w:sz="4" w:space="0" w:color="FFFFFF"/>
              <w:bottom w:val="single" w:sz="4" w:space="0" w:color="FFFFFF"/>
              <w:right w:val="single" w:sz="4" w:space="0" w:color="FFFFFF"/>
            </w:tcBorders>
          </w:tcPr>
          <w:p w14:paraId="00EBE1A0" w14:textId="77777777" w:rsidR="00B223FF" w:rsidRPr="00C3506C" w:rsidRDefault="00B223FF" w:rsidP="00B71559">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743B6A86" w14:textId="77777777" w:rsidR="00B223FF" w:rsidRPr="00C3506C" w:rsidRDefault="00B223FF" w:rsidP="00B71559">
            <w:pPr>
              <w:rPr>
                <w:rFonts w:ascii="Times New Roman" w:eastAsia="GulliverRM" w:hAnsi="Times New Roman" w:cs="Times New Roman"/>
              </w:rPr>
            </w:pPr>
            <w:r w:rsidRPr="00C3506C">
              <w:rPr>
                <w:rFonts w:ascii="Times New Roman" w:eastAsia="Calibri" w:hAnsi="Times New Roman" w:cs="Times New Roman"/>
                <w:i/>
              </w:rPr>
              <w:t>p</w:t>
            </w:r>
            <w:r w:rsidRPr="00C3506C">
              <w:rPr>
                <w:rFonts w:ascii="Times New Roman" w:eastAsia="Calibri" w:hAnsi="Times New Roman" w:cs="Times New Roman"/>
              </w:rPr>
              <w:t>-value</w:t>
            </w:r>
          </w:p>
        </w:tc>
        <w:tc>
          <w:tcPr>
            <w:tcW w:w="1145" w:type="dxa"/>
            <w:tcBorders>
              <w:top w:val="single" w:sz="4" w:space="0" w:color="FFFFFF"/>
              <w:left w:val="single" w:sz="4" w:space="0" w:color="FFFFFF"/>
              <w:bottom w:val="single" w:sz="4" w:space="0" w:color="FFFFFF"/>
              <w:right w:val="single" w:sz="4" w:space="0" w:color="FFFFFF"/>
            </w:tcBorders>
          </w:tcPr>
          <w:p w14:paraId="267287C0"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2CE9384"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9FDDC5D"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3AFB921C"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5D77309D" w14:textId="77777777" w:rsidTr="00B71559">
        <w:tc>
          <w:tcPr>
            <w:tcW w:w="0" w:type="auto"/>
            <w:tcBorders>
              <w:top w:val="single" w:sz="4" w:space="0" w:color="FFFFFF"/>
              <w:left w:val="single" w:sz="4" w:space="0" w:color="FFFFFF"/>
              <w:bottom w:val="single" w:sz="4" w:space="0" w:color="FFFFFF"/>
              <w:right w:val="single" w:sz="4" w:space="0" w:color="FFFFFF"/>
            </w:tcBorders>
          </w:tcPr>
          <w:p w14:paraId="6E8D3752" w14:textId="77777777" w:rsidR="00B223FF" w:rsidRPr="00C3506C" w:rsidRDefault="00B223FF" w:rsidP="00B71559">
            <w:pPr>
              <w:rPr>
                <w:rFonts w:ascii="Times New Roman" w:eastAsia="GulliverRM" w:hAnsi="Times New Roman" w:cs="Times New Roman"/>
              </w:rPr>
            </w:pPr>
          </w:p>
        </w:tc>
        <w:tc>
          <w:tcPr>
            <w:tcW w:w="1746" w:type="dxa"/>
            <w:tcBorders>
              <w:top w:val="single" w:sz="4" w:space="0" w:color="FFFFFF"/>
              <w:left w:val="single" w:sz="4" w:space="0" w:color="FFFFFF"/>
              <w:bottom w:val="single" w:sz="4" w:space="0" w:color="FFFFFF"/>
              <w:right w:val="single" w:sz="4" w:space="0" w:color="FFFFFF"/>
            </w:tcBorders>
          </w:tcPr>
          <w:p w14:paraId="3A90479D" w14:textId="77777777" w:rsidR="00B223FF" w:rsidRPr="00C3506C" w:rsidRDefault="00B223FF" w:rsidP="00B71559">
            <w:pPr>
              <w:rPr>
                <w:rFonts w:ascii="Times New Roman" w:eastAsia="GulliverRM"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145" w:type="dxa"/>
            <w:tcBorders>
              <w:top w:val="single" w:sz="4" w:space="0" w:color="FFFFFF"/>
              <w:left w:val="single" w:sz="4" w:space="0" w:color="FFFFFF"/>
              <w:bottom w:val="single" w:sz="4" w:space="0" w:color="FFFFFF"/>
              <w:right w:val="single" w:sz="4" w:space="0" w:color="FFFFFF"/>
            </w:tcBorders>
          </w:tcPr>
          <w:p w14:paraId="4C183191"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17.42</w:t>
            </w:r>
          </w:p>
        </w:tc>
        <w:tc>
          <w:tcPr>
            <w:tcW w:w="0" w:type="auto"/>
            <w:tcBorders>
              <w:top w:val="single" w:sz="4" w:space="0" w:color="FFFFFF"/>
              <w:left w:val="single" w:sz="4" w:space="0" w:color="FFFFFF"/>
              <w:bottom w:val="single" w:sz="4" w:space="0" w:color="FFFFFF"/>
              <w:right w:val="single" w:sz="4" w:space="0" w:color="FFFFFF"/>
            </w:tcBorders>
          </w:tcPr>
          <w:p w14:paraId="57327838"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0.15</w:t>
            </w:r>
          </w:p>
        </w:tc>
        <w:tc>
          <w:tcPr>
            <w:tcW w:w="0" w:type="auto"/>
            <w:tcBorders>
              <w:top w:val="single" w:sz="4" w:space="0" w:color="FFFFFF"/>
              <w:left w:val="single" w:sz="4" w:space="0" w:color="FFFFFF"/>
              <w:bottom w:val="single" w:sz="4" w:space="0" w:color="FFFFFF"/>
              <w:right w:val="single" w:sz="4" w:space="0" w:color="FFFFFF"/>
            </w:tcBorders>
          </w:tcPr>
          <w:p w14:paraId="463ACF70"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0.20</w:t>
            </w:r>
          </w:p>
        </w:tc>
        <w:tc>
          <w:tcPr>
            <w:tcW w:w="0" w:type="auto"/>
            <w:tcBorders>
              <w:top w:val="single" w:sz="4" w:space="0" w:color="FFFFFF"/>
              <w:left w:val="single" w:sz="4" w:space="0" w:color="FFFFFF"/>
              <w:bottom w:val="single" w:sz="4" w:space="0" w:color="FFFFFF"/>
              <w:right w:val="single" w:sz="4" w:space="0" w:color="FFFFFF"/>
            </w:tcBorders>
          </w:tcPr>
          <w:p w14:paraId="5934E662"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4.83</w:t>
            </w:r>
          </w:p>
        </w:tc>
      </w:tr>
      <w:tr w:rsidR="00B223FF" w:rsidRPr="00C3506C" w14:paraId="135E5CDD" w14:textId="77777777" w:rsidTr="00B71559">
        <w:tc>
          <w:tcPr>
            <w:tcW w:w="0" w:type="auto"/>
            <w:gridSpan w:val="6"/>
            <w:tcBorders>
              <w:top w:val="single" w:sz="4" w:space="0" w:color="FFFFFF"/>
              <w:left w:val="single" w:sz="4" w:space="0" w:color="FFFFFF"/>
              <w:bottom w:val="single" w:sz="4" w:space="0" w:color="FFFFFF"/>
              <w:right w:val="single" w:sz="4" w:space="0" w:color="FFFFFF"/>
            </w:tcBorders>
          </w:tcPr>
          <w:p w14:paraId="4090F045" w14:textId="77777777" w:rsidR="00B223FF" w:rsidRPr="00C3506C" w:rsidRDefault="00B223FF" w:rsidP="00B71559">
            <w:pPr>
              <w:rPr>
                <w:rFonts w:ascii="Times New Roman" w:eastAsia="GulliverRM" w:hAnsi="Times New Roman" w:cs="Times New Roman"/>
              </w:rPr>
            </w:pPr>
            <w:r w:rsidRPr="00C3506C">
              <w:rPr>
                <w:rFonts w:ascii="Times New Roman" w:eastAsia="GulliverRM" w:hAnsi="Times New Roman" w:cs="Times New Roman"/>
              </w:rPr>
              <w:t>Analysis of variance</w:t>
            </w:r>
          </w:p>
        </w:tc>
      </w:tr>
      <w:tr w:rsidR="00B223FF" w:rsidRPr="00C3506C" w14:paraId="458DA87B" w14:textId="77777777" w:rsidTr="00B71559">
        <w:tc>
          <w:tcPr>
            <w:tcW w:w="0" w:type="auto"/>
            <w:tcBorders>
              <w:top w:val="single" w:sz="4" w:space="0" w:color="FFFFFF"/>
              <w:left w:val="single" w:sz="4" w:space="0" w:color="FFFFFF"/>
              <w:bottom w:val="single" w:sz="4" w:space="0" w:color="FFFFFF"/>
              <w:right w:val="single" w:sz="4" w:space="0" w:color="FFFFFF"/>
            </w:tcBorders>
          </w:tcPr>
          <w:p w14:paraId="261D3CF0" w14:textId="77777777" w:rsidR="00B223FF" w:rsidRPr="00C3506C" w:rsidRDefault="00B223FF" w:rsidP="00B71559">
            <w:pPr>
              <w:rPr>
                <w:rFonts w:ascii="Times New Roman" w:eastAsia="GulliverRM" w:hAnsi="Times New Roman" w:cs="Times New Roman"/>
              </w:rPr>
            </w:pPr>
            <w:r w:rsidRPr="00C3506C">
              <w:rPr>
                <w:rFonts w:ascii="Times New Roman" w:eastAsia="GulliverRM" w:hAnsi="Times New Roman" w:cs="Times New Roman"/>
              </w:rPr>
              <w:t>Zn treatment (Z)</w:t>
            </w:r>
          </w:p>
        </w:tc>
        <w:tc>
          <w:tcPr>
            <w:tcW w:w="1746" w:type="dxa"/>
            <w:tcBorders>
              <w:top w:val="single" w:sz="4" w:space="0" w:color="FFFFFF"/>
              <w:left w:val="single" w:sz="4" w:space="0" w:color="FFFFFF"/>
              <w:bottom w:val="single" w:sz="4" w:space="0" w:color="FFFFFF"/>
              <w:right w:val="single" w:sz="4" w:space="0" w:color="FFFFFF"/>
            </w:tcBorders>
          </w:tcPr>
          <w:p w14:paraId="4AB794EF" w14:textId="77777777" w:rsidR="00B223FF" w:rsidRPr="00C3506C" w:rsidRDefault="00B223FF" w:rsidP="00B71559">
            <w:pPr>
              <w:rPr>
                <w:rFonts w:ascii="Times New Roman" w:eastAsia="Calibri" w:hAnsi="Times New Roman" w:cs="Times New Roman"/>
              </w:rPr>
            </w:pPr>
          </w:p>
        </w:tc>
        <w:tc>
          <w:tcPr>
            <w:tcW w:w="1145" w:type="dxa"/>
            <w:tcBorders>
              <w:top w:val="single" w:sz="4" w:space="0" w:color="FFFFFF"/>
              <w:left w:val="single" w:sz="4" w:space="0" w:color="FFFFFF"/>
              <w:bottom w:val="single" w:sz="4" w:space="0" w:color="FFFFFF"/>
              <w:right w:val="single" w:sz="4" w:space="0" w:color="FFFFFF"/>
            </w:tcBorders>
          </w:tcPr>
          <w:p w14:paraId="7FD9752E"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5471562D"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1B03EEEA"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00F15670"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2CADFBB0" w14:textId="77777777" w:rsidTr="00B71559">
        <w:tc>
          <w:tcPr>
            <w:tcW w:w="0" w:type="auto"/>
            <w:tcBorders>
              <w:top w:val="single" w:sz="4" w:space="0" w:color="FFFFFF"/>
              <w:left w:val="single" w:sz="4" w:space="0" w:color="FFFFFF"/>
              <w:bottom w:val="single" w:sz="4" w:space="0" w:color="FFFFFF"/>
              <w:right w:val="single" w:sz="4" w:space="0" w:color="FFFFFF"/>
            </w:tcBorders>
          </w:tcPr>
          <w:p w14:paraId="66854D73" w14:textId="77777777" w:rsidR="00B223FF" w:rsidRPr="00C3506C" w:rsidRDefault="00B223FF" w:rsidP="00B71559">
            <w:pPr>
              <w:rPr>
                <w:rFonts w:ascii="Times New Roman" w:eastAsia="GulliverRM" w:hAnsi="Times New Roman" w:cs="Times New Roman"/>
              </w:rPr>
            </w:pPr>
            <w:r w:rsidRPr="00C3506C">
              <w:rPr>
                <w:rFonts w:ascii="Times New Roman" w:eastAsia="GulliverRM" w:hAnsi="Times New Roman" w:cs="Times New Roman"/>
              </w:rPr>
              <w:t>Mutation (M)</w:t>
            </w:r>
          </w:p>
        </w:tc>
        <w:tc>
          <w:tcPr>
            <w:tcW w:w="1746" w:type="dxa"/>
            <w:tcBorders>
              <w:top w:val="single" w:sz="4" w:space="0" w:color="FFFFFF"/>
              <w:left w:val="single" w:sz="4" w:space="0" w:color="FFFFFF"/>
              <w:bottom w:val="single" w:sz="4" w:space="0" w:color="FFFFFF"/>
              <w:right w:val="single" w:sz="4" w:space="0" w:color="FFFFFF"/>
            </w:tcBorders>
          </w:tcPr>
          <w:p w14:paraId="22F9271F" w14:textId="77777777" w:rsidR="00B223FF" w:rsidRPr="00C3506C" w:rsidRDefault="00B223FF" w:rsidP="00B71559">
            <w:pPr>
              <w:rPr>
                <w:rFonts w:ascii="Times New Roman" w:eastAsia="Calibri" w:hAnsi="Times New Roman" w:cs="Times New Roman"/>
              </w:rPr>
            </w:pPr>
          </w:p>
        </w:tc>
        <w:tc>
          <w:tcPr>
            <w:tcW w:w="1145" w:type="dxa"/>
            <w:tcBorders>
              <w:top w:val="single" w:sz="4" w:space="0" w:color="FFFFFF"/>
              <w:left w:val="single" w:sz="4" w:space="0" w:color="FFFFFF"/>
              <w:bottom w:val="single" w:sz="4" w:space="0" w:color="FFFFFF"/>
              <w:right w:val="single" w:sz="4" w:space="0" w:color="FFFFFF"/>
            </w:tcBorders>
          </w:tcPr>
          <w:p w14:paraId="4B5E8AC8"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04FEEF2E"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432A66FE"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4CBDE95A"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r>
      <w:tr w:rsidR="00B223FF" w:rsidRPr="00C3506C" w14:paraId="0074707F" w14:textId="77777777" w:rsidTr="00B71559">
        <w:tc>
          <w:tcPr>
            <w:tcW w:w="0" w:type="auto"/>
            <w:tcBorders>
              <w:top w:val="single" w:sz="4" w:space="0" w:color="FFFFFF"/>
              <w:left w:val="single" w:sz="4" w:space="0" w:color="FFFFFF"/>
              <w:bottom w:val="single" w:sz="4" w:space="0" w:color="FFFFFF"/>
              <w:right w:val="single" w:sz="4" w:space="0" w:color="FFFFFF"/>
            </w:tcBorders>
          </w:tcPr>
          <w:p w14:paraId="299D482F" w14:textId="666C6940" w:rsidR="00B223FF" w:rsidRPr="00C3506C" w:rsidRDefault="005D670C" w:rsidP="00B71559">
            <w:pPr>
              <w:rPr>
                <w:rFonts w:ascii="Times New Roman" w:eastAsia="GulliverRM" w:hAnsi="Times New Roman" w:cs="Times New Roman"/>
              </w:rPr>
            </w:pPr>
            <w:r>
              <w:rPr>
                <w:rFonts w:ascii="Times New Roman" w:eastAsia="GulliverRM" w:hAnsi="Times New Roman" w:cs="Times New Roman"/>
              </w:rPr>
              <w:t>Z</w:t>
            </w:r>
            <w:r w:rsidR="00B223FF" w:rsidRPr="00C3506C">
              <w:rPr>
                <w:rFonts w:ascii="Times New Roman" w:eastAsia="GulliverRM" w:hAnsi="Times New Roman" w:cs="Times New Roman"/>
              </w:rPr>
              <w:t xml:space="preserve"> x M</w:t>
            </w:r>
          </w:p>
        </w:tc>
        <w:tc>
          <w:tcPr>
            <w:tcW w:w="1746" w:type="dxa"/>
            <w:tcBorders>
              <w:top w:val="single" w:sz="4" w:space="0" w:color="FFFFFF"/>
              <w:left w:val="single" w:sz="4" w:space="0" w:color="FFFFFF"/>
              <w:bottom w:val="single" w:sz="4" w:space="0" w:color="FFFFFF"/>
              <w:right w:val="single" w:sz="4" w:space="0" w:color="FFFFFF"/>
            </w:tcBorders>
          </w:tcPr>
          <w:p w14:paraId="11E7043A" w14:textId="77777777" w:rsidR="00B223FF" w:rsidRPr="00C3506C" w:rsidRDefault="00B223FF" w:rsidP="00B71559">
            <w:pPr>
              <w:rPr>
                <w:rFonts w:ascii="Times New Roman" w:eastAsia="Calibri" w:hAnsi="Times New Roman" w:cs="Times New Roman"/>
              </w:rPr>
            </w:pPr>
          </w:p>
        </w:tc>
        <w:tc>
          <w:tcPr>
            <w:tcW w:w="1145" w:type="dxa"/>
            <w:tcBorders>
              <w:top w:val="single" w:sz="4" w:space="0" w:color="FFFFFF"/>
              <w:left w:val="single" w:sz="4" w:space="0" w:color="FFFFFF"/>
              <w:bottom w:val="single" w:sz="4" w:space="0" w:color="FFFFFF"/>
              <w:right w:val="single" w:sz="4" w:space="0" w:color="FFFFFF"/>
            </w:tcBorders>
          </w:tcPr>
          <w:p w14:paraId="6699CDAE"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35747749"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c>
          <w:tcPr>
            <w:tcW w:w="0" w:type="auto"/>
            <w:tcBorders>
              <w:top w:val="single" w:sz="4" w:space="0" w:color="FFFFFF"/>
              <w:left w:val="single" w:sz="4" w:space="0" w:color="FFFFFF"/>
              <w:bottom w:val="single" w:sz="4" w:space="0" w:color="FFFFFF"/>
              <w:right w:val="single" w:sz="4" w:space="0" w:color="FFFFFF"/>
            </w:tcBorders>
          </w:tcPr>
          <w:p w14:paraId="5010F4A6"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NS</w:t>
            </w:r>
          </w:p>
        </w:tc>
        <w:tc>
          <w:tcPr>
            <w:tcW w:w="0" w:type="auto"/>
            <w:tcBorders>
              <w:top w:val="single" w:sz="4" w:space="0" w:color="FFFFFF"/>
              <w:left w:val="single" w:sz="4" w:space="0" w:color="FFFFFF"/>
              <w:bottom w:val="single" w:sz="4" w:space="0" w:color="FFFFFF"/>
              <w:right w:val="single" w:sz="4" w:space="0" w:color="FFFFFF"/>
            </w:tcBorders>
          </w:tcPr>
          <w:p w14:paraId="358668EF"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w:t>
            </w:r>
          </w:p>
        </w:tc>
      </w:tr>
      <w:tr w:rsidR="00B223FF" w:rsidRPr="00C3506C" w14:paraId="11ADCCAC" w14:textId="77777777" w:rsidTr="00B71559">
        <w:tc>
          <w:tcPr>
            <w:tcW w:w="0" w:type="auto"/>
            <w:tcBorders>
              <w:top w:val="single" w:sz="4" w:space="0" w:color="FFFFFF"/>
              <w:left w:val="single" w:sz="4" w:space="0" w:color="FFFFFF"/>
              <w:right w:val="single" w:sz="4" w:space="0" w:color="FFFFFF"/>
            </w:tcBorders>
          </w:tcPr>
          <w:p w14:paraId="0E0C592F" w14:textId="77777777" w:rsidR="00B223FF" w:rsidRPr="00C3506C" w:rsidRDefault="00B223FF" w:rsidP="00B71559">
            <w:pPr>
              <w:rPr>
                <w:rFonts w:ascii="Times New Roman" w:eastAsia="GulliverRM" w:hAnsi="Times New Roman" w:cs="Times New Roman"/>
              </w:rPr>
            </w:pPr>
            <w:r w:rsidRPr="00C3506C">
              <w:rPr>
                <w:rFonts w:ascii="Times New Roman" w:eastAsia="GulliverRM" w:hAnsi="Times New Roman" w:cs="Times New Roman"/>
              </w:rPr>
              <w:t>LSD</w:t>
            </w:r>
            <w:r w:rsidRPr="00C3506C">
              <w:rPr>
                <w:rFonts w:ascii="Times New Roman" w:eastAsia="GulliverRM" w:hAnsi="Times New Roman" w:cs="Times New Roman"/>
                <w:vertAlign w:val="subscript"/>
              </w:rPr>
              <w:t>0.05</w:t>
            </w:r>
          </w:p>
        </w:tc>
        <w:tc>
          <w:tcPr>
            <w:tcW w:w="1746" w:type="dxa"/>
            <w:tcBorders>
              <w:top w:val="single" w:sz="4" w:space="0" w:color="FFFFFF"/>
              <w:left w:val="single" w:sz="4" w:space="0" w:color="FFFFFF"/>
              <w:right w:val="single" w:sz="4" w:space="0" w:color="FFFFFF"/>
            </w:tcBorders>
          </w:tcPr>
          <w:p w14:paraId="0AC61787" w14:textId="77777777" w:rsidR="00B223FF" w:rsidRPr="00C3506C" w:rsidRDefault="00B223FF" w:rsidP="00B71559">
            <w:pPr>
              <w:rPr>
                <w:rFonts w:ascii="Times New Roman" w:eastAsia="Calibri" w:hAnsi="Times New Roman" w:cs="Times New Roman"/>
              </w:rPr>
            </w:pPr>
          </w:p>
        </w:tc>
        <w:tc>
          <w:tcPr>
            <w:tcW w:w="1145" w:type="dxa"/>
            <w:tcBorders>
              <w:top w:val="single" w:sz="4" w:space="0" w:color="FFFFFF"/>
              <w:left w:val="single" w:sz="4" w:space="0" w:color="FFFFFF"/>
              <w:right w:val="single" w:sz="4" w:space="0" w:color="FFFFFF"/>
            </w:tcBorders>
          </w:tcPr>
          <w:p w14:paraId="6C813E8A"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8.92</w:t>
            </w:r>
          </w:p>
        </w:tc>
        <w:tc>
          <w:tcPr>
            <w:tcW w:w="0" w:type="auto"/>
            <w:tcBorders>
              <w:top w:val="single" w:sz="4" w:space="0" w:color="FFFFFF"/>
              <w:left w:val="single" w:sz="4" w:space="0" w:color="FFFFFF"/>
              <w:right w:val="single" w:sz="4" w:space="0" w:color="FFFFFF"/>
            </w:tcBorders>
          </w:tcPr>
          <w:p w14:paraId="354927EF"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0.30</w:t>
            </w:r>
          </w:p>
        </w:tc>
        <w:tc>
          <w:tcPr>
            <w:tcW w:w="0" w:type="auto"/>
            <w:tcBorders>
              <w:top w:val="single" w:sz="4" w:space="0" w:color="FFFFFF"/>
              <w:left w:val="single" w:sz="4" w:space="0" w:color="FFFFFF"/>
              <w:right w:val="single" w:sz="4" w:space="0" w:color="FFFFFF"/>
            </w:tcBorders>
          </w:tcPr>
          <w:p w14:paraId="528DDE5B"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0.08</w:t>
            </w:r>
          </w:p>
        </w:tc>
        <w:tc>
          <w:tcPr>
            <w:tcW w:w="0" w:type="auto"/>
            <w:tcBorders>
              <w:top w:val="single" w:sz="4" w:space="0" w:color="FFFFFF"/>
              <w:left w:val="single" w:sz="4" w:space="0" w:color="FFFFFF"/>
              <w:right w:val="single" w:sz="4" w:space="0" w:color="FFFFFF"/>
            </w:tcBorders>
          </w:tcPr>
          <w:p w14:paraId="27981D6E" w14:textId="77777777" w:rsidR="00B223FF" w:rsidRPr="00C3506C" w:rsidRDefault="00B223FF" w:rsidP="00B71559">
            <w:pPr>
              <w:rPr>
                <w:rFonts w:ascii="Times New Roman" w:eastAsia="Calibri" w:hAnsi="Times New Roman" w:cs="Times New Roman"/>
              </w:rPr>
            </w:pPr>
            <w:r w:rsidRPr="00C3506C">
              <w:rPr>
                <w:rFonts w:ascii="Times New Roman" w:eastAsia="Calibri" w:hAnsi="Times New Roman" w:cs="Times New Roman"/>
              </w:rPr>
              <w:t>3.53</w:t>
            </w:r>
          </w:p>
        </w:tc>
      </w:tr>
      <w:bookmarkEnd w:id="18"/>
    </w:tbl>
    <w:p w14:paraId="53918F71" w14:textId="77777777" w:rsidR="00B223FF" w:rsidRPr="00C3506C" w:rsidRDefault="00B223FF" w:rsidP="00B223FF">
      <w:pPr>
        <w:rPr>
          <w:rFonts w:ascii="Times New Roman" w:hAnsi="Times New Roman" w:cs="Times New Roman"/>
          <w:b/>
        </w:rPr>
      </w:pPr>
    </w:p>
    <w:p w14:paraId="1238BB4B" w14:textId="77777777" w:rsidR="00B223FF" w:rsidRPr="00C3506C" w:rsidRDefault="00B223FF" w:rsidP="00B223FF">
      <w:pPr>
        <w:rPr>
          <w:rFonts w:ascii="Times New Roman" w:hAnsi="Times New Roman" w:cs="Times New Roman"/>
          <w:b/>
        </w:rPr>
      </w:pPr>
      <w:r w:rsidRPr="00C3506C">
        <w:rPr>
          <w:rFonts w:ascii="Times New Roman" w:hAnsi="Times New Roman" w:cs="Times New Roman"/>
          <w:b/>
        </w:rPr>
        <w:br w:type="page"/>
      </w:r>
    </w:p>
    <w:p w14:paraId="191187F6" w14:textId="3F7DFE0C" w:rsidR="001C059D" w:rsidRPr="00C3506C" w:rsidRDefault="00B71559" w:rsidP="003E6FE8">
      <w:pPr>
        <w:spacing w:line="360" w:lineRule="auto"/>
        <w:jc w:val="both"/>
        <w:rPr>
          <w:rFonts w:ascii="Times New Roman" w:hAnsi="Times New Roman" w:cs="Times New Roman"/>
        </w:rPr>
      </w:pPr>
      <w:r w:rsidRPr="00C3506C">
        <w:rPr>
          <w:rFonts w:ascii="Times New Roman" w:hAnsi="Times New Roman" w:cs="Times New Roman"/>
          <w:b/>
        </w:rPr>
        <w:lastRenderedPageBreak/>
        <w:t xml:space="preserve">Fig. 1 </w:t>
      </w:r>
      <w:r w:rsidR="001C059D" w:rsidRPr="00C3506C">
        <w:rPr>
          <w:rFonts w:ascii="Times New Roman" w:hAnsi="Times New Roman" w:cs="Times New Roman"/>
        </w:rPr>
        <w:t xml:space="preserve">Leaf biomass in </w:t>
      </w:r>
      <w:r w:rsidR="001C059D" w:rsidRPr="00C3506C">
        <w:rPr>
          <w:rFonts w:ascii="Times New Roman" w:hAnsi="Times New Roman" w:cs="Times New Roman"/>
          <w:i/>
        </w:rPr>
        <w:t xml:space="preserve">BraA.hma4a-3 </w:t>
      </w:r>
      <w:r w:rsidR="001C059D" w:rsidRPr="00C3506C">
        <w:rPr>
          <w:rFonts w:ascii="Times New Roman" w:hAnsi="Times New Roman" w:cs="Times New Roman"/>
        </w:rPr>
        <w:t>mutants and R-o-18 plants grown under three Zn2+ doses.</w:t>
      </w:r>
      <w:r w:rsidR="007876CA">
        <w:rPr>
          <w:rFonts w:ascii="Times New Roman" w:hAnsi="Times New Roman" w:cs="Times New Roman"/>
        </w:rPr>
        <w:t xml:space="preserve"> </w:t>
      </w:r>
      <w:r w:rsidR="001C059D" w:rsidRPr="00C3506C">
        <w:rPr>
          <w:rFonts w:ascii="Times New Roman" w:hAnsi="Times New Roman" w:cs="Times New Roman"/>
          <w:lang w:val="en-GB"/>
        </w:rPr>
        <w:t>Columns are mean ± SE (n = 9)</w:t>
      </w:r>
      <w:r w:rsidR="005650E9" w:rsidRPr="00C3506C">
        <w:rPr>
          <w:rFonts w:ascii="Times New Roman" w:hAnsi="Times New Roman" w:cs="Times New Roman"/>
          <w:lang w:val="en-GB"/>
        </w:rPr>
        <w:t xml:space="preserve"> </w:t>
      </w:r>
      <w:r w:rsidR="001C059D" w:rsidRPr="00C3506C">
        <w:rPr>
          <w:rFonts w:ascii="Times New Roman" w:hAnsi="Times New Roman" w:cs="Times New Roman"/>
          <w:color w:val="131313"/>
          <w:lang w:val="en-GB"/>
        </w:rPr>
        <w:t>and differences between means were compared by Fisher´s least-significance test (LSD; P=0.05).</w:t>
      </w:r>
    </w:p>
    <w:p w14:paraId="66A44614" w14:textId="77777777" w:rsidR="00B71559" w:rsidRPr="00C3506C" w:rsidRDefault="00B71559" w:rsidP="00B71559">
      <w:pPr>
        <w:rPr>
          <w:rFonts w:ascii="Times New Roman" w:hAnsi="Times New Roman" w:cs="Times New Roman"/>
        </w:rPr>
      </w:pPr>
      <w:r w:rsidRPr="00C3506C">
        <w:rPr>
          <w:rFonts w:ascii="Times New Roman" w:hAnsi="Times New Roman" w:cs="Times New Roman"/>
          <w:noProof/>
        </w:rPr>
        <w:drawing>
          <wp:inline distT="0" distB="0" distL="0" distR="0" wp14:anchorId="3B5BB376" wp14:editId="6B53DBBC">
            <wp:extent cx="3000000" cy="1800000"/>
            <wp:effectExtent l="0" t="0" r="0" b="0"/>
            <wp:docPr id="1" name="Gráfico 1">
              <a:extLst xmlns:a="http://schemas.openxmlformats.org/drawingml/2006/main">
                <a:ext uri="{FF2B5EF4-FFF2-40B4-BE49-F238E27FC236}">
                  <a16:creationId xmlns:a16="http://schemas.microsoft.com/office/drawing/2014/main" id="{B27C8C96-CCFA-40D5-91B9-D9F55C486F1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2159FD" w14:textId="77777777" w:rsidR="00B71559" w:rsidRPr="00C3506C" w:rsidRDefault="00B71559" w:rsidP="00B71559">
      <w:pPr>
        <w:rPr>
          <w:rFonts w:ascii="Times New Roman" w:hAnsi="Times New Roman" w:cs="Times New Roman"/>
        </w:rPr>
      </w:pPr>
    </w:p>
    <w:p w14:paraId="52C9BF9D" w14:textId="77777777" w:rsidR="00B71559" w:rsidRPr="00C3506C" w:rsidRDefault="00B71559">
      <w:pPr>
        <w:rPr>
          <w:rFonts w:ascii="Times New Roman" w:hAnsi="Times New Roman" w:cs="Times New Roman"/>
          <w:b/>
        </w:rPr>
      </w:pPr>
      <w:r w:rsidRPr="00C3506C">
        <w:rPr>
          <w:rFonts w:ascii="Times New Roman" w:hAnsi="Times New Roman" w:cs="Times New Roman"/>
          <w:b/>
        </w:rPr>
        <w:br w:type="page"/>
      </w:r>
    </w:p>
    <w:p w14:paraId="2072304F" w14:textId="71B8BE5A" w:rsidR="001C059D" w:rsidRDefault="00B71559" w:rsidP="00CB26CF">
      <w:pPr>
        <w:spacing w:line="360" w:lineRule="auto"/>
        <w:jc w:val="both"/>
        <w:rPr>
          <w:rFonts w:ascii="Times New Roman" w:hAnsi="Times New Roman" w:cs="Times New Roman"/>
          <w:color w:val="131313"/>
          <w:lang w:val="en-GB"/>
        </w:rPr>
      </w:pPr>
      <w:r w:rsidRPr="00C3506C">
        <w:rPr>
          <w:rFonts w:ascii="Times New Roman" w:hAnsi="Times New Roman" w:cs="Times New Roman"/>
          <w:b/>
        </w:rPr>
        <w:lastRenderedPageBreak/>
        <w:t>Fig. 2</w:t>
      </w:r>
      <w:r w:rsidRPr="00C3506C">
        <w:rPr>
          <w:rFonts w:ascii="Times New Roman" w:hAnsi="Times New Roman" w:cs="Times New Roman"/>
        </w:rPr>
        <w:t xml:space="preserve"> </w:t>
      </w:r>
      <w:r w:rsidR="001C059D" w:rsidRPr="00C3506C">
        <w:rPr>
          <w:rFonts w:ascii="Times New Roman" w:hAnsi="Times New Roman" w:cs="Times New Roman"/>
        </w:rPr>
        <w:t xml:space="preserve">Effect of Zn dose and </w:t>
      </w:r>
      <w:r w:rsidR="001C059D" w:rsidRPr="00C3506C">
        <w:rPr>
          <w:rFonts w:ascii="Times New Roman" w:hAnsi="Times New Roman" w:cs="Times New Roman"/>
          <w:i/>
        </w:rPr>
        <w:t xml:space="preserve">BraA.hma4a-3 </w:t>
      </w:r>
      <w:r w:rsidR="001C059D" w:rsidRPr="00C3506C">
        <w:rPr>
          <w:rFonts w:ascii="Times New Roman" w:hAnsi="Times New Roman" w:cs="Times New Roman"/>
        </w:rPr>
        <w:t xml:space="preserve">mutation on foliar (A) and root (B) Zn concentrations, DC (C), </w:t>
      </w:r>
      <w:proofErr w:type="spellStart"/>
      <w:r w:rsidR="001C059D" w:rsidRPr="00C3506C">
        <w:rPr>
          <w:rFonts w:ascii="Times New Roman" w:hAnsi="Times New Roman" w:cs="Times New Roman"/>
        </w:rPr>
        <w:t>TZnA</w:t>
      </w:r>
      <w:proofErr w:type="spellEnd"/>
      <w:r w:rsidR="001C059D" w:rsidRPr="00C3506C">
        <w:rPr>
          <w:rFonts w:ascii="Times New Roman" w:hAnsi="Times New Roman" w:cs="Times New Roman"/>
        </w:rPr>
        <w:t xml:space="preserve"> (D), </w:t>
      </w:r>
      <w:proofErr w:type="spellStart"/>
      <w:r w:rsidR="001C059D" w:rsidRPr="00C3506C">
        <w:rPr>
          <w:rFonts w:ascii="Times New Roman" w:hAnsi="Times New Roman" w:cs="Times New Roman"/>
        </w:rPr>
        <w:t>ZnUtE</w:t>
      </w:r>
      <w:proofErr w:type="spellEnd"/>
      <w:r w:rsidR="001C059D" w:rsidRPr="00C3506C">
        <w:rPr>
          <w:rFonts w:ascii="Times New Roman" w:hAnsi="Times New Roman" w:cs="Times New Roman"/>
        </w:rPr>
        <w:t xml:space="preserve"> (E) and </w:t>
      </w:r>
      <w:proofErr w:type="spellStart"/>
      <w:r w:rsidR="001C059D" w:rsidRPr="00C3506C">
        <w:rPr>
          <w:rFonts w:ascii="Times New Roman" w:hAnsi="Times New Roman" w:cs="Times New Roman"/>
        </w:rPr>
        <w:t>ZnUpE</w:t>
      </w:r>
      <w:proofErr w:type="spellEnd"/>
      <w:r w:rsidR="001C059D" w:rsidRPr="00C3506C">
        <w:rPr>
          <w:rFonts w:ascii="Times New Roman" w:hAnsi="Times New Roman" w:cs="Times New Roman"/>
        </w:rPr>
        <w:t xml:space="preserve"> (F). </w:t>
      </w:r>
      <w:r w:rsidR="001C059D" w:rsidRPr="00C3506C">
        <w:rPr>
          <w:rFonts w:ascii="Times New Roman" w:hAnsi="Times New Roman" w:cs="Times New Roman"/>
          <w:lang w:val="en-GB"/>
        </w:rPr>
        <w:t>Columns are mean ± SE (n = 9)</w:t>
      </w:r>
      <w:r w:rsidR="005650E9" w:rsidRPr="00C3506C">
        <w:rPr>
          <w:rFonts w:ascii="Times New Roman" w:hAnsi="Times New Roman" w:cs="Times New Roman"/>
          <w:lang w:val="en-GB"/>
        </w:rPr>
        <w:t xml:space="preserve"> </w:t>
      </w:r>
      <w:r w:rsidR="001C059D" w:rsidRPr="00C3506C">
        <w:rPr>
          <w:rFonts w:ascii="Times New Roman" w:hAnsi="Times New Roman" w:cs="Times New Roman"/>
          <w:color w:val="131313"/>
          <w:lang w:val="en-GB"/>
        </w:rPr>
        <w:t>and differences between means were compared by Fisher´s least-significance test (LSD; P=0.05). The levels of significance were represented by p&lt;0.05 (*), p&lt;0.01 (**) and p&lt;0.001 (***).</w:t>
      </w:r>
    </w:p>
    <w:p w14:paraId="3F6BDE2C" w14:textId="1F447079" w:rsidR="00AF3BF9" w:rsidRPr="00C3506C" w:rsidRDefault="00172D86" w:rsidP="00CB26CF">
      <w:pPr>
        <w:spacing w:line="360" w:lineRule="auto"/>
        <w:jc w:val="both"/>
        <w:rPr>
          <w:rFonts w:ascii="Times New Roman" w:hAnsi="Times New Roman" w:cs="Times New Roman"/>
        </w:rPr>
      </w:pPr>
      <w:r>
        <w:rPr>
          <w:rFonts w:ascii="Times New Roman" w:hAnsi="Times New Roman" w:cs="Times New Roman"/>
          <w:noProof/>
        </w:rPr>
        <w:t>m</w:t>
      </w:r>
      <w:r w:rsidR="00A800D3">
        <w:rPr>
          <w:rFonts w:ascii="Times New Roman" w:hAnsi="Times New Roman" w:cs="Times New Roman"/>
          <w:noProof/>
        </w:rPr>
        <w:drawing>
          <wp:inline distT="0" distB="0" distL="0" distR="0" wp14:anchorId="5B4AA27C" wp14:editId="20598DCE">
            <wp:extent cx="5400040" cy="44716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2MEjr.tif"/>
                    <pic:cNvPicPr/>
                  </pic:nvPicPr>
                  <pic:blipFill>
                    <a:blip r:embed="rId14">
                      <a:extLst>
                        <a:ext uri="{28A0092B-C50C-407E-A947-70E740481C1C}">
                          <a14:useLocalDpi xmlns:a14="http://schemas.microsoft.com/office/drawing/2010/main" val="0"/>
                        </a:ext>
                      </a:extLst>
                    </a:blip>
                    <a:stretch>
                      <a:fillRect/>
                    </a:stretch>
                  </pic:blipFill>
                  <pic:spPr>
                    <a:xfrm>
                      <a:off x="0" y="0"/>
                      <a:ext cx="5400040" cy="4471670"/>
                    </a:xfrm>
                    <a:prstGeom prst="rect">
                      <a:avLst/>
                    </a:prstGeom>
                  </pic:spPr>
                </pic:pic>
              </a:graphicData>
            </a:graphic>
          </wp:inline>
        </w:drawing>
      </w:r>
    </w:p>
    <w:p w14:paraId="658607E3" w14:textId="7817CF6D" w:rsidR="00B71559" w:rsidRPr="00C3506C" w:rsidRDefault="00B71559" w:rsidP="00B71559">
      <w:pPr>
        <w:rPr>
          <w:rFonts w:ascii="Times New Roman" w:hAnsi="Times New Roman" w:cs="Times New Roman"/>
          <w:b/>
        </w:rPr>
      </w:pPr>
    </w:p>
    <w:p w14:paraId="61E98C85" w14:textId="37454EE2" w:rsidR="00B71559" w:rsidRPr="00C3506C" w:rsidRDefault="00B71559" w:rsidP="00B71559">
      <w:pPr>
        <w:rPr>
          <w:rFonts w:ascii="Times New Roman" w:hAnsi="Times New Roman" w:cs="Times New Roman"/>
        </w:rPr>
      </w:pPr>
    </w:p>
    <w:p w14:paraId="57C0AA39" w14:textId="71293514" w:rsidR="00B71559" w:rsidRPr="00C3506C" w:rsidRDefault="00B71559" w:rsidP="00B71559">
      <w:pPr>
        <w:rPr>
          <w:rFonts w:ascii="Times New Roman" w:hAnsi="Times New Roman" w:cs="Times New Roman"/>
        </w:rPr>
      </w:pPr>
    </w:p>
    <w:p w14:paraId="154F39BB" w14:textId="65752A40" w:rsidR="00B71559" w:rsidRPr="00C3506C" w:rsidRDefault="00B71559" w:rsidP="00B71559">
      <w:pPr>
        <w:rPr>
          <w:rFonts w:ascii="Times New Roman" w:hAnsi="Times New Roman" w:cs="Times New Roman"/>
        </w:rPr>
      </w:pPr>
    </w:p>
    <w:p w14:paraId="1B66796D" w14:textId="5AE2D255" w:rsidR="00B71559" w:rsidRPr="00C3506C" w:rsidRDefault="00B71559" w:rsidP="00B71559">
      <w:pPr>
        <w:rPr>
          <w:rFonts w:ascii="Times New Roman" w:hAnsi="Times New Roman" w:cs="Times New Roman"/>
        </w:rPr>
      </w:pPr>
    </w:p>
    <w:p w14:paraId="454D10CE" w14:textId="77777777" w:rsidR="00B71559" w:rsidRPr="00C3506C" w:rsidRDefault="00B71559" w:rsidP="00B71559">
      <w:pPr>
        <w:rPr>
          <w:rFonts w:ascii="Times New Roman" w:hAnsi="Times New Roman" w:cs="Times New Roman"/>
        </w:rPr>
      </w:pPr>
    </w:p>
    <w:p w14:paraId="388A903E" w14:textId="77777777" w:rsidR="00B71559" w:rsidRPr="00C3506C" w:rsidRDefault="00B71559" w:rsidP="00B71559">
      <w:pPr>
        <w:rPr>
          <w:rFonts w:ascii="Times New Roman" w:hAnsi="Times New Roman" w:cs="Times New Roman"/>
        </w:rPr>
      </w:pPr>
    </w:p>
    <w:p w14:paraId="36CC7975" w14:textId="4AABF519" w:rsidR="00B71559" w:rsidRPr="00C3506C" w:rsidRDefault="00B71559" w:rsidP="00B71559">
      <w:pPr>
        <w:rPr>
          <w:rFonts w:ascii="Times New Roman" w:hAnsi="Times New Roman" w:cs="Times New Roman"/>
        </w:rPr>
      </w:pPr>
    </w:p>
    <w:p w14:paraId="5D5C5CA9" w14:textId="41E6A157" w:rsidR="00B71559" w:rsidRPr="00C3506C" w:rsidRDefault="00B71559" w:rsidP="00B71559">
      <w:pPr>
        <w:rPr>
          <w:rFonts w:ascii="Times New Roman" w:hAnsi="Times New Roman" w:cs="Times New Roman"/>
          <w:b/>
        </w:rPr>
      </w:pPr>
    </w:p>
    <w:p w14:paraId="5A14D317" w14:textId="77777777" w:rsidR="00B71559" w:rsidRPr="00C3506C" w:rsidRDefault="00B71559">
      <w:pPr>
        <w:rPr>
          <w:rFonts w:ascii="Times New Roman" w:hAnsi="Times New Roman" w:cs="Times New Roman"/>
          <w:b/>
        </w:rPr>
      </w:pPr>
      <w:r w:rsidRPr="00C3506C">
        <w:rPr>
          <w:rFonts w:ascii="Times New Roman" w:hAnsi="Times New Roman" w:cs="Times New Roman"/>
          <w:b/>
        </w:rPr>
        <w:br w:type="page"/>
      </w:r>
    </w:p>
    <w:p w14:paraId="5703E4BB" w14:textId="72FEBCA6" w:rsidR="0021170F" w:rsidRPr="00F25156" w:rsidRDefault="00B71559" w:rsidP="00F25156">
      <w:pPr>
        <w:spacing w:line="360" w:lineRule="auto"/>
        <w:rPr>
          <w:rFonts w:ascii="Times New Roman" w:hAnsi="Times New Roman" w:cs="Times New Roman"/>
          <w:szCs w:val="20"/>
        </w:rPr>
      </w:pPr>
      <w:r w:rsidRPr="00C3269C">
        <w:rPr>
          <w:rFonts w:ascii="Times New Roman" w:hAnsi="Times New Roman" w:cs="Times New Roman"/>
          <w:b/>
          <w:szCs w:val="20"/>
        </w:rPr>
        <w:lastRenderedPageBreak/>
        <w:t xml:space="preserve">Fig. 3 </w:t>
      </w:r>
      <w:bookmarkStart w:id="19" w:name="_GoBack"/>
      <w:r w:rsidR="006048E5" w:rsidRPr="00C3269C">
        <w:rPr>
          <w:rFonts w:ascii="Times New Roman" w:hAnsi="Times New Roman" w:cs="Times New Roman"/>
          <w:szCs w:val="20"/>
        </w:rPr>
        <w:t xml:space="preserve">Heat map showing the effect of Zn dose and </w:t>
      </w:r>
      <w:r w:rsidR="006048E5" w:rsidRPr="00C3269C">
        <w:rPr>
          <w:rFonts w:ascii="Times New Roman" w:hAnsi="Times New Roman" w:cs="Times New Roman"/>
          <w:i/>
          <w:szCs w:val="20"/>
        </w:rPr>
        <w:t xml:space="preserve">BraA.hma4a-3 </w:t>
      </w:r>
      <w:r w:rsidR="006048E5" w:rsidRPr="00C3269C">
        <w:rPr>
          <w:rFonts w:ascii="Times New Roman" w:hAnsi="Times New Roman" w:cs="Times New Roman"/>
          <w:szCs w:val="20"/>
        </w:rPr>
        <w:t xml:space="preserve">mutation on </w:t>
      </w:r>
      <w:r w:rsidR="0021170F" w:rsidRPr="00C3269C">
        <w:rPr>
          <w:rFonts w:ascii="Times New Roman" w:hAnsi="Times New Roman" w:cs="Times New Roman"/>
          <w:szCs w:val="20"/>
        </w:rPr>
        <w:t>leaf</w:t>
      </w:r>
      <w:r w:rsidR="006048E5" w:rsidRPr="00C3269C">
        <w:rPr>
          <w:rFonts w:ascii="Times New Roman" w:hAnsi="Times New Roman" w:cs="Times New Roman"/>
          <w:szCs w:val="20"/>
        </w:rPr>
        <w:t xml:space="preserve"> nutrients </w:t>
      </w:r>
      <w:r w:rsidR="00EF38A9" w:rsidRPr="00C3269C">
        <w:rPr>
          <w:rFonts w:ascii="Times New Roman" w:hAnsi="Times New Roman" w:cs="Times New Roman"/>
          <w:szCs w:val="20"/>
        </w:rPr>
        <w:t xml:space="preserve">(A) </w:t>
      </w:r>
      <w:r w:rsidR="0021170F" w:rsidRPr="00C3269C">
        <w:rPr>
          <w:rFonts w:ascii="Times New Roman" w:hAnsi="Times New Roman" w:cs="Times New Roman"/>
          <w:szCs w:val="20"/>
        </w:rPr>
        <w:t>and leaf free amino acids concentrations</w:t>
      </w:r>
      <w:r w:rsidR="00EF38A9" w:rsidRPr="00C3269C">
        <w:rPr>
          <w:rFonts w:ascii="Times New Roman" w:hAnsi="Times New Roman" w:cs="Times New Roman"/>
          <w:szCs w:val="20"/>
        </w:rPr>
        <w:t xml:space="preserve"> (B)</w:t>
      </w:r>
      <w:r w:rsidR="00F25156">
        <w:rPr>
          <w:rFonts w:ascii="Times New Roman" w:hAnsi="Times New Roman" w:cs="Times New Roman"/>
          <w:szCs w:val="20"/>
        </w:rPr>
        <w:t xml:space="preserve">. </w:t>
      </w:r>
      <w:r w:rsidR="00F25156" w:rsidRPr="00F25156">
        <w:rPr>
          <w:rFonts w:ascii="Times New Roman" w:hAnsi="Times New Roman" w:cs="Times New Roman"/>
          <w:szCs w:val="20"/>
        </w:rPr>
        <w:t>Color scale corresponds to the logarithmic transformation (log10) of</w:t>
      </w:r>
      <w:r w:rsidR="00F25156">
        <w:rPr>
          <w:rFonts w:ascii="Times New Roman" w:hAnsi="Times New Roman" w:cs="Times New Roman"/>
          <w:szCs w:val="20"/>
        </w:rPr>
        <w:t xml:space="preserve"> </w:t>
      </w:r>
      <w:r w:rsidR="00F25156" w:rsidRPr="00F25156">
        <w:rPr>
          <w:rFonts w:ascii="Times New Roman" w:hAnsi="Times New Roman" w:cs="Times New Roman"/>
          <w:szCs w:val="20"/>
        </w:rPr>
        <w:t xml:space="preserve">measured values (higher levels are shown in red, lower levels in blue and intermediate levels in </w:t>
      </w:r>
      <w:r w:rsidR="00F25156">
        <w:rPr>
          <w:rFonts w:ascii="Times New Roman" w:hAnsi="Times New Roman" w:cs="Times New Roman"/>
          <w:szCs w:val="20"/>
        </w:rPr>
        <w:t>white</w:t>
      </w:r>
      <w:r w:rsidR="00F25156" w:rsidRPr="00F25156">
        <w:rPr>
          <w:rFonts w:ascii="Times New Roman" w:hAnsi="Times New Roman" w:cs="Times New Roman"/>
          <w:szCs w:val="20"/>
        </w:rPr>
        <w:t xml:space="preserve"> colors</w:t>
      </w:r>
      <w:r w:rsidR="00F25156">
        <w:rPr>
          <w:rFonts w:ascii="Times New Roman" w:hAnsi="Times New Roman" w:cs="Times New Roman"/>
          <w:szCs w:val="20"/>
        </w:rPr>
        <w:t>)</w:t>
      </w:r>
      <w:r w:rsidR="00F25156" w:rsidRPr="00F25156">
        <w:rPr>
          <w:rFonts w:ascii="Times New Roman" w:hAnsi="Times New Roman" w:cs="Times New Roman"/>
          <w:szCs w:val="20"/>
        </w:rPr>
        <w:t xml:space="preserve">. </w:t>
      </w:r>
      <w:bookmarkEnd w:id="19"/>
      <w:r w:rsidR="00F25156" w:rsidRPr="00F25156">
        <w:rPr>
          <w:rFonts w:ascii="Times New Roman" w:hAnsi="Times New Roman" w:cs="Times New Roman"/>
          <w:szCs w:val="20"/>
        </w:rPr>
        <w:t>The names of parameters are indicated on the top,</w:t>
      </w:r>
      <w:r w:rsidR="00F25156">
        <w:rPr>
          <w:rFonts w:ascii="Times New Roman" w:hAnsi="Times New Roman" w:cs="Times New Roman"/>
          <w:szCs w:val="20"/>
        </w:rPr>
        <w:t xml:space="preserve"> genotype</w:t>
      </w:r>
      <w:r w:rsidR="00F25156" w:rsidRPr="00F25156">
        <w:rPr>
          <w:rFonts w:ascii="Times New Roman" w:hAnsi="Times New Roman" w:cs="Times New Roman"/>
          <w:szCs w:val="20"/>
        </w:rPr>
        <w:t xml:space="preserve"> and </w:t>
      </w:r>
      <w:r w:rsidR="00F25156">
        <w:rPr>
          <w:rFonts w:ascii="Times New Roman" w:hAnsi="Times New Roman" w:cs="Times New Roman"/>
          <w:szCs w:val="20"/>
        </w:rPr>
        <w:t>Zn doses</w:t>
      </w:r>
      <w:r w:rsidR="00F25156" w:rsidRPr="00F25156">
        <w:rPr>
          <w:rFonts w:ascii="Times New Roman" w:hAnsi="Times New Roman" w:cs="Times New Roman"/>
          <w:szCs w:val="20"/>
        </w:rPr>
        <w:t xml:space="preserve"> on the right side of clusters</w:t>
      </w:r>
      <w:r w:rsidR="00F25156">
        <w:rPr>
          <w:rFonts w:ascii="Times New Roman" w:hAnsi="Times New Roman" w:cs="Times New Roman"/>
          <w:szCs w:val="20"/>
        </w:rPr>
        <w:t>.</w:t>
      </w:r>
      <w:r w:rsidR="00F25156" w:rsidRPr="00F25156">
        <w:t xml:space="preserve"> </w:t>
      </w:r>
      <w:r w:rsidR="00F25156" w:rsidRPr="00F25156">
        <w:rPr>
          <w:rFonts w:ascii="Times New Roman" w:hAnsi="Times New Roman" w:cs="Times New Roman"/>
          <w:szCs w:val="20"/>
        </w:rPr>
        <w:t>For interpretation of the references to color in this figure legend, the reader is referred to</w:t>
      </w:r>
      <w:r w:rsidR="00F25156">
        <w:rPr>
          <w:rFonts w:ascii="Times New Roman" w:hAnsi="Times New Roman" w:cs="Times New Roman"/>
          <w:szCs w:val="20"/>
        </w:rPr>
        <w:t xml:space="preserve"> Supplementary tables</w:t>
      </w:r>
      <w:r w:rsidR="00F25156" w:rsidRPr="00F25156">
        <w:rPr>
          <w:rFonts w:ascii="Times New Roman" w:hAnsi="Times New Roman" w:cs="Times New Roman"/>
          <w:szCs w:val="20"/>
        </w:rPr>
        <w:t>.</w:t>
      </w:r>
      <w:r w:rsidR="00F25156">
        <w:rPr>
          <w:rFonts w:ascii="Times New Roman" w:hAnsi="Times New Roman" w:cs="Times New Roman"/>
          <w:szCs w:val="20"/>
        </w:rPr>
        <w:t xml:space="preserve"> </w:t>
      </w:r>
    </w:p>
    <w:p w14:paraId="1F644967" w14:textId="3FDD15C9" w:rsidR="00B71559" w:rsidRPr="00C3506C" w:rsidRDefault="00E2788B">
      <w:pPr>
        <w:rPr>
          <w:rFonts w:ascii="Times New Roman" w:hAnsi="Times New Roman" w:cs="Times New Roman"/>
          <w:b/>
        </w:rPr>
      </w:pPr>
      <w:r>
        <w:rPr>
          <w:rFonts w:ascii="Times New Roman" w:hAnsi="Times New Roman" w:cs="Times New Roman"/>
          <w:b/>
          <w:noProof/>
        </w:rPr>
        <w:drawing>
          <wp:inline distT="0" distB="0" distL="0" distR="0" wp14:anchorId="78D44DF9" wp14:editId="1F998F98">
            <wp:extent cx="5400040" cy="27616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3.tif"/>
                    <pic:cNvPicPr/>
                  </pic:nvPicPr>
                  <pic:blipFill>
                    <a:blip r:embed="rId15">
                      <a:extLst>
                        <a:ext uri="{28A0092B-C50C-407E-A947-70E740481C1C}">
                          <a14:useLocalDpi xmlns:a14="http://schemas.microsoft.com/office/drawing/2010/main" val="0"/>
                        </a:ext>
                      </a:extLst>
                    </a:blip>
                    <a:stretch>
                      <a:fillRect/>
                    </a:stretch>
                  </pic:blipFill>
                  <pic:spPr>
                    <a:xfrm>
                      <a:off x="0" y="0"/>
                      <a:ext cx="5400040" cy="2761615"/>
                    </a:xfrm>
                    <a:prstGeom prst="rect">
                      <a:avLst/>
                    </a:prstGeom>
                  </pic:spPr>
                </pic:pic>
              </a:graphicData>
            </a:graphic>
          </wp:inline>
        </w:drawing>
      </w:r>
      <w:r w:rsidR="00B71559" w:rsidRPr="00C3506C">
        <w:rPr>
          <w:rFonts w:ascii="Times New Roman" w:hAnsi="Times New Roman" w:cs="Times New Roman"/>
          <w:b/>
        </w:rPr>
        <w:br w:type="page"/>
      </w:r>
    </w:p>
    <w:p w14:paraId="3A465BDC" w14:textId="02B8C508" w:rsidR="00B223FF" w:rsidRPr="00C3506C" w:rsidRDefault="00B71559" w:rsidP="00CB26CF">
      <w:pPr>
        <w:spacing w:line="360" w:lineRule="auto"/>
        <w:jc w:val="both"/>
        <w:rPr>
          <w:rFonts w:ascii="Times New Roman" w:hAnsi="Times New Roman" w:cs="Times New Roman"/>
          <w:b/>
        </w:rPr>
      </w:pPr>
      <w:r w:rsidRPr="00C3506C">
        <w:rPr>
          <w:rFonts w:ascii="Times New Roman" w:hAnsi="Times New Roman" w:cs="Times New Roman"/>
          <w:b/>
        </w:rPr>
        <w:lastRenderedPageBreak/>
        <w:t>Fig. 4</w:t>
      </w:r>
      <w:r w:rsidR="006048E5" w:rsidRPr="00C3506C">
        <w:rPr>
          <w:rFonts w:ascii="Times New Roman" w:hAnsi="Times New Roman" w:cs="Times New Roman"/>
          <w:b/>
        </w:rPr>
        <w:t xml:space="preserve"> </w:t>
      </w:r>
      <w:r w:rsidR="006048E5" w:rsidRPr="00C3506C">
        <w:rPr>
          <w:rFonts w:ascii="Times New Roman" w:hAnsi="Times New Roman" w:cs="Times New Roman"/>
        </w:rPr>
        <w:t xml:space="preserve">Effect of Zn dose and </w:t>
      </w:r>
      <w:r w:rsidR="006048E5" w:rsidRPr="00C3506C">
        <w:rPr>
          <w:rFonts w:ascii="Times New Roman" w:hAnsi="Times New Roman" w:cs="Times New Roman"/>
          <w:i/>
        </w:rPr>
        <w:t xml:space="preserve">BraA.hma4a-3 </w:t>
      </w:r>
      <w:r w:rsidR="006048E5" w:rsidRPr="00C3506C">
        <w:rPr>
          <w:rFonts w:ascii="Times New Roman" w:hAnsi="Times New Roman" w:cs="Times New Roman"/>
        </w:rPr>
        <w:t xml:space="preserve">mutation on N assimilation enzyme activities: GDH (A), GS (B), GOGAT (C) and AAT (D). Values are expressed as means ± standard error (n=9). </w:t>
      </w:r>
      <w:r w:rsidR="006048E5" w:rsidRPr="00C3506C">
        <w:rPr>
          <w:rFonts w:ascii="Times New Roman" w:hAnsi="Times New Roman" w:cs="Times New Roman"/>
          <w:lang w:val="en-GB"/>
        </w:rPr>
        <w:t>Columns are mean ± SE (n = 9)</w:t>
      </w:r>
      <w:r w:rsidR="00177606">
        <w:rPr>
          <w:rFonts w:ascii="Times New Roman" w:hAnsi="Times New Roman" w:cs="Times New Roman"/>
          <w:lang w:val="en-GB"/>
        </w:rPr>
        <w:t xml:space="preserve"> </w:t>
      </w:r>
      <w:r w:rsidR="006048E5" w:rsidRPr="00C3506C">
        <w:rPr>
          <w:rFonts w:ascii="Times New Roman" w:hAnsi="Times New Roman" w:cs="Times New Roman"/>
          <w:color w:val="131313"/>
          <w:lang w:val="en-GB"/>
        </w:rPr>
        <w:t>and differences between means were compared by Fisher´s least-significance test (LSD; P=0.05). The levels of significance were represented by p&lt;0.05 (*), p&lt;0.01 (**) and p&lt;0.001 (***).</w:t>
      </w:r>
    </w:p>
    <w:p w14:paraId="075984B9" w14:textId="77777777" w:rsidR="000222D7" w:rsidRDefault="000222D7" w:rsidP="00B223FF">
      <w:pPr>
        <w:rPr>
          <w:rFonts w:ascii="Times New Roman" w:hAnsi="Times New Roman" w:cs="Times New Roman"/>
          <w:b/>
        </w:rPr>
      </w:pPr>
    </w:p>
    <w:p w14:paraId="16F075D6" w14:textId="2E3D790C" w:rsidR="00640F4C" w:rsidRPr="00C3506C" w:rsidRDefault="000222D7" w:rsidP="00B223FF">
      <w:pPr>
        <w:rPr>
          <w:rFonts w:ascii="Times New Roman" w:hAnsi="Times New Roman" w:cs="Times New Roman"/>
          <w:b/>
        </w:rPr>
      </w:pPr>
      <w:r>
        <w:rPr>
          <w:rFonts w:ascii="Times New Roman" w:hAnsi="Times New Roman" w:cs="Times New Roman"/>
          <w:b/>
          <w:noProof/>
        </w:rPr>
        <w:drawing>
          <wp:inline distT="0" distB="0" distL="0" distR="0" wp14:anchorId="5FBD85A2" wp14:editId="6BE8B234">
            <wp:extent cx="5400040" cy="311404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4.tif"/>
                    <pic:cNvPicPr/>
                  </pic:nvPicPr>
                  <pic:blipFill>
                    <a:blip r:embed="rId16">
                      <a:extLst>
                        <a:ext uri="{28A0092B-C50C-407E-A947-70E740481C1C}">
                          <a14:useLocalDpi xmlns:a14="http://schemas.microsoft.com/office/drawing/2010/main" val="0"/>
                        </a:ext>
                      </a:extLst>
                    </a:blip>
                    <a:stretch>
                      <a:fillRect/>
                    </a:stretch>
                  </pic:blipFill>
                  <pic:spPr>
                    <a:xfrm>
                      <a:off x="0" y="0"/>
                      <a:ext cx="5400040" cy="3114040"/>
                    </a:xfrm>
                    <a:prstGeom prst="rect">
                      <a:avLst/>
                    </a:prstGeom>
                  </pic:spPr>
                </pic:pic>
              </a:graphicData>
            </a:graphic>
          </wp:inline>
        </w:drawing>
      </w:r>
    </w:p>
    <w:sectPr w:rsidR="00640F4C" w:rsidRPr="00C3506C" w:rsidSect="00FE6B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CBA9" w14:textId="77777777" w:rsidR="00AF6312" w:rsidRDefault="00AF6312">
      <w:pPr>
        <w:spacing w:after="0" w:line="240" w:lineRule="auto"/>
      </w:pPr>
      <w:r>
        <w:separator/>
      </w:r>
    </w:p>
  </w:endnote>
  <w:endnote w:type="continuationSeparator" w:id="0">
    <w:p w14:paraId="511742E0" w14:textId="77777777" w:rsidR="00AF6312" w:rsidRDefault="00AF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liverRM">
    <w:altName w:val="MS Gothic"/>
    <w:panose1 w:val="00000000000000000000"/>
    <w:charset w:val="80"/>
    <w:family w:val="auto"/>
    <w:notTrueType/>
    <w:pitch w:val="default"/>
    <w:sig w:usb0="00000003" w:usb1="08070000" w:usb2="00000010" w:usb3="00000000" w:csb0="00020001" w:csb1="00000000"/>
  </w:font>
  <w:font w:name="MyriadPr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386242"/>
      <w:docPartObj>
        <w:docPartGallery w:val="Page Numbers (Bottom of Page)"/>
        <w:docPartUnique/>
      </w:docPartObj>
    </w:sdtPr>
    <w:sdtContent>
      <w:p w14:paraId="64109457" w14:textId="77777777" w:rsidR="00AC4B53" w:rsidRDefault="00AC4B53">
        <w:pPr>
          <w:pStyle w:val="Piedepgina"/>
          <w:jc w:val="right"/>
        </w:pPr>
        <w:r>
          <w:fldChar w:fldCharType="begin"/>
        </w:r>
        <w:r>
          <w:instrText>PAGE   \* MERGEFORMAT</w:instrText>
        </w:r>
        <w:r>
          <w:fldChar w:fldCharType="separate"/>
        </w:r>
        <w:r>
          <w:t>2</w:t>
        </w:r>
        <w:r>
          <w:fldChar w:fldCharType="end"/>
        </w:r>
      </w:p>
    </w:sdtContent>
  </w:sdt>
  <w:p w14:paraId="6B17B4EE" w14:textId="77777777" w:rsidR="00AC4B53" w:rsidRDefault="00AC4B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A6D5" w14:textId="77777777" w:rsidR="00AF6312" w:rsidRDefault="00AF6312">
      <w:pPr>
        <w:spacing w:after="0" w:line="240" w:lineRule="auto"/>
      </w:pPr>
      <w:r>
        <w:separator/>
      </w:r>
    </w:p>
  </w:footnote>
  <w:footnote w:type="continuationSeparator" w:id="0">
    <w:p w14:paraId="7EBDAA0F" w14:textId="77777777" w:rsidR="00AF6312" w:rsidRDefault="00AF6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25E9"/>
    <w:multiLevelType w:val="hybridMultilevel"/>
    <w:tmpl w:val="34341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E8"/>
    <w:rsid w:val="0001126E"/>
    <w:rsid w:val="000222D7"/>
    <w:rsid w:val="00035859"/>
    <w:rsid w:val="00054C02"/>
    <w:rsid w:val="00055DE3"/>
    <w:rsid w:val="0005657D"/>
    <w:rsid w:val="00064A78"/>
    <w:rsid w:val="0007481A"/>
    <w:rsid w:val="000A53AD"/>
    <w:rsid w:val="000B16F9"/>
    <w:rsid w:val="000D6398"/>
    <w:rsid w:val="00106A8C"/>
    <w:rsid w:val="001144F9"/>
    <w:rsid w:val="00120198"/>
    <w:rsid w:val="0012031F"/>
    <w:rsid w:val="001352D0"/>
    <w:rsid w:val="00140DCE"/>
    <w:rsid w:val="00143D71"/>
    <w:rsid w:val="00147228"/>
    <w:rsid w:val="00170286"/>
    <w:rsid w:val="00172D86"/>
    <w:rsid w:val="00177606"/>
    <w:rsid w:val="00183057"/>
    <w:rsid w:val="00197C74"/>
    <w:rsid w:val="001A31AF"/>
    <w:rsid w:val="001A4D25"/>
    <w:rsid w:val="001B7194"/>
    <w:rsid w:val="001C059D"/>
    <w:rsid w:val="001D34A8"/>
    <w:rsid w:val="001E73ED"/>
    <w:rsid w:val="00203F6F"/>
    <w:rsid w:val="0021170F"/>
    <w:rsid w:val="002332BA"/>
    <w:rsid w:val="00234AFB"/>
    <w:rsid w:val="00241BC0"/>
    <w:rsid w:val="00241FC8"/>
    <w:rsid w:val="0024690D"/>
    <w:rsid w:val="00260E82"/>
    <w:rsid w:val="00263542"/>
    <w:rsid w:val="002703BB"/>
    <w:rsid w:val="002B541C"/>
    <w:rsid w:val="002B5B80"/>
    <w:rsid w:val="002C070D"/>
    <w:rsid w:val="002C09D4"/>
    <w:rsid w:val="002C6538"/>
    <w:rsid w:val="002C74F1"/>
    <w:rsid w:val="003371C8"/>
    <w:rsid w:val="00344E7B"/>
    <w:rsid w:val="00360E86"/>
    <w:rsid w:val="00370164"/>
    <w:rsid w:val="003737FC"/>
    <w:rsid w:val="00397828"/>
    <w:rsid w:val="003A0A8F"/>
    <w:rsid w:val="003A6DED"/>
    <w:rsid w:val="003D045D"/>
    <w:rsid w:val="003E004D"/>
    <w:rsid w:val="003E299A"/>
    <w:rsid w:val="003E6FE8"/>
    <w:rsid w:val="003F0AA6"/>
    <w:rsid w:val="0040468B"/>
    <w:rsid w:val="00404CEC"/>
    <w:rsid w:val="00421662"/>
    <w:rsid w:val="00427AC6"/>
    <w:rsid w:val="004613B7"/>
    <w:rsid w:val="00477AB2"/>
    <w:rsid w:val="00484278"/>
    <w:rsid w:val="004A573C"/>
    <w:rsid w:val="004D146A"/>
    <w:rsid w:val="004D6319"/>
    <w:rsid w:val="004E4D5E"/>
    <w:rsid w:val="005104FA"/>
    <w:rsid w:val="00510F33"/>
    <w:rsid w:val="005516F6"/>
    <w:rsid w:val="00557FED"/>
    <w:rsid w:val="005650E9"/>
    <w:rsid w:val="00567B25"/>
    <w:rsid w:val="005A6350"/>
    <w:rsid w:val="005B0BDE"/>
    <w:rsid w:val="005C01EC"/>
    <w:rsid w:val="005C200E"/>
    <w:rsid w:val="005D670C"/>
    <w:rsid w:val="005E607C"/>
    <w:rsid w:val="005F499F"/>
    <w:rsid w:val="006048E5"/>
    <w:rsid w:val="00613B02"/>
    <w:rsid w:val="00621621"/>
    <w:rsid w:val="006229FB"/>
    <w:rsid w:val="006404A3"/>
    <w:rsid w:val="00640F4C"/>
    <w:rsid w:val="006420D7"/>
    <w:rsid w:val="00650455"/>
    <w:rsid w:val="00667424"/>
    <w:rsid w:val="00667ABC"/>
    <w:rsid w:val="006817A0"/>
    <w:rsid w:val="0068725F"/>
    <w:rsid w:val="006A7E81"/>
    <w:rsid w:val="006B1E3F"/>
    <w:rsid w:val="006C4CE3"/>
    <w:rsid w:val="006E33D4"/>
    <w:rsid w:val="00711E57"/>
    <w:rsid w:val="007270E8"/>
    <w:rsid w:val="007332E6"/>
    <w:rsid w:val="0074791A"/>
    <w:rsid w:val="007550DC"/>
    <w:rsid w:val="007635C9"/>
    <w:rsid w:val="00771ECC"/>
    <w:rsid w:val="00773B52"/>
    <w:rsid w:val="007876CA"/>
    <w:rsid w:val="0079041C"/>
    <w:rsid w:val="00796FFB"/>
    <w:rsid w:val="007E161D"/>
    <w:rsid w:val="007E4461"/>
    <w:rsid w:val="007F0535"/>
    <w:rsid w:val="007F25E6"/>
    <w:rsid w:val="00802A82"/>
    <w:rsid w:val="00807730"/>
    <w:rsid w:val="008131E8"/>
    <w:rsid w:val="008232AC"/>
    <w:rsid w:val="00830DE2"/>
    <w:rsid w:val="00834257"/>
    <w:rsid w:val="00845590"/>
    <w:rsid w:val="008575EA"/>
    <w:rsid w:val="00875156"/>
    <w:rsid w:val="00887F41"/>
    <w:rsid w:val="008A3256"/>
    <w:rsid w:val="008A7323"/>
    <w:rsid w:val="008B4350"/>
    <w:rsid w:val="008C6391"/>
    <w:rsid w:val="008D4B92"/>
    <w:rsid w:val="008D61A8"/>
    <w:rsid w:val="008D7EEE"/>
    <w:rsid w:val="008F39E6"/>
    <w:rsid w:val="008F4488"/>
    <w:rsid w:val="00904674"/>
    <w:rsid w:val="0090507C"/>
    <w:rsid w:val="00907535"/>
    <w:rsid w:val="00910CCD"/>
    <w:rsid w:val="00933171"/>
    <w:rsid w:val="00934378"/>
    <w:rsid w:val="00935C00"/>
    <w:rsid w:val="00951430"/>
    <w:rsid w:val="00956C3C"/>
    <w:rsid w:val="00961AC7"/>
    <w:rsid w:val="00965881"/>
    <w:rsid w:val="00971E1F"/>
    <w:rsid w:val="00973043"/>
    <w:rsid w:val="00973815"/>
    <w:rsid w:val="0099284B"/>
    <w:rsid w:val="0099569A"/>
    <w:rsid w:val="009A2695"/>
    <w:rsid w:val="009B620D"/>
    <w:rsid w:val="009B675B"/>
    <w:rsid w:val="009D2BAF"/>
    <w:rsid w:val="00A0412B"/>
    <w:rsid w:val="00A04B2E"/>
    <w:rsid w:val="00A161D2"/>
    <w:rsid w:val="00A205B6"/>
    <w:rsid w:val="00A216A3"/>
    <w:rsid w:val="00A216FC"/>
    <w:rsid w:val="00A2366A"/>
    <w:rsid w:val="00A26FE0"/>
    <w:rsid w:val="00A31B9A"/>
    <w:rsid w:val="00A34635"/>
    <w:rsid w:val="00A35539"/>
    <w:rsid w:val="00A70A53"/>
    <w:rsid w:val="00A800D3"/>
    <w:rsid w:val="00A8154F"/>
    <w:rsid w:val="00A877B3"/>
    <w:rsid w:val="00AB0AF1"/>
    <w:rsid w:val="00AB46BA"/>
    <w:rsid w:val="00AB4D9C"/>
    <w:rsid w:val="00AB6EB0"/>
    <w:rsid w:val="00AC15FE"/>
    <w:rsid w:val="00AC4B53"/>
    <w:rsid w:val="00AD164C"/>
    <w:rsid w:val="00AD37E7"/>
    <w:rsid w:val="00AE7A63"/>
    <w:rsid w:val="00AF3BF9"/>
    <w:rsid w:val="00AF6312"/>
    <w:rsid w:val="00B223FF"/>
    <w:rsid w:val="00B2254D"/>
    <w:rsid w:val="00B43AC3"/>
    <w:rsid w:val="00B4704D"/>
    <w:rsid w:val="00B553A2"/>
    <w:rsid w:val="00B6631D"/>
    <w:rsid w:val="00B71559"/>
    <w:rsid w:val="00B83814"/>
    <w:rsid w:val="00B8472B"/>
    <w:rsid w:val="00B86F2C"/>
    <w:rsid w:val="00BA6F23"/>
    <w:rsid w:val="00BC2558"/>
    <w:rsid w:val="00BC3BBA"/>
    <w:rsid w:val="00BD15A1"/>
    <w:rsid w:val="00BF3716"/>
    <w:rsid w:val="00C11F9D"/>
    <w:rsid w:val="00C217F3"/>
    <w:rsid w:val="00C3269C"/>
    <w:rsid w:val="00C33816"/>
    <w:rsid w:val="00C3411D"/>
    <w:rsid w:val="00C3506C"/>
    <w:rsid w:val="00C62EFE"/>
    <w:rsid w:val="00C72233"/>
    <w:rsid w:val="00C92475"/>
    <w:rsid w:val="00C97226"/>
    <w:rsid w:val="00CB26CF"/>
    <w:rsid w:val="00CB3C70"/>
    <w:rsid w:val="00CE11ED"/>
    <w:rsid w:val="00CF0791"/>
    <w:rsid w:val="00CF2280"/>
    <w:rsid w:val="00CF37D3"/>
    <w:rsid w:val="00D252A1"/>
    <w:rsid w:val="00D36063"/>
    <w:rsid w:val="00D44105"/>
    <w:rsid w:val="00D45325"/>
    <w:rsid w:val="00D53FC7"/>
    <w:rsid w:val="00D55934"/>
    <w:rsid w:val="00D74DFF"/>
    <w:rsid w:val="00D75712"/>
    <w:rsid w:val="00D86157"/>
    <w:rsid w:val="00D906CA"/>
    <w:rsid w:val="00DA24D0"/>
    <w:rsid w:val="00DB6F1B"/>
    <w:rsid w:val="00DC0E57"/>
    <w:rsid w:val="00DC7F0A"/>
    <w:rsid w:val="00DD1222"/>
    <w:rsid w:val="00DD70A0"/>
    <w:rsid w:val="00E0398C"/>
    <w:rsid w:val="00E045F3"/>
    <w:rsid w:val="00E105C5"/>
    <w:rsid w:val="00E10E2F"/>
    <w:rsid w:val="00E13874"/>
    <w:rsid w:val="00E14644"/>
    <w:rsid w:val="00E2788B"/>
    <w:rsid w:val="00E314C3"/>
    <w:rsid w:val="00E347FE"/>
    <w:rsid w:val="00E4182C"/>
    <w:rsid w:val="00E43044"/>
    <w:rsid w:val="00E50519"/>
    <w:rsid w:val="00E50EF8"/>
    <w:rsid w:val="00E55F83"/>
    <w:rsid w:val="00E71330"/>
    <w:rsid w:val="00E73E89"/>
    <w:rsid w:val="00E754EF"/>
    <w:rsid w:val="00E75F46"/>
    <w:rsid w:val="00E7636A"/>
    <w:rsid w:val="00E86E76"/>
    <w:rsid w:val="00E96BCE"/>
    <w:rsid w:val="00EC0126"/>
    <w:rsid w:val="00EC10D9"/>
    <w:rsid w:val="00ED7543"/>
    <w:rsid w:val="00EF38A9"/>
    <w:rsid w:val="00EF4EAA"/>
    <w:rsid w:val="00EF6F1C"/>
    <w:rsid w:val="00F00985"/>
    <w:rsid w:val="00F011DA"/>
    <w:rsid w:val="00F05DCD"/>
    <w:rsid w:val="00F132D3"/>
    <w:rsid w:val="00F25156"/>
    <w:rsid w:val="00F308D1"/>
    <w:rsid w:val="00F31722"/>
    <w:rsid w:val="00F32A65"/>
    <w:rsid w:val="00F4206D"/>
    <w:rsid w:val="00F5252B"/>
    <w:rsid w:val="00F526EF"/>
    <w:rsid w:val="00F65A3D"/>
    <w:rsid w:val="00F7306F"/>
    <w:rsid w:val="00F807CC"/>
    <w:rsid w:val="00F808AC"/>
    <w:rsid w:val="00F82576"/>
    <w:rsid w:val="00F8415F"/>
    <w:rsid w:val="00F84A5F"/>
    <w:rsid w:val="00FA5920"/>
    <w:rsid w:val="00FA7F8B"/>
    <w:rsid w:val="00FC215E"/>
    <w:rsid w:val="00FC6F71"/>
    <w:rsid w:val="00FE1E68"/>
    <w:rsid w:val="00FE246F"/>
    <w:rsid w:val="00FE6B34"/>
    <w:rsid w:val="00FF299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3A2E"/>
  <w15:chartTrackingRefBased/>
  <w15:docId w15:val="{7CEB1EFD-4C94-4EC1-8C2F-9536F09B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3F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char">
    <w:name w:val="normal__char"/>
    <w:basedOn w:val="Fuentedeprrafopredeter"/>
    <w:rsid w:val="00B223FF"/>
  </w:style>
  <w:style w:type="character" w:customStyle="1" w:styleId="hps">
    <w:name w:val="hps"/>
    <w:basedOn w:val="Fuentedeprrafopredeter"/>
    <w:rsid w:val="00B223FF"/>
  </w:style>
  <w:style w:type="character" w:customStyle="1" w:styleId="scopustermhighlight">
    <w:name w:val="scopustermhighlight"/>
    <w:basedOn w:val="Fuentedeprrafopredeter"/>
    <w:rsid w:val="00B223FF"/>
  </w:style>
  <w:style w:type="character" w:customStyle="1" w:styleId="defaultchar">
    <w:name w:val="default__char"/>
    <w:basedOn w:val="Fuentedeprrafopredeter"/>
    <w:rsid w:val="00B223FF"/>
  </w:style>
  <w:style w:type="table" w:styleId="Tablaconcuadrcula">
    <w:name w:val="Table Grid"/>
    <w:basedOn w:val="Tablanormal"/>
    <w:uiPriority w:val="59"/>
    <w:rsid w:val="00B2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223FF"/>
    <w:pPr>
      <w:tabs>
        <w:tab w:val="center" w:pos="4252"/>
        <w:tab w:val="right" w:pos="8504"/>
      </w:tabs>
      <w:spacing w:after="0" w:line="240" w:lineRule="auto"/>
    </w:pPr>
    <w:rPr>
      <w:lang w:val="en-GB"/>
    </w:rPr>
  </w:style>
  <w:style w:type="character" w:customStyle="1" w:styleId="EncabezadoCar">
    <w:name w:val="Encabezado Car"/>
    <w:basedOn w:val="Fuentedeprrafopredeter"/>
    <w:link w:val="Encabezado"/>
    <w:uiPriority w:val="99"/>
    <w:rsid w:val="00B223FF"/>
    <w:rPr>
      <w:lang w:val="en-GB"/>
    </w:rPr>
  </w:style>
  <w:style w:type="paragraph" w:styleId="Piedepgina">
    <w:name w:val="footer"/>
    <w:basedOn w:val="Normal"/>
    <w:link w:val="PiedepginaCar"/>
    <w:uiPriority w:val="99"/>
    <w:unhideWhenUsed/>
    <w:rsid w:val="00B223FF"/>
    <w:pPr>
      <w:tabs>
        <w:tab w:val="center" w:pos="4252"/>
        <w:tab w:val="right" w:pos="8504"/>
      </w:tabs>
      <w:spacing w:after="0" w:line="240" w:lineRule="auto"/>
    </w:pPr>
    <w:rPr>
      <w:lang w:val="en-GB"/>
    </w:rPr>
  </w:style>
  <w:style w:type="character" w:customStyle="1" w:styleId="PiedepginaCar">
    <w:name w:val="Pie de página Car"/>
    <w:basedOn w:val="Fuentedeprrafopredeter"/>
    <w:link w:val="Piedepgina"/>
    <w:uiPriority w:val="99"/>
    <w:rsid w:val="00B223FF"/>
    <w:rPr>
      <w:lang w:val="en-GB"/>
    </w:rPr>
  </w:style>
  <w:style w:type="paragraph" w:customStyle="1" w:styleId="default">
    <w:name w:val="default"/>
    <w:basedOn w:val="Normal"/>
    <w:rsid w:val="00B223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n">
    <w:name w:val="atn"/>
    <w:basedOn w:val="Fuentedeprrafopredeter"/>
    <w:rsid w:val="00B223FF"/>
  </w:style>
  <w:style w:type="character" w:customStyle="1" w:styleId="st">
    <w:name w:val="st"/>
    <w:basedOn w:val="Fuentedeprrafopredeter"/>
    <w:rsid w:val="005516F6"/>
  </w:style>
  <w:style w:type="character" w:styleId="nfasis">
    <w:name w:val="Emphasis"/>
    <w:basedOn w:val="Fuentedeprrafopredeter"/>
    <w:uiPriority w:val="20"/>
    <w:qFormat/>
    <w:rsid w:val="005516F6"/>
    <w:rPr>
      <w:i/>
      <w:iCs/>
    </w:rPr>
  </w:style>
  <w:style w:type="paragraph" w:styleId="Sinespaciado">
    <w:name w:val="No Spacing"/>
    <w:uiPriority w:val="1"/>
    <w:qFormat/>
    <w:rsid w:val="005516F6"/>
    <w:pPr>
      <w:spacing w:after="0" w:line="240" w:lineRule="auto"/>
    </w:pPr>
    <w:rPr>
      <w:lang w:val="en-GB"/>
    </w:rPr>
  </w:style>
  <w:style w:type="paragraph" w:customStyle="1" w:styleId="Default0">
    <w:name w:val="Default"/>
    <w:rsid w:val="005D670C"/>
    <w:pPr>
      <w:autoSpaceDE w:val="0"/>
      <w:autoSpaceDN w:val="0"/>
      <w:adjustRightInd w:val="0"/>
      <w:spacing w:after="0" w:line="240" w:lineRule="auto"/>
    </w:pPr>
    <w:rPr>
      <w:rFonts w:ascii="Times New Roman" w:hAnsi="Times New Roman" w:cs="Times New Roman"/>
      <w:color w:val="000000"/>
      <w:sz w:val="24"/>
      <w:szCs w:val="24"/>
    </w:rPr>
  </w:style>
  <w:style w:type="character" w:styleId="Nmerodelnea">
    <w:name w:val="line number"/>
    <w:basedOn w:val="Fuentedeprrafopredeter"/>
    <w:uiPriority w:val="99"/>
    <w:semiHidden/>
    <w:unhideWhenUsed/>
    <w:rsid w:val="005D670C"/>
  </w:style>
  <w:style w:type="paragraph" w:styleId="Prrafodelista">
    <w:name w:val="List Paragraph"/>
    <w:basedOn w:val="Normal"/>
    <w:uiPriority w:val="34"/>
    <w:qFormat/>
    <w:rsid w:val="00F8415F"/>
    <w:pPr>
      <w:ind w:left="720"/>
      <w:contextualSpacing/>
    </w:pPr>
  </w:style>
  <w:style w:type="paragraph" w:styleId="Textodeglobo">
    <w:name w:val="Balloon Text"/>
    <w:basedOn w:val="Normal"/>
    <w:link w:val="TextodegloboCar"/>
    <w:uiPriority w:val="99"/>
    <w:semiHidden/>
    <w:unhideWhenUsed/>
    <w:rsid w:val="00F65A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A3D"/>
    <w:rPr>
      <w:rFonts w:ascii="Segoe UI" w:hAnsi="Segoe UI" w:cs="Segoe UI"/>
      <w:sz w:val="18"/>
      <w:szCs w:val="18"/>
      <w:lang w:val="en-US"/>
    </w:rPr>
  </w:style>
  <w:style w:type="character" w:styleId="Refdecomentario">
    <w:name w:val="annotation reference"/>
    <w:basedOn w:val="Fuentedeprrafopredeter"/>
    <w:uiPriority w:val="99"/>
    <w:semiHidden/>
    <w:unhideWhenUsed/>
    <w:rsid w:val="007E161D"/>
    <w:rPr>
      <w:sz w:val="16"/>
      <w:szCs w:val="16"/>
    </w:rPr>
  </w:style>
  <w:style w:type="paragraph" w:styleId="Textocomentario">
    <w:name w:val="annotation text"/>
    <w:basedOn w:val="Normal"/>
    <w:link w:val="TextocomentarioCar"/>
    <w:uiPriority w:val="99"/>
    <w:semiHidden/>
    <w:unhideWhenUsed/>
    <w:rsid w:val="007E16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161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E161D"/>
    <w:rPr>
      <w:b/>
      <w:bCs/>
    </w:rPr>
  </w:style>
  <w:style w:type="character" w:customStyle="1" w:styleId="AsuntodelcomentarioCar">
    <w:name w:val="Asunto del comentario Car"/>
    <w:basedOn w:val="TextocomentarioCar"/>
    <w:link w:val="Asuntodelcomentario"/>
    <w:uiPriority w:val="99"/>
    <w:semiHidden/>
    <w:rsid w:val="007E161D"/>
    <w:rPr>
      <w:b/>
      <w:bCs/>
      <w:sz w:val="20"/>
      <w:szCs w:val="20"/>
      <w:lang w:val="en-US"/>
    </w:rPr>
  </w:style>
  <w:style w:type="character" w:styleId="Hipervnculo">
    <w:name w:val="Hyperlink"/>
    <w:uiPriority w:val="99"/>
    <w:unhideWhenUsed/>
    <w:rsid w:val="00397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leon@ugr.es"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168945211003712" TargetMode="External"/><Relationship Id="rId5" Type="http://schemas.openxmlformats.org/officeDocument/2006/relationships/webSettings" Target="webSettings.xml"/><Relationship Id="rId15" Type="http://schemas.openxmlformats.org/officeDocument/2006/relationships/image" Target="media/image2.tif"/><Relationship Id="rId10" Type="http://schemas.openxmlformats.org/officeDocument/2006/relationships/hyperlink" Target="mailto:enleon@ugr.es" TargetMode="External"/><Relationship Id="rId4" Type="http://schemas.openxmlformats.org/officeDocument/2006/relationships/settings" Target="settings.xml"/><Relationship Id="rId9" Type="http://schemas.openxmlformats.org/officeDocument/2006/relationships/hyperlink" Target="mailto:jmrs@ugr.es" TargetMode="External"/><Relationship Id="rId14" Type="http://schemas.openxmlformats.org/officeDocument/2006/relationships/image" Target="media/image1.tif"/></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ropbox\HMA4\Biomasa%20SPAD%20Fluorimetro%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'[Ionoma HMA4.xlsx]Nutrientes'!$J$60</c:f>
              <c:strCache>
                <c:ptCount val="1"/>
                <c:pt idx="0">
                  <c:v>R-o-18</c:v>
                </c:pt>
              </c:strCache>
            </c:strRef>
          </c:tx>
          <c:spPr>
            <a:solidFill>
              <a:schemeClr val="bg1">
                <a:lumMod val="65000"/>
              </a:schemeClr>
            </a:solidFill>
            <a:ln>
              <a:solidFill>
                <a:sysClr val="windowText" lastClr="000000"/>
              </a:solidFill>
            </a:ln>
            <a:effectLst/>
          </c:spPr>
          <c:invertIfNegative val="0"/>
          <c:errBars>
            <c:errBarType val="both"/>
            <c:errValType val="cust"/>
            <c:noEndCap val="0"/>
            <c:plus>
              <c:numRef>
                <c:f>('Biomasa HMA4'!$D$22,'Biomasa HMA4'!$D$25,'Biomasa HMA4'!$D$28)</c:f>
                <c:numCache>
                  <c:formatCode>General</c:formatCode>
                  <c:ptCount val="3"/>
                  <c:pt idx="0">
                    <c:v>0.9671780256671062</c:v>
                  </c:pt>
                  <c:pt idx="1">
                    <c:v>0.19139836293274129</c:v>
                  </c:pt>
                  <c:pt idx="2">
                    <c:v>0.43015501081974294</c:v>
                  </c:pt>
                </c:numCache>
              </c:numRef>
            </c:plus>
            <c:minus>
              <c:numRef>
                <c:f>('Biomasa HMA4'!$D$22,'Biomasa HMA4'!$D$25,'Biomasa HMA4'!$D$28)</c:f>
                <c:numCache>
                  <c:formatCode>General</c:formatCode>
                  <c:ptCount val="3"/>
                  <c:pt idx="0">
                    <c:v>0.9671780256671062</c:v>
                  </c:pt>
                  <c:pt idx="1">
                    <c:v>0.19139836293274129</c:v>
                  </c:pt>
                  <c:pt idx="2">
                    <c:v>0.43015501081974294</c:v>
                  </c:pt>
                </c:numCache>
              </c:numRef>
            </c:minus>
            <c:spPr>
              <a:noFill/>
              <a:ln w="9525" cap="flat" cmpd="sng" algn="ctr">
                <a:solidFill>
                  <a:sysClr val="windowText" lastClr="000000"/>
                </a:solidFill>
                <a:round/>
              </a:ln>
              <a:effectLst/>
            </c:spPr>
          </c:errBars>
          <c:cat>
            <c:strRef>
              <c:f>[1]Nutrientes!$J$62:$J$64</c:f>
              <c:strCache>
                <c:ptCount val="3"/>
                <c:pt idx="0">
                  <c:v>Control</c:v>
                </c:pt>
                <c:pt idx="1">
                  <c:v>Zn Deficiency</c:v>
                </c:pt>
                <c:pt idx="2">
                  <c:v>Zn Toxicity</c:v>
                </c:pt>
              </c:strCache>
            </c:strRef>
          </c:cat>
          <c:val>
            <c:numRef>
              <c:f>('Biomasa HMA4'!$C$22,'Biomasa HMA4'!$C$25,'Biomasa HMA4'!$C$28)</c:f>
              <c:numCache>
                <c:formatCode>General</c:formatCode>
                <c:ptCount val="3"/>
                <c:pt idx="0">
                  <c:v>5.0366666666666671</c:v>
                </c:pt>
                <c:pt idx="1">
                  <c:v>3.0166666666666671</c:v>
                </c:pt>
                <c:pt idx="2">
                  <c:v>2.6033333333333335</c:v>
                </c:pt>
              </c:numCache>
            </c:numRef>
          </c:val>
          <c:extLst>
            <c:ext xmlns:c16="http://schemas.microsoft.com/office/drawing/2014/chart" uri="{C3380CC4-5D6E-409C-BE32-E72D297353CC}">
              <c16:uniqueId val="{00000000-264E-4B26-A72C-8F90E7C0D2ED}"/>
            </c:ext>
          </c:extLst>
        </c:ser>
        <c:ser>
          <c:idx val="1"/>
          <c:order val="1"/>
          <c:tx>
            <c:strRef>
              <c:f>'[Ionoma HMA4.xlsx]Nutrientes'!$J$61</c:f>
              <c:strCache>
                <c:ptCount val="1"/>
                <c:pt idx="0">
                  <c:v>BraA.hma4a-3</c:v>
                </c:pt>
              </c:strCache>
            </c:strRef>
          </c:tx>
          <c:spPr>
            <a:solidFill>
              <a:sysClr val="window" lastClr="FFFFFF"/>
            </a:solidFill>
            <a:ln>
              <a:solidFill>
                <a:sysClr val="windowText" lastClr="000000"/>
              </a:solidFill>
            </a:ln>
            <a:effectLst/>
          </c:spPr>
          <c:invertIfNegative val="0"/>
          <c:errBars>
            <c:errBarType val="both"/>
            <c:errValType val="cust"/>
            <c:noEndCap val="0"/>
            <c:plus>
              <c:numRef>
                <c:f>('Biomasa HMA4'!$G$22,'Biomasa HMA4'!$G$25,'Biomasa HMA4'!$G$28)</c:f>
                <c:numCache>
                  <c:formatCode>General</c:formatCode>
                  <c:ptCount val="3"/>
                  <c:pt idx="0">
                    <c:v>0.71528549078905257</c:v>
                  </c:pt>
                  <c:pt idx="1">
                    <c:v>0.35042830935870689</c:v>
                  </c:pt>
                  <c:pt idx="2">
                    <c:v>0.27209067116190033</c:v>
                  </c:pt>
                </c:numCache>
              </c:numRef>
            </c:plus>
            <c:minus>
              <c:numRef>
                <c:f>('Biomasa HMA4'!$G$22,'Biomasa HMA4'!$G$25,'Biomasa HMA4'!$G$28)</c:f>
                <c:numCache>
                  <c:formatCode>General</c:formatCode>
                  <c:ptCount val="3"/>
                  <c:pt idx="0">
                    <c:v>0.71528549078905257</c:v>
                  </c:pt>
                  <c:pt idx="1">
                    <c:v>0.35042830935870689</c:v>
                  </c:pt>
                  <c:pt idx="2">
                    <c:v>0.27209067116190033</c:v>
                  </c:pt>
                </c:numCache>
              </c:numRef>
            </c:minus>
            <c:spPr>
              <a:noFill/>
              <a:ln w="9525" cap="flat" cmpd="sng" algn="ctr">
                <a:solidFill>
                  <a:sysClr val="windowText" lastClr="000000"/>
                </a:solidFill>
                <a:round/>
              </a:ln>
              <a:effectLst/>
            </c:spPr>
          </c:errBars>
          <c:cat>
            <c:strRef>
              <c:f>[1]Nutrientes!$J$62:$J$64</c:f>
              <c:strCache>
                <c:ptCount val="3"/>
                <c:pt idx="0">
                  <c:v>Control</c:v>
                </c:pt>
                <c:pt idx="1">
                  <c:v>Zn Deficiency</c:v>
                </c:pt>
                <c:pt idx="2">
                  <c:v>Zn Toxicity</c:v>
                </c:pt>
              </c:strCache>
            </c:strRef>
          </c:cat>
          <c:val>
            <c:numRef>
              <c:f>('Biomasa HMA4'!$F$22,'Biomasa HMA4'!$F$25,'Biomasa HMA4'!$F$28)</c:f>
              <c:numCache>
                <c:formatCode>General</c:formatCode>
                <c:ptCount val="3"/>
                <c:pt idx="0">
                  <c:v>4.8266666666666662</c:v>
                </c:pt>
                <c:pt idx="1">
                  <c:v>2.7099999999999995</c:v>
                </c:pt>
                <c:pt idx="2">
                  <c:v>1.9833333333333334</c:v>
                </c:pt>
              </c:numCache>
            </c:numRef>
          </c:val>
          <c:extLst>
            <c:ext xmlns:c16="http://schemas.microsoft.com/office/drawing/2014/chart" uri="{C3380CC4-5D6E-409C-BE32-E72D297353CC}">
              <c16:uniqueId val="{00000001-264E-4B26-A72C-8F90E7C0D2ED}"/>
            </c:ext>
          </c:extLst>
        </c:ser>
        <c:dLbls>
          <c:showLegendKey val="0"/>
          <c:showVal val="0"/>
          <c:showCatName val="0"/>
          <c:showSerName val="0"/>
          <c:showPercent val="0"/>
          <c:showBubbleSize val="0"/>
        </c:dLbls>
        <c:gapWidth val="219"/>
        <c:overlap val="-27"/>
        <c:axId val="1661036831"/>
        <c:axId val="1596740415"/>
      </c:barChart>
      <c:catAx>
        <c:axId val="1661036831"/>
        <c:scaling>
          <c:orientation val="minMax"/>
        </c:scaling>
        <c:delete val="0"/>
        <c:axPos val="b"/>
        <c:numFmt formatCode="General" sourceLinked="1"/>
        <c:majorTickMark val="out"/>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1596740415"/>
        <c:crosses val="autoZero"/>
        <c:auto val="1"/>
        <c:lblAlgn val="ctr"/>
        <c:lblOffset val="100"/>
        <c:noMultiLvlLbl val="0"/>
      </c:catAx>
      <c:valAx>
        <c:axId val="159674041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u="none" strike="noStrike" baseline="0">
                    <a:effectLst/>
                  </a:rPr>
                  <a:t>(g DW plant</a:t>
                </a:r>
                <a:r>
                  <a:rPr lang="en-GB" sz="1000" b="0" i="0" u="none" strike="noStrike" baseline="30000">
                    <a:effectLst/>
                  </a:rPr>
                  <a:t>-1</a:t>
                </a:r>
                <a:r>
                  <a:rPr lang="en-GB" sz="1000" b="0" i="0" u="none" strike="noStrike" baseline="0">
                    <a:effectLst/>
                  </a:rPr>
                  <a:t>)</a:t>
                </a:r>
                <a:r>
                  <a:rPr lang="es-ES" b="0" baseline="0">
                    <a:solidFill>
                      <a:sysClr val="windowText" lastClr="000000"/>
                    </a:solidFill>
                    <a:latin typeface="Times New Roman" panose="02020603050405020304" pitchFamily="18" charset="0"/>
                    <a:cs typeface="Times New Roman" panose="02020603050405020304" pitchFamily="18" charset="0"/>
                  </a:rPr>
                  <a:t> </a:t>
                </a:r>
                <a:endParaRPr lang="es-ES"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0900478041430259E-2"/>
              <c:y val="0.26517373401719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1661036831"/>
        <c:crosses val="autoZero"/>
        <c:crossBetween val="between"/>
      </c:valAx>
      <c:spPr>
        <a:noFill/>
        <a:ln>
          <a:noFill/>
        </a:ln>
        <a:effectLst/>
      </c:spPr>
    </c:plotArea>
    <c:legend>
      <c:legendPos val="t"/>
      <c:layout>
        <c:manualLayout>
          <c:xMode val="edge"/>
          <c:yMode val="edge"/>
          <c:x val="0.33165107642662373"/>
          <c:y val="4.2342978122794639E-2"/>
          <c:w val="0.48911072292932056"/>
          <c:h val="0.11909045949355131"/>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254A-3F99-454F-87B2-4A6D00FA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37632</Words>
  <Characters>206976</Characters>
  <Application>Microsoft Office Word</Application>
  <DocSecurity>0</DocSecurity>
  <Lines>1724</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Navarro León</dc:creator>
  <cp:keywords/>
  <dc:description/>
  <cp:lastModifiedBy>Eloy Navarro León</cp:lastModifiedBy>
  <cp:revision>35</cp:revision>
  <dcterms:created xsi:type="dcterms:W3CDTF">2019-06-06T09:35:00Z</dcterms:created>
  <dcterms:modified xsi:type="dcterms:W3CDTF">2019-06-13T11:29:00Z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http://www.zotero.org/styles/annals-of-applied-biology</vt:lpwstr>
  </property>
  <property fmtid="{D5CDD505-2E9C-101B-9397-08002B2CF9AE}" pid="5" name="Mendeley Recent Style Name 1_1">
    <vt:lpwstr>Annals of Applied Biology</vt:lpwstr>
  </property>
  <property fmtid="{D5CDD505-2E9C-101B-9397-08002B2CF9AE}" pid="6" name="Mendeley Recent Style Id 2_1">
    <vt:lpwstr>http://www.zotero.org/styles/chemosphere</vt:lpwstr>
  </property>
  <property fmtid="{D5CDD505-2E9C-101B-9397-08002B2CF9AE}" pid="7" name="Mendeley Recent Style Name 2_1">
    <vt:lpwstr>Chemosphere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http://www.zotero.org/styles/journal-of-plant-physiology</vt:lpwstr>
  </property>
  <property fmtid="{D5CDD505-2E9C-101B-9397-08002B2CF9AE}" pid="13" name="Mendeley Recent Style Name 5_1">
    <vt:lpwstr>Journal of Plant Physiology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http://www.zotero.org/styles/plant-science</vt:lpwstr>
  </property>
  <property fmtid="{D5CDD505-2E9C-101B-9397-08002B2CF9AE}" pid="19" name="Mendeley Recent Style Name 8_1">
    <vt:lpwstr>Plant Science</vt:lpwstr>
  </property>
  <property fmtid="{D5CDD505-2E9C-101B-9397-08002B2CF9AE}" pid="20" name="Mendeley Recent Style Id 9_1">
    <vt:lpwstr>http://www.zotero.org/styles/plant-cell-and-environment</vt:lpwstr>
  </property>
  <property fmtid="{D5CDD505-2E9C-101B-9397-08002B2CF9AE}" pid="21" name="Mendeley Recent Style Name 9_1">
    <vt:lpwstr>Plant, Cell &amp; Environment</vt:lpwstr>
  </property>
  <property fmtid="{D5CDD505-2E9C-101B-9397-08002B2CF9AE}" pid="22" name="Mendeley Document_1">
    <vt:lpwstr>True</vt:lpwstr>
  </property>
  <property fmtid="{D5CDD505-2E9C-101B-9397-08002B2CF9AE}" pid="23" name="Mendeley Unique User Id_1">
    <vt:lpwstr>3af6cf96-e1b1-3c3a-97c6-c6d1dae2e785</vt:lpwstr>
  </property>
  <property fmtid="{D5CDD505-2E9C-101B-9397-08002B2CF9AE}" pid="24" name="Mendeley Citation Style_1">
    <vt:lpwstr>http://www.zotero.org/styles/plant-science</vt:lpwstr>
  </property>
</Properties>
</file>