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4443" w14:textId="77777777" w:rsidR="00D2193B" w:rsidRPr="006D7441" w:rsidRDefault="00D2193B" w:rsidP="00D2193B">
      <w:pPr>
        <w:pStyle w:val="normalafiliacin"/>
        <w:spacing w:line="240" w:lineRule="auto"/>
        <w:ind w:left="720"/>
        <w:rPr>
          <w:rFonts w:ascii="Times New Roman" w:eastAsia="Times New Roman" w:hAnsi="Times New Roman"/>
          <w:b/>
          <w:bCs/>
          <w:i/>
          <w:lang w:val="en-AU"/>
        </w:rPr>
      </w:pPr>
      <w:r w:rsidRPr="006D7441">
        <w:rPr>
          <w:rFonts w:ascii="Times New Roman" w:hAnsi="Times New Roman"/>
          <w:b/>
          <w:bCs/>
          <w:lang w:val="en-AU"/>
        </w:rPr>
        <w:t xml:space="preserve">Impact on the microbial population during biological volatile fatty acid production from olive mill solid waste </w:t>
      </w:r>
    </w:p>
    <w:p w14:paraId="4E038EBD" w14:textId="77777777" w:rsidR="00D2193B" w:rsidRPr="00D2193B" w:rsidRDefault="00D2193B" w:rsidP="00D2193B">
      <w:pPr>
        <w:pStyle w:val="normalafiliacin"/>
        <w:spacing w:line="240" w:lineRule="auto"/>
        <w:ind w:left="720"/>
        <w:jc w:val="left"/>
        <w:rPr>
          <w:rFonts w:ascii="Times New Roman" w:eastAsia="Times New Roman" w:hAnsi="Times New Roman"/>
          <w:b/>
          <w:bCs/>
          <w:i/>
        </w:rPr>
      </w:pPr>
      <w:r w:rsidRPr="006D7441">
        <w:rPr>
          <w:rFonts w:ascii="Times New Roman" w:hAnsi="Times New Roman"/>
          <w:b/>
          <w:bCs/>
          <w:i/>
        </w:rPr>
        <w:t>E. Jiménez-Páez</w:t>
      </w:r>
      <w:r w:rsidRPr="006D7441">
        <w:rPr>
          <w:rFonts w:ascii="Times New Roman" w:hAnsi="Times New Roman"/>
          <w:b/>
          <w:bCs/>
          <w:i/>
          <w:vertAlign w:val="superscript"/>
        </w:rPr>
        <w:t>1,2</w:t>
      </w:r>
      <w:r w:rsidRPr="006D7441">
        <w:rPr>
          <w:rFonts w:ascii="Times New Roman" w:hAnsi="Times New Roman"/>
          <w:b/>
          <w:bCs/>
          <w:i/>
        </w:rPr>
        <w:t>,</w:t>
      </w:r>
      <w:r w:rsidRPr="006D7441">
        <w:t xml:space="preserve"> </w:t>
      </w:r>
      <w:r w:rsidRPr="006D7441">
        <w:rPr>
          <w:rFonts w:ascii="Times New Roman" w:hAnsi="Times New Roman"/>
          <w:b/>
          <w:bCs/>
          <w:i/>
        </w:rPr>
        <w:t>A. Serrano</w:t>
      </w:r>
      <w:r w:rsidRPr="006D7441">
        <w:rPr>
          <w:rFonts w:ascii="Times New Roman" w:hAnsi="Times New Roman"/>
          <w:b/>
          <w:bCs/>
          <w:i/>
          <w:vertAlign w:val="superscript"/>
        </w:rPr>
        <w:t>2,</w:t>
      </w:r>
      <w:proofErr w:type="gramStart"/>
      <w:r w:rsidRPr="006D7441">
        <w:rPr>
          <w:rFonts w:ascii="Times New Roman" w:hAnsi="Times New Roman"/>
          <w:b/>
          <w:bCs/>
          <w:i/>
          <w:vertAlign w:val="superscript"/>
        </w:rPr>
        <w:t>3,*</w:t>
      </w:r>
      <w:proofErr w:type="gramEnd"/>
      <w:r w:rsidRPr="006D7441">
        <w:rPr>
          <w:rFonts w:ascii="Times New Roman" w:hAnsi="Times New Roman"/>
          <w:b/>
          <w:bCs/>
          <w:i/>
        </w:rPr>
        <w:t>, J. Purswani</w:t>
      </w:r>
      <w:r w:rsidRPr="006D7441">
        <w:rPr>
          <w:rFonts w:ascii="Times New Roman" w:hAnsi="Times New Roman"/>
          <w:b/>
          <w:bCs/>
          <w:i/>
          <w:vertAlign w:val="superscript"/>
        </w:rPr>
        <w:t>2,3</w:t>
      </w:r>
      <w:r w:rsidRPr="006D7441">
        <w:rPr>
          <w:rFonts w:ascii="Times New Roman" w:hAnsi="Times New Roman"/>
          <w:b/>
          <w:bCs/>
          <w:i/>
        </w:rPr>
        <w:t>, D. Correa-Galeote</w:t>
      </w:r>
      <w:r w:rsidRPr="006D7441">
        <w:rPr>
          <w:rFonts w:ascii="Times New Roman" w:hAnsi="Times New Roman"/>
          <w:b/>
          <w:bCs/>
          <w:i/>
          <w:vertAlign w:val="superscript"/>
        </w:rPr>
        <w:t>2,3</w:t>
      </w:r>
      <w:r w:rsidRPr="006D7441">
        <w:rPr>
          <w:rFonts w:ascii="Times New Roman" w:hAnsi="Times New Roman"/>
          <w:b/>
          <w:bCs/>
          <w:i/>
        </w:rPr>
        <w:t xml:space="preserve">, Juan </w:t>
      </w:r>
      <w:r w:rsidRPr="00D2193B">
        <w:rPr>
          <w:rFonts w:ascii="Times New Roman" w:hAnsi="Times New Roman"/>
          <w:b/>
          <w:bCs/>
          <w:i/>
        </w:rPr>
        <w:t>Cubero-Cardoso</w:t>
      </w:r>
      <w:r w:rsidRPr="00D2193B">
        <w:rPr>
          <w:rFonts w:ascii="Times New Roman" w:hAnsi="Times New Roman"/>
          <w:b/>
          <w:bCs/>
          <w:i/>
          <w:vertAlign w:val="superscript"/>
        </w:rPr>
        <w:t>4,5</w:t>
      </w:r>
      <w:r w:rsidRPr="00D2193B">
        <w:rPr>
          <w:rFonts w:ascii="Times New Roman" w:hAnsi="Times New Roman"/>
          <w:b/>
          <w:bCs/>
          <w:i/>
        </w:rPr>
        <w:t>, F.G. Fermoso</w:t>
      </w:r>
      <w:r w:rsidRPr="00D2193B">
        <w:rPr>
          <w:rFonts w:ascii="Times New Roman" w:hAnsi="Times New Roman"/>
          <w:b/>
          <w:bCs/>
          <w:i/>
          <w:vertAlign w:val="superscript"/>
        </w:rPr>
        <w:t>1</w:t>
      </w:r>
    </w:p>
    <w:p w14:paraId="7987BEAD" w14:textId="77777777" w:rsidR="00D2193B" w:rsidRPr="00D2193B" w:rsidRDefault="00D2193B" w:rsidP="00D21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246790"/>
      <w:r w:rsidRPr="00D2193B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D2193B">
        <w:rPr>
          <w:rFonts w:ascii="Times New Roman" w:hAnsi="Times New Roman" w:cs="Times New Roman"/>
          <w:noProof/>
          <w:sz w:val="24"/>
          <w:szCs w:val="24"/>
        </w:rPr>
        <w:t>Instituto de la Grasa, Spanish National Research Council (CSIC), Ctra. de Utrera, km. 1, 41013 Seville, Spain</w:t>
      </w:r>
    </w:p>
    <w:p w14:paraId="67AAE0C4" w14:textId="77777777" w:rsidR="00D2193B" w:rsidRPr="00D2193B" w:rsidRDefault="00D2193B" w:rsidP="00D2193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193B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D2193B">
        <w:rPr>
          <w:rFonts w:ascii="Times New Roman" w:hAnsi="Times New Roman" w:cs="Times New Roman"/>
          <w:noProof/>
          <w:sz w:val="24"/>
          <w:szCs w:val="24"/>
        </w:rPr>
        <w:t>Institute of Water Research, University of Granada, Granada, 18071, Spain</w:t>
      </w:r>
    </w:p>
    <w:p w14:paraId="217DAB07" w14:textId="77777777" w:rsidR="00D2193B" w:rsidRPr="00D2193B" w:rsidRDefault="00D2193B" w:rsidP="00D2193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193B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D2193B">
        <w:rPr>
          <w:rFonts w:ascii="Times New Roman" w:hAnsi="Times New Roman" w:cs="Times New Roman"/>
          <w:noProof/>
          <w:sz w:val="24"/>
          <w:szCs w:val="24"/>
        </w:rPr>
        <w:t>Department of Microbiology, University of Granada, , Granada, 18071, Spain.</w:t>
      </w:r>
    </w:p>
    <w:p w14:paraId="6D16EDA1" w14:textId="77777777" w:rsidR="00D2193B" w:rsidRPr="00D2193B" w:rsidRDefault="00D2193B" w:rsidP="00D2193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193B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Pr="00D2193B">
        <w:rPr>
          <w:rFonts w:ascii="Times New Roman" w:hAnsi="Times New Roman" w:cs="Times New Roman"/>
          <w:noProof/>
          <w:sz w:val="24"/>
          <w:szCs w:val="24"/>
        </w:rPr>
        <w:t>Laboratory of Sustainable and Circular Technology, CIDERTA and Chemistry Department, Faculty of Experimental Sciences, Campus de “El Carmen”, University of Huelva, 21071, Huelva, Spain.</w:t>
      </w:r>
    </w:p>
    <w:p w14:paraId="23A71B46" w14:textId="77777777" w:rsidR="00D2193B" w:rsidRPr="00D2193B" w:rsidRDefault="00D2193B" w:rsidP="00D2193B">
      <w:pPr>
        <w:spacing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D2193B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Pr="00D2193B">
        <w:rPr>
          <w:rFonts w:ascii="Times New Roman" w:hAnsi="Times New Roman" w:cs="Times New Roman"/>
          <w:noProof/>
          <w:sz w:val="24"/>
          <w:szCs w:val="24"/>
        </w:rPr>
        <w:t>CRETUS, Department of Chemical Engineering, University de Santiago de Compostela, 15782 Santiago de Compostela, Spain.</w:t>
      </w:r>
    </w:p>
    <w:bookmarkEnd w:id="0"/>
    <w:p w14:paraId="5CCE018D" w14:textId="77777777" w:rsidR="00D2193B" w:rsidRPr="00D2193B" w:rsidRDefault="00D2193B" w:rsidP="00D2193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D2193B">
        <w:rPr>
          <w:rFonts w:ascii="Times New Roman" w:eastAsia="Times" w:hAnsi="Times New Roman" w:cs="Times New Roman"/>
          <w:sz w:val="24"/>
          <w:szCs w:val="24"/>
        </w:rPr>
        <w:t xml:space="preserve">*Corresponding Autor: </w:t>
      </w:r>
      <w:hyperlink r:id="rId4" w:history="1">
        <w:r w:rsidRPr="00D2193B">
          <w:rPr>
            <w:rStyle w:val="Hipervnculo"/>
            <w:rFonts w:ascii="Times New Roman" w:eastAsia="Times" w:hAnsi="Times New Roman" w:cs="Times New Roman"/>
            <w:sz w:val="24"/>
            <w:szCs w:val="24"/>
          </w:rPr>
          <w:t>antonio.serrano@ugr.es</w:t>
        </w:r>
      </w:hyperlink>
    </w:p>
    <w:p w14:paraId="2079FEBB" w14:textId="77777777" w:rsidR="00D2193B" w:rsidRDefault="00D2193B" w:rsidP="002E6D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87302" w14:textId="0F1BFEE7" w:rsidR="00D2193B" w:rsidRDefault="00D2193B" w:rsidP="002E6D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62711A70" w14:textId="77777777" w:rsidR="001C1D2D" w:rsidRPr="006C33F2" w:rsidRDefault="001C1D2D" w:rsidP="001C1D2D">
      <w:pPr>
        <w:jc w:val="center"/>
        <w:rPr>
          <w:i/>
          <w:iCs/>
        </w:rPr>
      </w:pPr>
      <w:r w:rsidRPr="006C33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s-ES"/>
        </w:rPr>
        <w:t>Table S1.</w:t>
      </w:r>
      <w:r w:rsidRPr="006C33F2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 Individual VFAs concentration during the </w:t>
      </w:r>
      <w:proofErr w:type="gramStart"/>
      <w:r w:rsidRPr="006C33F2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whole time</w:t>
      </w:r>
      <w:proofErr w:type="gramEnd"/>
      <w:r w:rsidRPr="006C33F2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 experimentation</w:t>
      </w:r>
    </w:p>
    <w:p w14:paraId="400E9166" w14:textId="2B05A967" w:rsidR="001C1D2D" w:rsidRDefault="001C1D2D" w:rsidP="002E6D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normal2"/>
        <w:tblpPr w:leftFromText="141" w:rightFromText="141" w:tblpXSpec="center" w:tblpY="-1416"/>
        <w:tblW w:w="0" w:type="auto"/>
        <w:tblLook w:val="04A0" w:firstRow="1" w:lastRow="0" w:firstColumn="1" w:lastColumn="0" w:noHBand="0" w:noVBand="1"/>
      </w:tblPr>
      <w:tblGrid>
        <w:gridCol w:w="649"/>
        <w:gridCol w:w="1099"/>
        <w:gridCol w:w="1126"/>
        <w:gridCol w:w="1126"/>
        <w:gridCol w:w="1126"/>
        <w:gridCol w:w="1126"/>
        <w:gridCol w:w="1126"/>
        <w:gridCol w:w="1126"/>
      </w:tblGrid>
      <w:tr w:rsidR="001C1D2D" w:rsidRPr="009315D5" w14:paraId="2D5521A7" w14:textId="77777777" w:rsidTr="00E0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2E95E343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3C3BB5" w14:textId="77777777" w:rsidR="001C1D2D" w:rsidRPr="000757D9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Time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CB7BB2" w14:textId="77777777" w:rsidR="001C1D2D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55555FE9" w14:textId="77777777" w:rsidR="001C1D2D" w:rsidRPr="00503783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(g O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4D5E69" w14:textId="77777777" w:rsidR="001C1D2D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7E2BCA24" w14:textId="77777777" w:rsidR="001C1D2D" w:rsidRPr="00503783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(g O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F6CBC6" w14:textId="77777777" w:rsidR="001C1D2D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i-C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46F45F25" w14:textId="77777777" w:rsidR="001C1D2D" w:rsidRPr="00503783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(g O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F2DDCB" w14:textId="77777777" w:rsidR="001C1D2D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n-C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2B3375EF" w14:textId="77777777" w:rsidR="001C1D2D" w:rsidRPr="00503783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(g O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402CB6" w14:textId="77777777" w:rsidR="001C1D2D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i-C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6900289E" w14:textId="77777777" w:rsidR="001C1D2D" w:rsidRPr="00503783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(g O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2321D2" w14:textId="77777777" w:rsidR="001C1D2D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n-C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5</w:t>
            </w:r>
          </w:p>
          <w:p w14:paraId="4CD548C2" w14:textId="77777777" w:rsidR="001C1D2D" w:rsidRPr="00503783" w:rsidRDefault="001C1D2D" w:rsidP="00E0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(g O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/L)</w:t>
            </w:r>
          </w:p>
        </w:tc>
      </w:tr>
      <w:tr w:rsidR="001C1D2D" w:rsidRPr="009315D5" w14:paraId="68C884D9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5F8E214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2805EE03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688AD4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46C3B8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733C55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266FA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596135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971AB6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59E8070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F9D6626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64C089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3AFDA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0.08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A216D6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1C1D2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6F90D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14626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70F91E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5C791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B7ABB7E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CB1FFAE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3AAC2DA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01FCC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0.07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4B91D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A26073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0.02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FEFD8B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58E6F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A1D52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9BBE46E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E779C73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DB9D325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E63DE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0.13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E0E24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0.05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560CE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0.02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539892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B4E8BF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5C0F1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FBE054B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837529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D6728DE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979C3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0.19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510CC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0.20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64E30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65384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2C443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441148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F742F6F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DDDE31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A1F6BD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836AB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0.20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A2590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0.09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3D69B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30E25A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C668D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B16B7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BCF6AF4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74C9D8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144F71A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C861D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0.20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5EFE5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509CD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D9D84E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01412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2D52D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286EAD14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F46E79B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E3024C4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7FF25A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0.25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25374B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0.12 ± 0.07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B0970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9E8A2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271D9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A6E36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8E2F9A8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8F296C2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8E56AF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A058F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0.24 ± 0.17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A82741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0.09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AD820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0.05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63472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BAD648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F591B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F38CD7F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690916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25E6B7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10E85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0.30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AD9CE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0.12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6A3C1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8F175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7F432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4084F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F8E5CC8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1304C1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E4642B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E371D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0.36 ± 0.23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92B24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0.15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ECEF71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EABD6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0.04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C71A05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20133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5EF20D74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38A2DC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0B5CA6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EE23F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0.41 ± 0.29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E6CED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0.18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9AD21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0.05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27ACC7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0.00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C01F03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68DCF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2E0FD7B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6FB029F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6A03B51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2C107D0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0.41 ± 0.30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0F9A216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0.19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270069C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55E6A65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0.05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0C8880D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6BC4AB0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0.07</w:t>
            </w:r>
          </w:p>
        </w:tc>
      </w:tr>
      <w:tr w:rsidR="001C1D2D" w:rsidRPr="009315D5" w14:paraId="1DDC95EE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C6959D6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30A82DDA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3EF3C62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2904DA3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3A3393D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67BAA91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7EF5D45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37DFC02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EE275BF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270908C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661078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D929B9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0.02 ± 0.0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C68D5F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0.07 ± 0.0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CE4345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59B9243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0.07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EAED20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3BD43E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5B75949D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0CBD3C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88B716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5E4A48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0.27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F87B6B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0.09 ± 0.0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47959C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3E7521B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E9A88A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97A149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97E4E7C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8D33343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625E37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DC54BC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0.36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4F81AE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0.15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D2D106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4DBC66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0.12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4E57BFC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765050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7287670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D95B15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C0CBE5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95AC4A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A36A71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0.16 ± 0.12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DB5CDB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62A1B8B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13889D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10CE7E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7CF9857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654560B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75B60B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AD599D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0.07 ± 0.06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5F7C934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0.22 ± 0.05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492A8BB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03DE60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0.14 ± 0.03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61AEADD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550621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0.01</w:t>
            </w:r>
          </w:p>
        </w:tc>
      </w:tr>
      <w:tr w:rsidR="001C1D2D" w:rsidRPr="009315D5" w14:paraId="0806F638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214443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14:paraId="0E896FD0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14:paraId="499327D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0.04 ± 0.0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14:paraId="2D6C8CE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0.25 ± 0.05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14:paraId="3865F79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14:paraId="3AD86A3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0.13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14:paraId="1B6FC4A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14:paraId="29D914F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0.01</w:t>
            </w:r>
          </w:p>
        </w:tc>
      </w:tr>
      <w:tr w:rsidR="001C1D2D" w:rsidRPr="009315D5" w14:paraId="647E362E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E2080B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FF59836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BDD12E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0.20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2B061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0.24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95F9A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9725D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0.12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94002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D6977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0.08 ± 0.03</w:t>
            </w:r>
          </w:p>
        </w:tc>
      </w:tr>
      <w:tr w:rsidR="001C1D2D" w:rsidRPr="009315D5" w14:paraId="06DBFF5B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8F15D26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8F5DDC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109FB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CBB3F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0.27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C453C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CCE46C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0.11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7EA34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549AF6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0.07 ± 0.02</w:t>
            </w:r>
          </w:p>
        </w:tc>
      </w:tr>
      <w:tr w:rsidR="001C1D2D" w:rsidRPr="009315D5" w14:paraId="4B232685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0E00B38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1B2FEB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40A3CA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0.18 ± 0.08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7C5133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0.32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7E918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A0ACA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0.09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0C2B4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E52E0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0.08 ± 0.01</w:t>
            </w:r>
          </w:p>
        </w:tc>
      </w:tr>
      <w:tr w:rsidR="001C1D2D" w:rsidRPr="009315D5" w14:paraId="04CEDFEB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E8998B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B409CF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8E90A9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0.20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47114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0.38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6E97E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C63AE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CCF974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EB37F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0.03</w:t>
            </w:r>
          </w:p>
        </w:tc>
      </w:tr>
      <w:tr w:rsidR="001C1D2D" w:rsidRPr="009315D5" w14:paraId="606B905E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F70DE0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02EACA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2F63A5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0.04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B284E3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0.41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44D08B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A55316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55D24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0.05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6FCF2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0.11 ± 0.01</w:t>
            </w:r>
          </w:p>
        </w:tc>
      </w:tr>
      <w:tr w:rsidR="001C1D2D" w:rsidRPr="009315D5" w14:paraId="339D385B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98E5319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4169D9C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72A90DA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5A7D073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0.44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098BDE6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55E0833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2117A93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23C40FC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0.02</w:t>
            </w:r>
          </w:p>
        </w:tc>
      </w:tr>
      <w:tr w:rsidR="001C1D2D" w:rsidRPr="009315D5" w14:paraId="2464EFAE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187BB59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F2B1954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37776B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9133EF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262C7B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94B6B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E3227E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532AEB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27E7F63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F4BBA3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7334E7C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56AC9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28B40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28FB5A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39AA2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541811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034BC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35FA66F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9E9C312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7ED55AA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6FC499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9F7F0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0.04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D99F6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C4835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F05DE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50307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7723B0D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780D76C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4D5480A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39808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A03724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145294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54E385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D3C1B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ABA483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5AE5443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4505B5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9CC9E27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DC029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0.01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5BBB6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23093B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9FA9A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3C1AC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DCE79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0A02C95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BE3939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A0D3A8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8E48D6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0.24 ± 0.17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126DB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0.08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506994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34312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24ECAF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CDFE4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7C07A8F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BDB0B4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4B55C9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E27016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0.06 ± 0.07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6E5A6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8E4CD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2611B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829C3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BB05BD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5A300C71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E2A9AFC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</w:tcBorders>
            <w:vAlign w:val="center"/>
          </w:tcPr>
          <w:p w14:paraId="7388A9FC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5CEE0CE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0.21 ± 0.20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3370CF9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0.13 ± 0.01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09D94C2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704BE5C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2ABC2E6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104C4CE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B065654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/>
            </w:tcBorders>
            <w:vAlign w:val="center"/>
          </w:tcPr>
          <w:p w14:paraId="005A3DEC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106254F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D1FF6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0.07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A3EC62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450D4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51A41D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B5CBD0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CCB34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7FC6A22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D2A9C72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6C0A9A3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38C58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0.19 ± 0.16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FEBAC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509CB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980CD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A30719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F82622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34278EC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9804668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19FC7E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F8393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0.01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B83C8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3F7452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2422B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556A0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D15F5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1870F4A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825CF0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</w:tcBorders>
            <w:vAlign w:val="center"/>
          </w:tcPr>
          <w:p w14:paraId="2D84ECFB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5F84290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6C27F00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5331072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1AEB3FC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4DF97C8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</w:tcBorders>
            <w:noWrap/>
            <w:vAlign w:val="center"/>
            <w:hideMark/>
          </w:tcPr>
          <w:p w14:paraId="772AD70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9638C65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562601F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 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A0E8816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A87938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E336C3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5CB99F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EDDF7E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47C906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BD2C9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9FD56FB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B0DD0BE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0DB888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6CF30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FB4212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694F5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161CA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E559D7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86A89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7C8E7F4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6FEBDA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5BE09FA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691AE0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CD7C0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1C420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0.04</w:t>
            </w: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 xml:space="preserve">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A1E01C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37E79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7BC8F0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27253270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772347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913802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1E56B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EF1172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11EBE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9350A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28949A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7DAFCE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6E2C22D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90CCAB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CA2BD1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FFE07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542D5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5D690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5942C3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71ADB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22675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592AFE2C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4402F43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61DAEE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18C22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6DCA53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BAE30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A5732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3F0AD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490918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C957A31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165B593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5F3AF35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953FD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BE44A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5C09E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F4402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C4DE73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AC1B0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55715F5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D7D6871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1C8B32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14D65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6F343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3260A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BB264C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D1AB3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7A162C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E7150F2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8F20B2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A3BFDF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04B80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150C0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77A814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BEE8B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F1D55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9190E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EC435CD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C3B625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D38FC12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2B358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0.23 ± 0.11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AB1409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0.11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08358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EF95C5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F597F6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7A6D6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0.33 ± 0.01</w:t>
            </w:r>
          </w:p>
        </w:tc>
      </w:tr>
      <w:tr w:rsidR="001C1D2D" w:rsidRPr="009315D5" w14:paraId="6CC494FC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850DF7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19920C9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0A8B88F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0.23 ± 0.24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26129D0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0.04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331E4CC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2C74ACE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131A441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71B2A08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0.23 ± 0.03</w:t>
            </w:r>
          </w:p>
        </w:tc>
      </w:tr>
      <w:tr w:rsidR="001C1D2D" w:rsidRPr="009315D5" w14:paraId="1C376B3A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C9467D4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 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74601996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5C28D1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3AAD5D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BDB4F7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8422F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33ECB1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028F1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55CE4327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51940B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D3E873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8939F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0.70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8105A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FC1CFF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545F2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4D3DB0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E8740C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C9F9FC8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4F3160B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CA18CE5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A7126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1.14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7A7BE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F0D98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D63DA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08042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7957B1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AAC91F0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2C19C9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8A20EAD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19BBF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1.28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24BF62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0.29 ± 0.16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2E00D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AE3226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ACA62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0.31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6E4DD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B63690D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9676873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F1EC976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238AD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1.39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92EF5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0.26 ± 0.14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F4B92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0.18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6F806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0.14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9EDA7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0.36 ± 0.07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2F232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C43AC93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FC1FD2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1A7F17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8A63B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1.26 ± 0.22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20D69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0.18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D67BD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0.16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5A888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0.13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357D0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0.26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0BA19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234ED179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B40412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0FF5B2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E516B8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1.63 ± 0.22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9801C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0.31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88E50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CC6AD5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F5734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0.32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53F79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BE1BAF6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1C6D278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851252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1CADA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1.71 ± 0.29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E3DCB2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0.30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A7BD4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5157EB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AC4E6F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0.29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49EBA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6473DB1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DCE34D3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ACD6B1A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92A63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1.70 ± 0.33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FFDA7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0.28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6D919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77908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EF0146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0.27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4BCEB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C0F8CC0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6169402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38C8FF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83C84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1.67 ± 0.39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6A776B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0.28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81BD9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5340C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E8832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0.23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FC7B3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BFD14C6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B977C3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D84207E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DF609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2.06 ± 0.46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881F2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0.31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520B0E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305B0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21CB3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0.26 ± 0.18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7E512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E794028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12B93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5818D2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BCFFC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2.04 ± 0.82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ADB78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0.33 ± 0.22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65C8E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1D7FA44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A8C1B8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0.13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61C807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8451CDC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C9EF9BA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DF1B13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1EA52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2.65 ± 0.47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B3CA8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0.42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6D575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BC643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5D9A5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0.28 ± 0.2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F738A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71C103C7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E70F49F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E654349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14:paraId="3DD34B52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2.3 ± 0.47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14:paraId="6DFD4FBE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0.36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14:paraId="29E92CC0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14:paraId="71669DFC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14:paraId="08C7BD65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0.15 ± 0.1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14:paraId="71B96E15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60477AA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4BAD5B8" w14:textId="77777777" w:rsidR="001C1D2D" w:rsidRPr="000757D9" w:rsidRDefault="001C1D2D" w:rsidP="00E05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 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EA5A106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</w:tcPr>
          <w:p w14:paraId="131F515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</w:tcPr>
          <w:p w14:paraId="337FB77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</w:tcPr>
          <w:p w14:paraId="45AD3F2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</w:tcPr>
          <w:p w14:paraId="225D3BA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</w:tcPr>
          <w:p w14:paraId="6DC61FC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</w:tcPr>
          <w:p w14:paraId="64BDF24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55000C84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46FA7D9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A8709AB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098ADD2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0.62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2F5320E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2322CBF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08F7682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1662393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513ABA0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BF034EE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DECF998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302DAA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5E54868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1.25 ± 0.1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6BB9FCF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5929E58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3757FBA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55E470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CD7C01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0.25 ± 0.3</w:t>
            </w:r>
          </w:p>
        </w:tc>
      </w:tr>
      <w:tr w:rsidR="001C1D2D" w:rsidRPr="009315D5" w14:paraId="01FB3764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92B3F6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2BAA42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52F720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1.25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8365E6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0.21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68D0191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125F5D60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6F8DF36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0.40 ± 0.03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33C0AEB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92D4F30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D889E71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3327DA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E8C95A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1.35 ± 0.08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0256487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0.21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326CF6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0.22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2F06C6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0.25 ± 0.06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1C7B9A2A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0.49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CD6029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9451B47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A43CE7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6545F88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2DE1B60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1.35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71016C9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0.19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4F46EF5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0.21 ± 0.02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6F59B48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0.23 ± 0.05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5F6F6E8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0.37 ± 0.4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14:paraId="50F099B2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9E8F53D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B3455E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11D1247D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noWrap/>
            <w:vAlign w:val="center"/>
          </w:tcPr>
          <w:p w14:paraId="1F719C8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1.57 ± 0.08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noWrap/>
            <w:vAlign w:val="center"/>
          </w:tcPr>
          <w:p w14:paraId="648E23E8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0.22 ± 0.01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noWrap/>
            <w:vAlign w:val="center"/>
          </w:tcPr>
          <w:p w14:paraId="3C045EB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0.11 ± 0.15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noWrap/>
            <w:vAlign w:val="center"/>
          </w:tcPr>
          <w:p w14:paraId="0EB24762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0.12 ± 0.17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noWrap/>
            <w:vAlign w:val="center"/>
          </w:tcPr>
          <w:p w14:paraId="68693737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0.41 ± 0.04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noWrap/>
            <w:vAlign w:val="center"/>
          </w:tcPr>
          <w:p w14:paraId="27783729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15B7F8F3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914FABB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E39C0C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2AE6301C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1.60 ± 0.15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5BD05B0B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0.23 ± 0.02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634189A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644B225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0.12 ± 0.16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31712671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0.37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5CDC97C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401FC66D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D6509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31DE107D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</w:tcPr>
          <w:p w14:paraId="2F2B5345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1.65 ± 0.14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</w:tcPr>
          <w:p w14:paraId="2C2638F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0.21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</w:tcPr>
          <w:p w14:paraId="5164065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</w:tcPr>
          <w:p w14:paraId="0555053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0.10 ± 0.14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</w:tcPr>
          <w:p w14:paraId="29B4CF6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0.36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</w:tcPr>
          <w:p w14:paraId="1884F7B6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33B3DC0B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/>
            </w:tcBorders>
            <w:vAlign w:val="center"/>
          </w:tcPr>
          <w:p w14:paraId="1E0C1E1D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51EC0232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661D12D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1.67 ± 0.09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0468209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0.21 ± 0.03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29B7F97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11E9CFDA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51D7A993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0.32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59913BE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690D85C5" w14:textId="77777777" w:rsidTr="00E05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60D64A5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DACED5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573D806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1.49 ± 0.77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6D73735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0.20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011BAEFD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1E14DB2E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2129413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0.18 ± 0.26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14:paraId="46B6ACBC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76CF6B5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6D1B414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F6311D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00C71B2D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1.81 ± 0.11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16A47B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0.24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54E246E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1D85305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12F5D676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0.29 ± 0.03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C313937" w14:textId="77777777" w:rsidR="001C1D2D" w:rsidRPr="00503783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837D107" w14:textId="77777777" w:rsidTr="00E050E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A413DD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3ED6061" w14:textId="77777777" w:rsidR="001C1D2D" w:rsidRPr="000757D9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349740FB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1.98 ± 0.13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9A4AB8F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0.28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D5666A4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66AC6550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EB78FB1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0.33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63106D23" w14:textId="77777777" w:rsidR="001C1D2D" w:rsidRPr="00503783" w:rsidRDefault="001C1D2D" w:rsidP="00E0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  <w:tr w:rsidR="001C1D2D" w:rsidRPr="009315D5" w14:paraId="0792A60F" w14:textId="77777777" w:rsidTr="00E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05AAFF0" w14:textId="77777777" w:rsidR="001C1D2D" w:rsidRPr="000757D9" w:rsidRDefault="001C1D2D" w:rsidP="00E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21C8573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14:paraId="6B383888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2.00 ± 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14:paraId="66DDBC9B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0.27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14:paraId="6399623E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14:paraId="0E5ADFDC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14:paraId="4F4AADA6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0"/>
                <w:szCs w:val="20"/>
              </w:rPr>
              <w:t>0.33 ± 0.01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14:paraId="7EF49204" w14:textId="77777777" w:rsidR="001C1D2D" w:rsidRPr="000757D9" w:rsidRDefault="001C1D2D" w:rsidP="00E0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7D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n.d</w:t>
            </w:r>
            <w:proofErr w:type="spellEnd"/>
            <w:proofErr w:type="gramEnd"/>
          </w:p>
        </w:tc>
      </w:tr>
    </w:tbl>
    <w:p w14:paraId="1FF931A4" w14:textId="77777777" w:rsidR="001C1D2D" w:rsidRPr="001E54FE" w:rsidRDefault="001C1D2D" w:rsidP="001C1D2D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 w:rsidRPr="001E54FE">
        <w:rPr>
          <w:rFonts w:ascii="Times New Roman" w:hAnsi="Times New Roman" w:cs="Times New Roman"/>
          <w:i/>
          <w:iCs/>
        </w:rPr>
        <w:t>n.d</w:t>
      </w:r>
      <w:proofErr w:type="spellEnd"/>
      <w:r w:rsidRPr="001E54FE">
        <w:rPr>
          <w:rFonts w:ascii="Times New Roman" w:hAnsi="Times New Roman" w:cs="Times New Roman"/>
          <w:i/>
          <w:iCs/>
        </w:rPr>
        <w:t xml:space="preserve">: not </w:t>
      </w:r>
      <w:proofErr w:type="gramStart"/>
      <w:r w:rsidRPr="001E54FE">
        <w:rPr>
          <w:rFonts w:ascii="Times New Roman" w:hAnsi="Times New Roman" w:cs="Times New Roman"/>
          <w:i/>
          <w:iCs/>
        </w:rPr>
        <w:t>detected</w:t>
      </w:r>
      <w:proofErr w:type="gramEnd"/>
    </w:p>
    <w:p w14:paraId="461C256E" w14:textId="7E8E7DA6" w:rsidR="002E6DC9" w:rsidRPr="00D2193B" w:rsidRDefault="002E6DC9" w:rsidP="00D2193B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193B">
        <w:rPr>
          <w:rFonts w:ascii="Times New Roman" w:hAnsi="Times New Roman" w:cs="Times New Roman"/>
          <w:b/>
          <w:i/>
          <w:iCs/>
          <w:sz w:val="20"/>
          <w:szCs w:val="20"/>
        </w:rPr>
        <w:t>Table S</w:t>
      </w:r>
      <w:r w:rsidR="00192BA0">
        <w:rPr>
          <w:rFonts w:ascii="Times New Roman" w:hAnsi="Times New Roman" w:cs="Times New Roman"/>
          <w:b/>
          <w:i/>
          <w:iCs/>
          <w:sz w:val="20"/>
          <w:szCs w:val="20"/>
        </w:rPr>
        <w:t>2</w:t>
      </w:r>
      <w:r w:rsidRPr="00D2193B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Pr="00D219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7B0" w:rsidRPr="00D2193B">
        <w:rPr>
          <w:rFonts w:ascii="Times New Roman" w:hAnsi="Times New Roman" w:cs="Times New Roman"/>
          <w:i/>
          <w:iCs/>
          <w:sz w:val="20"/>
          <w:szCs w:val="20"/>
        </w:rPr>
        <w:t xml:space="preserve">Gene copies/g biomass of bacteria and archaea determined by quantitative PCR (n=6) retrieved from reactors at initial, </w:t>
      </w:r>
      <w:proofErr w:type="gramStart"/>
      <w:r w:rsidR="000A67B0" w:rsidRPr="00D2193B">
        <w:rPr>
          <w:rFonts w:ascii="Times New Roman" w:hAnsi="Times New Roman" w:cs="Times New Roman"/>
          <w:i/>
          <w:iCs/>
          <w:sz w:val="20"/>
          <w:szCs w:val="20"/>
        </w:rPr>
        <w:t>intermediate</w:t>
      </w:r>
      <w:proofErr w:type="gramEnd"/>
      <w:r w:rsidR="000A67B0" w:rsidRPr="00D2193B">
        <w:rPr>
          <w:rFonts w:ascii="Times New Roman" w:hAnsi="Times New Roman" w:cs="Times New Roman"/>
          <w:i/>
          <w:iCs/>
          <w:sz w:val="20"/>
          <w:szCs w:val="20"/>
        </w:rPr>
        <w:t xml:space="preserve"> and final times at each operational pH condition</w:t>
      </w:r>
      <w:r w:rsidRPr="00D2193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275"/>
        <w:gridCol w:w="1276"/>
        <w:gridCol w:w="1276"/>
        <w:gridCol w:w="1276"/>
        <w:gridCol w:w="1276"/>
        <w:gridCol w:w="1270"/>
      </w:tblGrid>
      <w:tr w:rsidR="009E4E17" w:rsidRPr="001C1D2D" w14:paraId="3D81B264" w14:textId="77777777" w:rsidTr="001C1D2D">
        <w:trPr>
          <w:trHeight w:val="2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82E" w14:textId="77777777" w:rsidR="009E4E17" w:rsidRPr="001C1D2D" w:rsidRDefault="009E4E17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Bacteria</w:t>
            </w:r>
          </w:p>
        </w:tc>
      </w:tr>
      <w:tr w:rsidR="00A4385E" w:rsidRPr="001C1D2D" w14:paraId="34ABBC80" w14:textId="77777777" w:rsidTr="001C1D2D">
        <w:trPr>
          <w:trHeight w:val="285"/>
          <w:jc w:val="center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C76" w14:textId="77777777" w:rsidR="00A4385E" w:rsidRPr="001C1D2D" w:rsidRDefault="00A4385E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54E" w14:textId="77777777" w:rsidR="00A4385E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T0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2464" w14:textId="77777777" w:rsidR="00A4385E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T1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EF43" w14:textId="77777777" w:rsidR="00A4385E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T2</w:t>
            </w:r>
          </w:p>
        </w:tc>
      </w:tr>
      <w:tr w:rsidR="000A67B0" w:rsidRPr="001C1D2D" w14:paraId="735983FF" w14:textId="77777777" w:rsidTr="001C1D2D">
        <w:trPr>
          <w:trHeight w:val="281"/>
          <w:jc w:val="center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B483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BDB43B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1B7FDE6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Desv</w:t>
            </w:r>
            <w:proofErr w:type="spellEnd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A94187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7AE0F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Desv</w:t>
            </w:r>
            <w:proofErr w:type="spellEnd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1496B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FE65BB8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Desv</w:t>
            </w:r>
            <w:proofErr w:type="spellEnd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0A67B0" w:rsidRPr="001C1D2D" w14:paraId="5C8DF1FB" w14:textId="77777777" w:rsidTr="001C1D2D">
        <w:trPr>
          <w:trHeight w:val="281"/>
          <w:jc w:val="center"/>
        </w:trPr>
        <w:tc>
          <w:tcPr>
            <w:tcW w:w="5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29CC0A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pH4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8585F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1.02E+10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70D82D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3.68E+09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221DF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2.75E+09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E4BB6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6.55E+08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F5AE5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2.44E+10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2D1BB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1.04E+09</w:t>
            </w:r>
          </w:p>
        </w:tc>
      </w:tr>
      <w:tr w:rsidR="000A67B0" w:rsidRPr="001C1D2D" w14:paraId="48F3EF9A" w14:textId="77777777" w:rsidTr="001C1D2D">
        <w:trPr>
          <w:trHeight w:val="281"/>
          <w:jc w:val="center"/>
        </w:trPr>
        <w:tc>
          <w:tcPr>
            <w:tcW w:w="5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891F9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pH5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8DFC4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1.02E+10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135B5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3.68E+09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44A56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1.41E+10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C4996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5.71E+09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D442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3.35E+10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6B85A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1.29E+10</w:t>
            </w:r>
          </w:p>
        </w:tc>
      </w:tr>
      <w:tr w:rsidR="000A67B0" w:rsidRPr="001C1D2D" w14:paraId="6C36C3A4" w14:textId="77777777" w:rsidTr="001C1D2D">
        <w:trPr>
          <w:trHeight w:val="28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13BB1C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A20CA8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1.02E+10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707958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3.68E+09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9015F0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3.56E+09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4A82FD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1.68E+09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3412FB0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4.18E+09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6CF5D2F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8.25E+08</w:t>
            </w:r>
          </w:p>
        </w:tc>
      </w:tr>
      <w:tr w:rsidR="000A67B0" w:rsidRPr="001C1D2D" w14:paraId="04C1E5F6" w14:textId="77777777" w:rsidTr="001C1D2D">
        <w:trPr>
          <w:trHeight w:val="28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BFC562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A82CFE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1.02E+10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76E4BF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3.68E+09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D6569C0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6.37E+09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696998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2.23E+09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A8BD0E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3.95E+09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0D98B4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4.25E+08</w:t>
            </w:r>
          </w:p>
        </w:tc>
      </w:tr>
      <w:tr w:rsidR="000A67B0" w:rsidRPr="001C1D2D" w14:paraId="0CE7A84A" w14:textId="77777777" w:rsidTr="001C1D2D">
        <w:trPr>
          <w:trHeight w:val="289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9FD1C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740919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1.02E+10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31E522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3.68E+09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D43800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1.44E+10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192A9A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1.73E+10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282B50B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4.20E+09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B68573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5.24E+09</w:t>
            </w:r>
          </w:p>
        </w:tc>
      </w:tr>
      <w:tr w:rsidR="000A67B0" w:rsidRPr="001C1D2D" w14:paraId="0FD11C2F" w14:textId="77777777" w:rsidTr="001C1D2D">
        <w:trPr>
          <w:trHeight w:val="285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C4A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pH10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F9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1.02E+10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1F7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3.68E+09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D6F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8.09E+08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AE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4.95E+08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8C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8.78E+08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86B8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4.35E+08</w:t>
            </w:r>
          </w:p>
        </w:tc>
      </w:tr>
      <w:tr w:rsidR="009E4E17" w:rsidRPr="001C1D2D" w14:paraId="764EBD12" w14:textId="77777777" w:rsidTr="001C1D2D">
        <w:trPr>
          <w:trHeight w:val="28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F918" w14:textId="77777777" w:rsidR="009E4E17" w:rsidRPr="001C1D2D" w:rsidRDefault="009E4E17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Archaea</w:t>
            </w:r>
          </w:p>
        </w:tc>
      </w:tr>
      <w:tr w:rsidR="000A67B0" w:rsidRPr="001C1D2D" w14:paraId="317578A5" w14:textId="77777777" w:rsidTr="001C1D2D">
        <w:trPr>
          <w:trHeight w:val="281"/>
          <w:jc w:val="center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853F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96738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T0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9B64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T1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34B1D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T2</w:t>
            </w:r>
          </w:p>
        </w:tc>
      </w:tr>
      <w:tr w:rsidR="000A67B0" w:rsidRPr="001C1D2D" w14:paraId="59056A78" w14:textId="77777777" w:rsidTr="001C1D2D">
        <w:trPr>
          <w:trHeight w:val="281"/>
          <w:jc w:val="center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50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90A5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D625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Desv</w:t>
            </w:r>
            <w:proofErr w:type="spellEnd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FDF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3D1A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Desv</w:t>
            </w:r>
            <w:proofErr w:type="spellEnd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E60A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CE1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Desv</w:t>
            </w:r>
            <w:proofErr w:type="spellEnd"/>
            <w:r w:rsidRPr="001C1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0A67B0" w:rsidRPr="001C1D2D" w14:paraId="2F596D98" w14:textId="77777777" w:rsidTr="001C1D2D">
        <w:trPr>
          <w:trHeight w:val="289"/>
          <w:jc w:val="center"/>
        </w:trPr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66F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pH4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43B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5.99E+07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565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1.74E+07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82BD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1.56E+05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7EB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1.94E+05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467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9.86E+04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220F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1.41E+04</w:t>
            </w:r>
          </w:p>
        </w:tc>
      </w:tr>
      <w:tr w:rsidR="000A67B0" w:rsidRPr="001C1D2D" w14:paraId="7DB87D53" w14:textId="77777777" w:rsidTr="001C1D2D">
        <w:trPr>
          <w:trHeight w:val="285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CE396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67C4449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5.99E+07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8547CA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1.74E+07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C3E441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2.90E+06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BC62BA0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1.01E+06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C845EB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1.00E+07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D33225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6.89E+06</w:t>
            </w:r>
          </w:p>
        </w:tc>
      </w:tr>
      <w:tr w:rsidR="000A67B0" w:rsidRPr="001C1D2D" w14:paraId="6D0CD7FF" w14:textId="77777777" w:rsidTr="001C1D2D">
        <w:trPr>
          <w:trHeight w:val="28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9ACDBA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77465D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5.99E+07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774F6A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1.74E+07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D281C7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8.64E+06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6D813E8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9.27E+06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A80AAF6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2.00E+06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052B66A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7.59E+05</w:t>
            </w:r>
          </w:p>
        </w:tc>
      </w:tr>
      <w:tr w:rsidR="000A67B0" w:rsidRPr="001C1D2D" w14:paraId="2C8085AE" w14:textId="77777777" w:rsidTr="001C1D2D">
        <w:trPr>
          <w:trHeight w:val="28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0C7439B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7794F6D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5.99E+07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3E8D25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1.74E+07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5D9B02A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1.89E+07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B48185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2.01E+07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7D9CC3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4.21E+07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97B5BE1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6.71E+06</w:t>
            </w:r>
          </w:p>
        </w:tc>
      </w:tr>
      <w:tr w:rsidR="000A67B0" w:rsidRPr="001C1D2D" w14:paraId="079A6016" w14:textId="77777777" w:rsidTr="001C1D2D">
        <w:trPr>
          <w:trHeight w:val="28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9952DDD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B0D665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5.99E+07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C1B85B2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1.74E+07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6E4EE0F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9.87E+05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78D7A9C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1.14E+06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9A57F40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2.74E+05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D0F8626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8.59E+04</w:t>
            </w:r>
          </w:p>
        </w:tc>
      </w:tr>
      <w:tr w:rsidR="000A67B0" w:rsidRPr="001C1D2D" w14:paraId="2E31BB7B" w14:textId="77777777" w:rsidTr="001C1D2D">
        <w:trPr>
          <w:trHeight w:val="28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864DE45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pH10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0AFD255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5.99E+07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424FBD7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1.74E+07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9DE55B4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8.86E+03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518A91C3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4.95E+08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4C06C898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0.00E+00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B4A587E" w14:textId="77777777" w:rsidR="000A67B0" w:rsidRPr="001C1D2D" w:rsidRDefault="000A67B0" w:rsidP="001C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0.00E+00</w:t>
            </w:r>
          </w:p>
        </w:tc>
      </w:tr>
    </w:tbl>
    <w:p w14:paraId="44F23221" w14:textId="77777777" w:rsidR="00A4385E" w:rsidRPr="00D2193B" w:rsidRDefault="000A67B0" w:rsidP="00D2193B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D2193B">
        <w:rPr>
          <w:rFonts w:ascii="Times New Roman" w:hAnsi="Times New Roman" w:cs="Times New Roman"/>
          <w:i/>
          <w:iCs/>
          <w:sz w:val="20"/>
          <w:szCs w:val="20"/>
          <w:lang w:val="en-US"/>
        </w:rPr>
        <w:t>T0: day 0 (sample initial conditions); T1: sample mid TRH; T2: sample last operational day.</w:t>
      </w:r>
    </w:p>
    <w:p w14:paraId="1A79EAAA" w14:textId="77777777" w:rsidR="003A29AB" w:rsidRPr="000A67B0" w:rsidRDefault="003A29AB" w:rsidP="00A438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29AB" w:rsidRPr="000A6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MDaxMLQwMLcwNDVW0lEKTi0uzszPAykwrAUALA91L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resource 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ff0vx2gt9ttyeex5bxfr9jadet2wvertve&quot;&gt;My EndNote Library Copy&lt;record-ids&gt;&lt;item&gt;1241&lt;/item&gt;&lt;item&gt;1242&lt;/item&gt;&lt;/record-ids&gt;&lt;/item&gt;&lt;/Libraries&gt;"/>
  </w:docVars>
  <w:rsids>
    <w:rsidRoot w:val="00A4385E"/>
    <w:rsid w:val="000A67B0"/>
    <w:rsid w:val="00192BA0"/>
    <w:rsid w:val="001C1D2D"/>
    <w:rsid w:val="002E6DC9"/>
    <w:rsid w:val="003A29AB"/>
    <w:rsid w:val="00662F8C"/>
    <w:rsid w:val="006C33F2"/>
    <w:rsid w:val="009E4E17"/>
    <w:rsid w:val="00A4385E"/>
    <w:rsid w:val="00D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29F"/>
  <w15:chartTrackingRefBased/>
  <w15:docId w15:val="{026BF560-10C0-4409-A72D-DD4D41B1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A67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67B0"/>
    <w:pPr>
      <w:spacing w:line="240" w:lineRule="auto"/>
    </w:pPr>
    <w:rPr>
      <w:rFonts w:ascii="Times New Roman" w:hAnsi="Times New Roman" w:cstheme="minorHAnsi"/>
      <w:iCs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67B0"/>
    <w:rPr>
      <w:rFonts w:ascii="Times New Roman" w:hAnsi="Times New Roman" w:cstheme="minorHAnsi"/>
      <w:i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7B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3A29A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A29A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A29AB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3A29AB"/>
    <w:rPr>
      <w:rFonts w:ascii="Calibri" w:hAnsi="Calibri" w:cs="Calibri"/>
      <w:noProof/>
      <w:lang w:val="en-US"/>
    </w:rPr>
  </w:style>
  <w:style w:type="paragraph" w:customStyle="1" w:styleId="normalafiliacin">
    <w:name w:val="normal afiliación"/>
    <w:basedOn w:val="Normal"/>
    <w:rsid w:val="00D2193B"/>
    <w:pPr>
      <w:suppressAutoHyphens/>
      <w:spacing w:after="200" w:line="276" w:lineRule="auto"/>
      <w:jc w:val="center"/>
    </w:pPr>
    <w:rPr>
      <w:rFonts w:ascii="Calibri" w:eastAsia="Calibri" w:hAnsi="Calibri" w:cs="Times New Roman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D2193B"/>
    <w:rPr>
      <w:color w:val="0000FF"/>
      <w:u w:val="single"/>
    </w:rPr>
  </w:style>
  <w:style w:type="table" w:styleId="Tablanormal2">
    <w:name w:val="Plain Table 2"/>
    <w:basedOn w:val="Tablanormal"/>
    <w:uiPriority w:val="42"/>
    <w:rsid w:val="001C1D2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serrano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antonio.serrano</dc:creator>
  <cp:keywords/>
  <dc:description/>
  <cp:lastModifiedBy>ELENA JIMÉNEZ PÁEZ</cp:lastModifiedBy>
  <cp:revision>6</cp:revision>
  <dcterms:created xsi:type="dcterms:W3CDTF">2023-07-21T08:57:00Z</dcterms:created>
  <dcterms:modified xsi:type="dcterms:W3CDTF">2023-09-18T17:01:00Z</dcterms:modified>
</cp:coreProperties>
</file>