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00B" w:rsidRDefault="00887669" w:rsidP="00724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947">
        <w:rPr>
          <w:rFonts w:ascii="Times New Roman" w:hAnsi="Times New Roman" w:cs="Times New Roman"/>
          <w:b/>
          <w:sz w:val="28"/>
          <w:szCs w:val="28"/>
        </w:rPr>
        <w:t>P</w:t>
      </w:r>
      <w:r w:rsidR="00651417">
        <w:rPr>
          <w:rFonts w:ascii="Times New Roman" w:hAnsi="Times New Roman" w:cs="Times New Roman"/>
          <w:b/>
          <w:sz w:val="28"/>
          <w:szCs w:val="28"/>
        </w:rPr>
        <w:t>érdida del habla en personas lesionadas</w:t>
      </w:r>
    </w:p>
    <w:p w:rsidR="00D80BD7" w:rsidRDefault="00D80BD7" w:rsidP="007249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BD7" w:rsidRPr="00216959" w:rsidRDefault="00D80BD7" w:rsidP="00D80B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959">
        <w:rPr>
          <w:rFonts w:ascii="Times New Roman" w:hAnsi="Times New Roman" w:cs="Times New Roman"/>
          <w:sz w:val="28"/>
          <w:szCs w:val="28"/>
        </w:rPr>
        <w:t>José María Becerra Hiraldo</w:t>
      </w:r>
    </w:p>
    <w:p w:rsidR="00D80BD7" w:rsidRPr="00216959" w:rsidRDefault="00D80BD7" w:rsidP="00D80B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959">
        <w:rPr>
          <w:rFonts w:ascii="Times New Roman" w:hAnsi="Times New Roman" w:cs="Times New Roman"/>
          <w:sz w:val="28"/>
          <w:szCs w:val="28"/>
        </w:rPr>
        <w:t>Catedrático jubilado de Lengua española</w:t>
      </w:r>
    </w:p>
    <w:p w:rsidR="00AF3854" w:rsidRPr="00724947" w:rsidRDefault="00AF3854" w:rsidP="007249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D5B" w:rsidRPr="0082127F" w:rsidRDefault="001578E8" w:rsidP="00D13D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Tenemos que remitirnos a las investigaciones que hizo el ruso Luria en el siglo pasado. </w:t>
      </w:r>
      <w:r w:rsidR="001D2D20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Investigaba en un hospital de Moscú la situación de los soldados heridos de bala en la cabeza. </w:t>
      </w:r>
      <w:r w:rsidR="00D13D5B" w:rsidRPr="0082127F">
        <w:rPr>
          <w:rFonts w:ascii="Times New Roman" w:hAnsi="Times New Roman" w:cs="Times New Roman"/>
          <w:sz w:val="28"/>
          <w:szCs w:val="28"/>
        </w:rPr>
        <w:t xml:space="preserve">La </w:t>
      </w:r>
      <w:r w:rsidR="00D05125">
        <w:rPr>
          <w:rFonts w:ascii="Times New Roman" w:hAnsi="Times New Roman" w:cs="Times New Roman"/>
          <w:sz w:val="28"/>
          <w:szCs w:val="28"/>
        </w:rPr>
        <w:t xml:space="preserve">ciencia que estudia el comportamiento del lenguaje en las lesiones cerebrales </w:t>
      </w:r>
      <w:r w:rsidR="00D13D5B">
        <w:rPr>
          <w:rFonts w:ascii="Times New Roman" w:hAnsi="Times New Roman" w:cs="Times New Roman"/>
          <w:sz w:val="28"/>
          <w:szCs w:val="28"/>
        </w:rPr>
        <w:t xml:space="preserve">es el </w:t>
      </w:r>
      <w:proofErr w:type="spellStart"/>
      <w:r w:rsidR="00D13D5B">
        <w:rPr>
          <w:rFonts w:ascii="Times New Roman" w:hAnsi="Times New Roman" w:cs="Times New Roman"/>
          <w:sz w:val="28"/>
          <w:szCs w:val="28"/>
        </w:rPr>
        <w:t>neurolingü</w:t>
      </w:r>
      <w:r w:rsidR="00D13D5B" w:rsidRPr="0082127F">
        <w:rPr>
          <w:rFonts w:ascii="Times New Roman" w:hAnsi="Times New Roman" w:cs="Times New Roman"/>
          <w:sz w:val="28"/>
          <w:szCs w:val="28"/>
        </w:rPr>
        <w:t>ismo</w:t>
      </w:r>
      <w:proofErr w:type="spellEnd"/>
      <w:r w:rsidR="00D13D5B" w:rsidRPr="0082127F">
        <w:rPr>
          <w:rFonts w:ascii="Times New Roman" w:hAnsi="Times New Roman" w:cs="Times New Roman"/>
          <w:sz w:val="28"/>
          <w:szCs w:val="28"/>
        </w:rPr>
        <w:t xml:space="preserve">. </w:t>
      </w:r>
      <w:r w:rsidR="00EF47EA">
        <w:rPr>
          <w:rFonts w:ascii="Times New Roman" w:hAnsi="Times New Roman" w:cs="Times New Roman"/>
          <w:sz w:val="28"/>
          <w:szCs w:val="28"/>
        </w:rPr>
        <w:t>Luria e</w:t>
      </w:r>
      <w:r w:rsidR="00D13D5B" w:rsidRPr="0082127F">
        <w:rPr>
          <w:rFonts w:ascii="Times New Roman" w:hAnsi="Times New Roman" w:cs="Times New Roman"/>
          <w:sz w:val="28"/>
          <w:szCs w:val="28"/>
        </w:rPr>
        <w:t xml:space="preserve">studió la inteligencia </w:t>
      </w:r>
      <w:r w:rsidR="001D2D20">
        <w:rPr>
          <w:rFonts w:ascii="Times New Roman" w:hAnsi="Times New Roman" w:cs="Times New Roman"/>
          <w:sz w:val="28"/>
          <w:szCs w:val="28"/>
        </w:rPr>
        <w:t xml:space="preserve">humana, es decir, </w:t>
      </w:r>
      <w:r w:rsidR="00D13D5B" w:rsidRPr="0082127F">
        <w:rPr>
          <w:rFonts w:ascii="Times New Roman" w:hAnsi="Times New Roman" w:cs="Times New Roman"/>
          <w:sz w:val="28"/>
          <w:szCs w:val="28"/>
        </w:rPr>
        <w:t>el funcionamiento del cerebro</w:t>
      </w:r>
      <w:r w:rsidR="00D13D5B">
        <w:rPr>
          <w:rFonts w:ascii="Times New Roman" w:hAnsi="Times New Roman" w:cs="Times New Roman"/>
          <w:sz w:val="28"/>
          <w:szCs w:val="28"/>
        </w:rPr>
        <w:t>.</w:t>
      </w:r>
      <w:r w:rsidR="00D13D5B" w:rsidRPr="0082127F">
        <w:rPr>
          <w:rFonts w:ascii="Times New Roman" w:hAnsi="Times New Roman" w:cs="Times New Roman"/>
          <w:sz w:val="28"/>
          <w:szCs w:val="28"/>
        </w:rPr>
        <w:t xml:space="preserve"> Dice que el lenguaje es el regulador del pensamiento. Gracias al lenguaje nosotros podemos coordinar, establecer y facilitar otras formas de comportamiento. Para Luria, el lenguaje tiene una importancia decisiva en la creación de una dimensión psicológica del individuo s</w:t>
      </w:r>
      <w:r w:rsidR="006D7305">
        <w:rPr>
          <w:rFonts w:ascii="Times New Roman" w:hAnsi="Times New Roman" w:cs="Times New Roman"/>
          <w:sz w:val="28"/>
          <w:szCs w:val="28"/>
        </w:rPr>
        <w:t xml:space="preserve">ocial. Con </w:t>
      </w:r>
      <w:r w:rsidR="00D13D5B" w:rsidRPr="0082127F">
        <w:rPr>
          <w:rFonts w:ascii="Times New Roman" w:hAnsi="Times New Roman" w:cs="Times New Roman"/>
          <w:sz w:val="28"/>
          <w:szCs w:val="28"/>
        </w:rPr>
        <w:t>un lenguaje, la psicología individual se establece sobre una relación con el mundo de cosas visibles, de experiencia directa.</w:t>
      </w:r>
    </w:p>
    <w:p w:rsidR="00D13D5B" w:rsidRPr="0082127F" w:rsidRDefault="00D13D5B" w:rsidP="00D13D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27F">
        <w:rPr>
          <w:rFonts w:ascii="Times New Roman" w:hAnsi="Times New Roman" w:cs="Times New Roman"/>
          <w:sz w:val="28"/>
          <w:szCs w:val="28"/>
        </w:rPr>
        <w:t xml:space="preserve">Para él, la alfabetización juega un papel transformador en la psicología del individuo, ya que ésta se ve reforzada y ampliada por la estructuración del conocimiento, la inquietud personal, el enriquecimiento de </w:t>
      </w:r>
      <w:r>
        <w:rPr>
          <w:rFonts w:ascii="Times New Roman" w:hAnsi="Times New Roman" w:cs="Times New Roman"/>
          <w:sz w:val="28"/>
          <w:szCs w:val="28"/>
        </w:rPr>
        <w:t>la capacidad de abstracción</w:t>
      </w:r>
      <w:r w:rsidRPr="0082127F">
        <w:rPr>
          <w:rFonts w:ascii="Times New Roman" w:hAnsi="Times New Roman" w:cs="Times New Roman"/>
          <w:sz w:val="28"/>
          <w:szCs w:val="28"/>
        </w:rPr>
        <w:t>. La capacidad asociativa de los grupos analizados variaba sistemáticamente según el nivel de alfabetización, poniendo de manifiesto el papel de mediación semiótico-cultural de la escritura y el alcance de la cultura en la formación de la personalidad psicológico-cognitiva.</w:t>
      </w:r>
    </w:p>
    <w:p w:rsidR="00D13D5B" w:rsidRPr="00E702DA" w:rsidRDefault="00D13D5B" w:rsidP="008D49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DA">
        <w:rPr>
          <w:rFonts w:ascii="Times New Roman" w:hAnsi="Times New Roman" w:cs="Times New Roman"/>
          <w:sz w:val="28"/>
          <w:szCs w:val="28"/>
        </w:rPr>
        <w:t>Sigue la tesis de Vygotsky</w:t>
      </w:r>
      <w:r>
        <w:rPr>
          <w:rFonts w:ascii="Times New Roman" w:hAnsi="Times New Roman" w:cs="Times New Roman"/>
          <w:sz w:val="28"/>
          <w:szCs w:val="28"/>
        </w:rPr>
        <w:t>, su maestro,</w:t>
      </w:r>
      <w:r w:rsidRPr="00E702DA">
        <w:rPr>
          <w:rFonts w:ascii="Times New Roman" w:hAnsi="Times New Roman" w:cs="Times New Roman"/>
          <w:sz w:val="28"/>
          <w:szCs w:val="28"/>
        </w:rPr>
        <w:t xml:space="preserve"> al afirmar que el lenguaje juega un papel </w:t>
      </w:r>
      <w:r w:rsidR="00EF47EA">
        <w:rPr>
          <w:rFonts w:ascii="Times New Roman" w:hAnsi="Times New Roman" w:cs="Times New Roman"/>
          <w:sz w:val="28"/>
          <w:szCs w:val="28"/>
        </w:rPr>
        <w:t>decisivo</w:t>
      </w:r>
      <w:r w:rsidRPr="00E702DA">
        <w:rPr>
          <w:rFonts w:ascii="Times New Roman" w:hAnsi="Times New Roman" w:cs="Times New Roman"/>
          <w:sz w:val="28"/>
          <w:szCs w:val="28"/>
        </w:rPr>
        <w:t xml:space="preserve"> en el desarrollo intelectual. Considera que el lenguaje p</w:t>
      </w:r>
      <w:r w:rsidR="006D7305">
        <w:rPr>
          <w:rFonts w:ascii="Times New Roman" w:hAnsi="Times New Roman" w:cs="Times New Roman"/>
          <w:sz w:val="28"/>
          <w:szCs w:val="28"/>
        </w:rPr>
        <w:t>osee una función fundamental en</w:t>
      </w:r>
      <w:r w:rsidRPr="00E702DA">
        <w:rPr>
          <w:rFonts w:ascii="Times New Roman" w:hAnsi="Times New Roman" w:cs="Times New Roman"/>
          <w:sz w:val="28"/>
          <w:szCs w:val="28"/>
        </w:rPr>
        <w:t xml:space="preserve"> </w:t>
      </w:r>
      <w:r w:rsidR="006D7305">
        <w:rPr>
          <w:rFonts w:ascii="Times New Roman" w:hAnsi="Times New Roman" w:cs="Times New Roman"/>
          <w:sz w:val="28"/>
          <w:szCs w:val="28"/>
        </w:rPr>
        <w:t>l</w:t>
      </w:r>
      <w:r w:rsidRPr="00E702DA">
        <w:rPr>
          <w:rFonts w:ascii="Times New Roman" w:hAnsi="Times New Roman" w:cs="Times New Roman"/>
          <w:sz w:val="28"/>
          <w:szCs w:val="28"/>
        </w:rPr>
        <w:t>a formación de nuevas estructuras ment</w:t>
      </w:r>
      <w:r w:rsidR="006D7305">
        <w:rPr>
          <w:rFonts w:ascii="Times New Roman" w:hAnsi="Times New Roman" w:cs="Times New Roman"/>
          <w:sz w:val="28"/>
          <w:szCs w:val="28"/>
        </w:rPr>
        <w:t>ales (formación de conceptos), l</w:t>
      </w:r>
      <w:r w:rsidRPr="00E702DA">
        <w:rPr>
          <w:rFonts w:ascii="Times New Roman" w:hAnsi="Times New Roman" w:cs="Times New Roman"/>
          <w:sz w:val="28"/>
          <w:szCs w:val="28"/>
        </w:rPr>
        <w:t>a transmisión del saber</w:t>
      </w:r>
      <w:r w:rsidR="006D7305">
        <w:rPr>
          <w:rFonts w:ascii="Times New Roman" w:hAnsi="Times New Roman" w:cs="Times New Roman"/>
          <w:sz w:val="28"/>
          <w:szCs w:val="28"/>
        </w:rPr>
        <w:t>,</w:t>
      </w:r>
      <w:r w:rsidRPr="00E702DA">
        <w:rPr>
          <w:rFonts w:ascii="Times New Roman" w:hAnsi="Times New Roman" w:cs="Times New Roman"/>
          <w:sz w:val="28"/>
          <w:szCs w:val="28"/>
        </w:rPr>
        <w:t xml:space="preserve"> </w:t>
      </w:r>
      <w:r w:rsidR="006D7305">
        <w:rPr>
          <w:rFonts w:ascii="Times New Roman" w:hAnsi="Times New Roman" w:cs="Times New Roman"/>
          <w:sz w:val="28"/>
          <w:szCs w:val="28"/>
        </w:rPr>
        <w:t>l</w:t>
      </w:r>
      <w:r w:rsidRPr="00E702DA">
        <w:rPr>
          <w:rFonts w:ascii="Times New Roman" w:hAnsi="Times New Roman" w:cs="Times New Roman"/>
          <w:sz w:val="28"/>
          <w:szCs w:val="28"/>
        </w:rPr>
        <w:t>a capacidad de abstracción y generalización.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2DA">
        <w:rPr>
          <w:rFonts w:ascii="Times New Roman" w:hAnsi="Times New Roman" w:cs="Times New Roman"/>
          <w:sz w:val="28"/>
          <w:szCs w:val="28"/>
        </w:rPr>
        <w:t>La función principal del lenguaje es la</w:t>
      </w:r>
      <w:r w:rsidRPr="00E702D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702DA">
        <w:rPr>
          <w:rFonts w:ascii="Times New Roman" w:hAnsi="Times New Roman" w:cs="Times New Roman"/>
          <w:bCs/>
          <w:sz w:val="28"/>
          <w:szCs w:val="28"/>
        </w:rPr>
        <w:t>generalización</w:t>
      </w:r>
      <w:r w:rsidRPr="00E702DA">
        <w:rPr>
          <w:rFonts w:ascii="Times New Roman" w:hAnsi="Times New Roman" w:cs="Times New Roman"/>
          <w:sz w:val="28"/>
          <w:szCs w:val="28"/>
        </w:rPr>
        <w:t>, que hace posible la adquisición de las experiencias de las generaciones anteriores. Aunque también es la</w:t>
      </w:r>
      <w:r w:rsidRPr="00E702D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702DA">
        <w:rPr>
          <w:rFonts w:ascii="Times New Roman" w:hAnsi="Times New Roman" w:cs="Times New Roman"/>
          <w:bCs/>
          <w:sz w:val="28"/>
          <w:szCs w:val="28"/>
        </w:rPr>
        <w:t>base del pensamiento</w:t>
      </w:r>
      <w:r w:rsidRPr="00E702DA">
        <w:rPr>
          <w:rFonts w:ascii="Times New Roman" w:hAnsi="Times New Roman" w:cs="Times New Roman"/>
          <w:sz w:val="28"/>
          <w:szCs w:val="28"/>
        </w:rPr>
        <w:t>, permitiéndole al niño desarrollar todas las potencialidades del pensamiento. Contando no sólo con su propia experiencia, sino también con la de la humanidad.</w:t>
      </w:r>
      <w:r w:rsidR="00F559AF">
        <w:rPr>
          <w:rFonts w:ascii="Times New Roman" w:hAnsi="Times New Roman" w:cs="Times New Roman"/>
          <w:sz w:val="28"/>
          <w:szCs w:val="28"/>
        </w:rPr>
        <w:t xml:space="preserve"> </w:t>
      </w:r>
      <w:r w:rsidRPr="00E702DA">
        <w:rPr>
          <w:rFonts w:ascii="Times New Roman" w:hAnsi="Times New Roman" w:cs="Times New Roman"/>
          <w:sz w:val="28"/>
          <w:szCs w:val="28"/>
        </w:rPr>
        <w:t>El adulto se sirve del lenguaje verbal para incidir y regular la conducta del niño, aprendiendo progresivamente a manifestarse, primero mediante el lenguaje externo y luego con el lenguaje interior.</w:t>
      </w:r>
    </w:p>
    <w:p w:rsidR="00D13D5B" w:rsidRPr="0079756C" w:rsidRDefault="0079756C" w:rsidP="008D49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6D7305" w:rsidRPr="0079756C">
        <w:rPr>
          <w:rFonts w:ascii="Times New Roman" w:hAnsi="Times New Roman" w:cs="Times New Roman"/>
          <w:sz w:val="28"/>
          <w:szCs w:val="28"/>
        </w:rPr>
        <w:t xml:space="preserve">demás de estos fundamentos teóricos, Luria señaló el deterioro y la posibilidad </w:t>
      </w:r>
      <w:r w:rsidR="00F559AF">
        <w:rPr>
          <w:rFonts w:ascii="Times New Roman" w:hAnsi="Times New Roman" w:cs="Times New Roman"/>
          <w:sz w:val="28"/>
          <w:szCs w:val="28"/>
        </w:rPr>
        <w:t xml:space="preserve">de recuperación </w:t>
      </w:r>
      <w:r w:rsidR="006D7305" w:rsidRPr="0079756C">
        <w:rPr>
          <w:rFonts w:ascii="Times New Roman" w:hAnsi="Times New Roman" w:cs="Times New Roman"/>
          <w:sz w:val="28"/>
          <w:szCs w:val="28"/>
        </w:rPr>
        <w:t>de las personas lesionadas: nos enseñó que el individuo pierde la memoria de los nombres, la construcción de oraciones elementales del lenguaje y el protocolo del lenguaje lógico</w:t>
      </w:r>
      <w:r w:rsidR="00F559AF">
        <w:rPr>
          <w:rFonts w:ascii="Times New Roman" w:hAnsi="Times New Roman" w:cs="Times New Roman"/>
          <w:sz w:val="28"/>
          <w:szCs w:val="28"/>
        </w:rPr>
        <w:t xml:space="preserve">-discursivo; y </w:t>
      </w:r>
      <w:r w:rsidR="00F559AF">
        <w:rPr>
          <w:rFonts w:ascii="Times New Roman" w:hAnsi="Times New Roman" w:cs="Times New Roman"/>
          <w:sz w:val="28"/>
          <w:szCs w:val="28"/>
        </w:rPr>
        <w:lastRenderedPageBreak/>
        <w:t xml:space="preserve">nos señaló una serie de ejercicios prácticos en las lenguas maternas que permitieron la recuperación del 65 </w:t>
      </w:r>
      <w:r w:rsidR="00E307ED">
        <w:rPr>
          <w:rFonts w:ascii="Times New Roman" w:hAnsi="Times New Roman" w:cs="Times New Roman"/>
          <w:sz w:val="28"/>
          <w:szCs w:val="28"/>
        </w:rPr>
        <w:t>% de las habilidades originales.</w:t>
      </w:r>
    </w:p>
    <w:p w:rsidR="008D49FA" w:rsidRDefault="00D13D5B" w:rsidP="008D49FA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56C">
        <w:rPr>
          <w:rFonts w:ascii="Times New Roman" w:hAnsi="Times New Roman" w:cs="Times New Roman"/>
          <w:sz w:val="28"/>
          <w:szCs w:val="28"/>
        </w:rPr>
        <w:t>Es generalmente aceptado que la facultad del habla se</w:t>
      </w:r>
      <w:r>
        <w:rPr>
          <w:rFonts w:ascii="Times New Roman" w:hAnsi="Times New Roman" w:cs="Times New Roman"/>
          <w:sz w:val="28"/>
          <w:szCs w:val="28"/>
        </w:rPr>
        <w:t xml:space="preserve"> encuentra en el hemisferio izquierdo</w:t>
      </w:r>
      <w:r w:rsidR="0079756C">
        <w:rPr>
          <w:rFonts w:ascii="Times New Roman" w:hAnsi="Times New Roman" w:cs="Times New Roman"/>
          <w:sz w:val="28"/>
          <w:szCs w:val="28"/>
        </w:rPr>
        <w:t xml:space="preserve"> del cerebro</w:t>
      </w:r>
      <w:r>
        <w:rPr>
          <w:rFonts w:ascii="Times New Roman" w:hAnsi="Times New Roman" w:cs="Times New Roman"/>
          <w:sz w:val="28"/>
          <w:szCs w:val="28"/>
        </w:rPr>
        <w:t xml:space="preserve">, que en una hemiplejia de las extremidades izquierdas no </w:t>
      </w:r>
      <w:r w:rsidR="0079756C">
        <w:rPr>
          <w:rFonts w:ascii="Times New Roman" w:hAnsi="Times New Roman" w:cs="Times New Roman"/>
          <w:sz w:val="28"/>
          <w:szCs w:val="28"/>
        </w:rPr>
        <w:t xml:space="preserve">se </w:t>
      </w:r>
      <w:r>
        <w:rPr>
          <w:rFonts w:ascii="Times New Roman" w:hAnsi="Times New Roman" w:cs="Times New Roman"/>
          <w:sz w:val="28"/>
          <w:szCs w:val="28"/>
        </w:rPr>
        <w:t>elimina la capacidad de hablar, porque la inserción en el cerebro  es cru</w:t>
      </w:r>
      <w:r w:rsidR="001578E8">
        <w:rPr>
          <w:rFonts w:ascii="Times New Roman" w:hAnsi="Times New Roman" w:cs="Times New Roman"/>
          <w:sz w:val="28"/>
          <w:szCs w:val="28"/>
        </w:rPr>
        <w:t>zada.</w:t>
      </w:r>
      <w:r w:rsidR="008D4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7F4" w:rsidRPr="00F211EE" w:rsidRDefault="008D49FA" w:rsidP="00F211EE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afasia es la pérdida o trastorno de la capacidad del habla debida a una disfunción en las áreas del lenguaje de la corteza cerebral</w:t>
      </w:r>
      <w:r w:rsidR="00F211EE">
        <w:rPr>
          <w:rFonts w:ascii="Times New Roman" w:hAnsi="Times New Roman" w:cs="Times New Roman"/>
          <w:sz w:val="28"/>
          <w:szCs w:val="28"/>
        </w:rPr>
        <w:t>. Con más exactitud, a principios de este siglo</w:t>
      </w:r>
      <w:bookmarkStart w:id="0" w:name="_GoBack"/>
      <w:bookmarkEnd w:id="0"/>
      <w:r w:rsidR="00F211EE">
        <w:rPr>
          <w:rFonts w:ascii="Times New Roman" w:hAnsi="Times New Roman" w:cs="Times New Roman"/>
          <w:sz w:val="28"/>
          <w:szCs w:val="28"/>
        </w:rPr>
        <w:t xml:space="preserve">, Vendrell afirmó que  </w:t>
      </w:r>
      <w:r w:rsidR="00552791" w:rsidRPr="001372E4">
        <w:rPr>
          <w:rFonts w:ascii="Times New Roman" w:eastAsia="Arial Unicode MS" w:hAnsi="Times New Roman" w:cs="Times New Roman"/>
          <w:spacing w:val="4"/>
          <w:sz w:val="28"/>
          <w:szCs w:val="28"/>
          <w:shd w:val="clear" w:color="auto" w:fill="FFFFFF"/>
        </w:rPr>
        <w:t>l</w:t>
      </w:r>
      <w:r w:rsidR="001A17F4" w:rsidRPr="001372E4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a afasia consiste en un trastorno del lenguaje expresivo y/o comprensivo ocasionado por una lesión cerebral adquirida, una lesión de origen traumático, tumoral, infeccioso, degenerativo, en una persona que previamente podía hablar </w:t>
      </w:r>
      <w:r w:rsidR="00552791" w:rsidRPr="001372E4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con normalidad. </w:t>
      </w:r>
      <w:r w:rsidR="001A17F4" w:rsidRPr="001372E4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El lenguaje humano tiene un componente verbal expresivo y comprensivo, además está el lenguaje escrito (escritura) y comprensivo </w:t>
      </w:r>
      <w:r w:rsidR="00EF47EA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de lo escrito </w:t>
      </w:r>
      <w:r w:rsidR="001A17F4" w:rsidRPr="001372E4">
        <w:rPr>
          <w:rFonts w:ascii="Times New Roman" w:eastAsia="Times New Roman" w:hAnsi="Times New Roman" w:cs="Times New Roman"/>
          <w:sz w:val="28"/>
          <w:szCs w:val="28"/>
          <w:lang w:eastAsia="es-ES"/>
        </w:rPr>
        <w:t>(lectura). Por lo tanto es frecuente encontrar trastornos</w:t>
      </w:r>
      <w:r w:rsidR="00D22A85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de la dicción (pronunciación)</w:t>
      </w:r>
      <w:r w:rsidR="001A17F4" w:rsidRPr="001372E4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y de la </w:t>
      </w:r>
      <w:r w:rsidR="00D22A85">
        <w:rPr>
          <w:rFonts w:ascii="Times New Roman" w:eastAsia="Times New Roman" w:hAnsi="Times New Roman" w:cs="Times New Roman"/>
          <w:sz w:val="28"/>
          <w:szCs w:val="28"/>
          <w:lang w:eastAsia="es-ES"/>
        </w:rPr>
        <w:t>expresión (habla)</w:t>
      </w:r>
      <w:r w:rsidR="001A17F4" w:rsidRPr="001372E4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asociados a un problema del lenguaje por causas neurológicas adquiridas o traumáticas.</w:t>
      </w:r>
    </w:p>
    <w:p w:rsidR="001A17F4" w:rsidRPr="001372E4" w:rsidRDefault="0001265E" w:rsidP="00443A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Los </w:t>
      </w:r>
      <w:r w:rsidR="001A17F4" w:rsidRPr="001372E4">
        <w:rPr>
          <w:rFonts w:ascii="Times New Roman" w:eastAsia="Times New Roman" w:hAnsi="Times New Roman" w:cs="Times New Roman"/>
          <w:sz w:val="28"/>
          <w:szCs w:val="28"/>
          <w:lang w:eastAsia="es-ES"/>
        </w:rPr>
        <w:t>síntomas más comunes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son la dificultad </w:t>
      </w:r>
      <w:r w:rsidR="001A17F4" w:rsidRPr="001372E4">
        <w:rPr>
          <w:rFonts w:ascii="Times New Roman" w:eastAsia="Times New Roman" w:hAnsi="Times New Roman" w:cs="Times New Roman"/>
          <w:sz w:val="28"/>
          <w:szCs w:val="28"/>
          <w:lang w:eastAsia="es-ES"/>
        </w:rPr>
        <w:t>para “decir palabras”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, la dificultad para </w:t>
      </w:r>
      <w:r w:rsidR="001A17F4" w:rsidRPr="001372E4">
        <w:rPr>
          <w:rFonts w:ascii="Times New Roman" w:eastAsia="Times New Roman" w:hAnsi="Times New Roman" w:cs="Times New Roman"/>
          <w:sz w:val="28"/>
          <w:szCs w:val="28"/>
          <w:lang w:eastAsia="es-ES"/>
        </w:rPr>
        <w:t>la repetición de palabras y oraciones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, para </w:t>
      </w:r>
      <w:r w:rsidR="001A17F4" w:rsidRPr="001372E4">
        <w:rPr>
          <w:rFonts w:ascii="Times New Roman" w:eastAsia="Times New Roman" w:hAnsi="Times New Roman" w:cs="Times New Roman"/>
          <w:sz w:val="28"/>
          <w:szCs w:val="28"/>
          <w:lang w:eastAsia="es-ES"/>
        </w:rPr>
        <w:t>la comprensión auditiva del lenguaje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; p</w:t>
      </w:r>
      <w:r w:rsidR="001A17F4" w:rsidRPr="001372E4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resencia de 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lenguaje sin sentido</w:t>
      </w:r>
      <w:r w:rsidR="001A17F4" w:rsidRPr="001372E4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y alteraciones en la denominación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, dar rodeos verbales para decir</w:t>
      </w:r>
      <w:r w:rsidR="001A17F4" w:rsidRPr="001372E4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una palabra</w:t>
      </w:r>
      <w:r w:rsidR="00443A87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, </w:t>
      </w:r>
      <w:r w:rsidR="001A17F4" w:rsidRPr="001372E4">
        <w:rPr>
          <w:rFonts w:ascii="Times New Roman" w:eastAsia="Times New Roman" w:hAnsi="Times New Roman" w:cs="Times New Roman"/>
          <w:sz w:val="28"/>
          <w:szCs w:val="28"/>
          <w:lang w:eastAsia="es-ES"/>
        </w:rPr>
        <w:t>co</w:t>
      </w:r>
      <w:r w:rsidR="00443A87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nstrucción errónea de oraciones; dificultades en </w:t>
      </w:r>
      <w:r w:rsidR="001A17F4" w:rsidRPr="001372E4">
        <w:rPr>
          <w:rFonts w:ascii="Times New Roman" w:eastAsia="Times New Roman" w:hAnsi="Times New Roman" w:cs="Times New Roman"/>
          <w:sz w:val="28"/>
          <w:szCs w:val="28"/>
          <w:lang w:eastAsia="es-ES"/>
        </w:rPr>
        <w:t>la escritura espontánea</w:t>
      </w:r>
      <w:r w:rsidR="00443A87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, en </w:t>
      </w:r>
      <w:r w:rsidR="001A17F4" w:rsidRPr="001372E4">
        <w:rPr>
          <w:rFonts w:ascii="Times New Roman" w:eastAsia="Times New Roman" w:hAnsi="Times New Roman" w:cs="Times New Roman"/>
          <w:sz w:val="28"/>
          <w:szCs w:val="28"/>
          <w:lang w:eastAsia="es-ES"/>
        </w:rPr>
        <w:t>la comprensión del lenguaje escrito</w:t>
      </w:r>
      <w:r w:rsidR="00443A87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, </w:t>
      </w:r>
      <w:r w:rsidR="001A17F4" w:rsidRPr="001372E4">
        <w:rPr>
          <w:rFonts w:ascii="Times New Roman" w:eastAsia="Times New Roman" w:hAnsi="Times New Roman" w:cs="Times New Roman"/>
          <w:sz w:val="28"/>
          <w:szCs w:val="28"/>
          <w:lang w:eastAsia="es-ES"/>
        </w:rPr>
        <w:t>en el cálculo</w:t>
      </w:r>
      <w:r w:rsidR="00443A87">
        <w:rPr>
          <w:rFonts w:ascii="Times New Roman" w:eastAsia="Times New Roman" w:hAnsi="Times New Roman" w:cs="Times New Roman"/>
          <w:sz w:val="28"/>
          <w:szCs w:val="28"/>
          <w:lang w:eastAsia="es-ES"/>
        </w:rPr>
        <w:t>, a</w:t>
      </w:r>
      <w:r w:rsidR="001A17F4" w:rsidRPr="001372E4">
        <w:rPr>
          <w:rFonts w:ascii="Times New Roman" w:eastAsia="Times New Roman" w:hAnsi="Times New Roman" w:cs="Times New Roman"/>
          <w:sz w:val="28"/>
          <w:szCs w:val="28"/>
          <w:lang w:eastAsia="es-ES"/>
        </w:rPr>
        <w:t>lteraciones motoras, sensoriales y visuales asociadas (hemiplejía, hemianopsia, etc</w:t>
      </w:r>
      <w:r w:rsidR="00C342EA">
        <w:rPr>
          <w:rFonts w:ascii="Times New Roman" w:eastAsia="Times New Roman" w:hAnsi="Times New Roman" w:cs="Times New Roman"/>
          <w:sz w:val="28"/>
          <w:szCs w:val="28"/>
          <w:lang w:eastAsia="es-ES"/>
        </w:rPr>
        <w:t>.</w:t>
      </w:r>
      <w:r w:rsidR="001A17F4" w:rsidRPr="001372E4">
        <w:rPr>
          <w:rFonts w:ascii="Times New Roman" w:eastAsia="Times New Roman" w:hAnsi="Times New Roman" w:cs="Times New Roman"/>
          <w:sz w:val="28"/>
          <w:szCs w:val="28"/>
          <w:lang w:eastAsia="es-ES"/>
        </w:rPr>
        <w:t>)</w:t>
      </w:r>
      <w:r w:rsidR="00D22A85">
        <w:rPr>
          <w:rFonts w:ascii="Times New Roman" w:eastAsia="Times New Roman" w:hAnsi="Times New Roman" w:cs="Times New Roman"/>
          <w:sz w:val="28"/>
          <w:szCs w:val="28"/>
          <w:lang w:eastAsia="es-ES"/>
        </w:rPr>
        <w:t>.</w:t>
      </w:r>
    </w:p>
    <w:p w:rsidR="001A17F4" w:rsidRPr="001372E4" w:rsidRDefault="00443A87" w:rsidP="001372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1372E4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Existen muchos tipos y clasificaciones de afasia dependiendo de la etiología, la focalización de la lesión, el tipo de problemática asociada. </w:t>
      </w:r>
      <w:r w:rsidR="001A17F4" w:rsidRPr="001372E4">
        <w:rPr>
          <w:rFonts w:ascii="Times New Roman" w:eastAsia="Times New Roman" w:hAnsi="Times New Roman" w:cs="Times New Roman"/>
          <w:sz w:val="28"/>
          <w:szCs w:val="28"/>
          <w:lang w:eastAsia="es-ES"/>
        </w:rPr>
        <w:t>Para las personas no expertas en la neurología se podría hacer una clasificación senc</w:t>
      </w:r>
      <w:r w:rsidR="0079756C">
        <w:rPr>
          <w:rFonts w:ascii="Times New Roman" w:eastAsia="Times New Roman" w:hAnsi="Times New Roman" w:cs="Times New Roman"/>
          <w:sz w:val="28"/>
          <w:szCs w:val="28"/>
          <w:lang w:eastAsia="es-ES"/>
        </w:rPr>
        <w:t>illa de las afasias</w:t>
      </w:r>
      <w:r w:rsidR="001A17F4" w:rsidRPr="001372E4">
        <w:rPr>
          <w:rFonts w:ascii="Times New Roman" w:eastAsia="Times New Roman" w:hAnsi="Times New Roman" w:cs="Times New Roman"/>
          <w:sz w:val="28"/>
          <w:szCs w:val="28"/>
          <w:lang w:eastAsia="es-ES"/>
        </w:rPr>
        <w:t>:</w:t>
      </w:r>
    </w:p>
    <w:p w:rsidR="001A17F4" w:rsidRPr="001372E4" w:rsidRDefault="001A17F4" w:rsidP="003621A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1372E4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Afasias </w:t>
      </w:r>
      <w:r w:rsidR="003621A1">
        <w:rPr>
          <w:rFonts w:ascii="Times New Roman" w:eastAsia="Times New Roman" w:hAnsi="Times New Roman" w:cs="Times New Roman"/>
          <w:sz w:val="28"/>
          <w:szCs w:val="28"/>
          <w:lang w:eastAsia="es-ES"/>
        </w:rPr>
        <w:t>de expresión</w:t>
      </w:r>
      <w:r w:rsidRPr="001372E4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. Se caracterizan por una alteración en el discurso espontáneo, dificultades en la denominación, dificultades en la repetición, comprensión relativamente conservada, dificultades en la repetición de palabras y oraciones, dificultades en la lectura y escritura. Suele aparecer </w:t>
      </w:r>
      <w:proofErr w:type="spellStart"/>
      <w:r w:rsidRPr="001372E4">
        <w:rPr>
          <w:rFonts w:ascii="Times New Roman" w:eastAsia="Times New Roman" w:hAnsi="Times New Roman" w:cs="Times New Roman"/>
          <w:sz w:val="28"/>
          <w:szCs w:val="28"/>
          <w:lang w:eastAsia="es-ES"/>
        </w:rPr>
        <w:t>agramatismo</w:t>
      </w:r>
      <w:proofErr w:type="spellEnd"/>
      <w:r w:rsidRPr="001372E4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y estar conservado el lenguaje automático (días de la semana, meses del año, números, </w:t>
      </w:r>
      <w:r w:rsidR="00F242A6" w:rsidRPr="001372E4">
        <w:rPr>
          <w:rFonts w:ascii="Times New Roman" w:eastAsia="Times New Roman" w:hAnsi="Times New Roman" w:cs="Times New Roman"/>
          <w:sz w:val="28"/>
          <w:szCs w:val="28"/>
          <w:lang w:eastAsia="es-ES"/>
        </w:rPr>
        <w:t>etc.</w:t>
      </w:r>
      <w:r w:rsidRPr="001372E4">
        <w:rPr>
          <w:rFonts w:ascii="Times New Roman" w:eastAsia="Times New Roman" w:hAnsi="Times New Roman" w:cs="Times New Roman"/>
          <w:sz w:val="28"/>
          <w:szCs w:val="28"/>
          <w:lang w:eastAsia="es-ES"/>
        </w:rPr>
        <w:t>).</w:t>
      </w:r>
    </w:p>
    <w:p w:rsidR="001A17F4" w:rsidRPr="001372E4" w:rsidRDefault="003621A1" w:rsidP="003621A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A</w:t>
      </w:r>
      <w:r w:rsidR="001A17F4" w:rsidRPr="001372E4">
        <w:rPr>
          <w:rFonts w:ascii="Times New Roman" w:eastAsia="Times New Roman" w:hAnsi="Times New Roman" w:cs="Times New Roman"/>
          <w:sz w:val="28"/>
          <w:szCs w:val="28"/>
          <w:lang w:eastAsia="es-ES"/>
        </w:rPr>
        <w:t>fasias de comprensión. Se caracterizan por una alteración en el discurso espontáneo con la presencia de parafasias, lenguaje sin sentido, dificultades en la denominación y repetición de palabras y oraciones. La comprensión del lenguaje verbal se encuentra afectada</w:t>
      </w:r>
      <w:r w:rsidR="00D22A85">
        <w:rPr>
          <w:rFonts w:ascii="Times New Roman" w:eastAsia="Times New Roman" w:hAnsi="Times New Roman" w:cs="Times New Roman"/>
          <w:sz w:val="28"/>
          <w:szCs w:val="28"/>
          <w:lang w:eastAsia="es-ES"/>
        </w:rPr>
        <w:t>, igual que l</w:t>
      </w:r>
      <w:r w:rsidR="001A17F4" w:rsidRPr="001372E4">
        <w:rPr>
          <w:rFonts w:ascii="Times New Roman" w:eastAsia="Times New Roman" w:hAnsi="Times New Roman" w:cs="Times New Roman"/>
          <w:sz w:val="28"/>
          <w:szCs w:val="28"/>
          <w:lang w:eastAsia="es-ES"/>
        </w:rPr>
        <w:t>a escritura y la lectura comprensiva.</w:t>
      </w:r>
    </w:p>
    <w:p w:rsidR="001A17F4" w:rsidRPr="001372E4" w:rsidRDefault="003621A1" w:rsidP="003621A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A</w:t>
      </w:r>
      <w:r w:rsidR="001A17F4" w:rsidRPr="001372E4">
        <w:rPr>
          <w:rFonts w:ascii="Times New Roman" w:eastAsia="Times New Roman" w:hAnsi="Times New Roman" w:cs="Times New Roman"/>
          <w:sz w:val="28"/>
          <w:szCs w:val="28"/>
          <w:lang w:eastAsia="es-ES"/>
        </w:rPr>
        <w:t>fasias totales. Se caracterizan por una alteración en la expresión del lenguaje hablado y escrito. También se encuentra afectada la comprensión del lenguaje hablado y escrito.</w:t>
      </w:r>
    </w:p>
    <w:p w:rsidR="001A17F4" w:rsidRPr="001372E4" w:rsidRDefault="001A17F4" w:rsidP="003621A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1372E4">
        <w:rPr>
          <w:rFonts w:ascii="Times New Roman" w:eastAsia="Times New Roman" w:hAnsi="Times New Roman" w:cs="Times New Roman"/>
          <w:sz w:val="28"/>
          <w:szCs w:val="28"/>
          <w:lang w:eastAsia="es-ES"/>
        </w:rPr>
        <w:lastRenderedPageBreak/>
        <w:t>Además suelen aparecer trastornos asociados a las afasias como trastornos motores (hemiplejías), trastornos cognitivos (atención, memoria, concentración, etc</w:t>
      </w:r>
      <w:r w:rsidR="00C342EA">
        <w:rPr>
          <w:rFonts w:ascii="Times New Roman" w:eastAsia="Times New Roman" w:hAnsi="Times New Roman" w:cs="Times New Roman"/>
          <w:sz w:val="28"/>
          <w:szCs w:val="28"/>
          <w:lang w:eastAsia="es-ES"/>
        </w:rPr>
        <w:t>.</w:t>
      </w:r>
      <w:r w:rsidRPr="001372E4">
        <w:rPr>
          <w:rFonts w:ascii="Times New Roman" w:eastAsia="Times New Roman" w:hAnsi="Times New Roman" w:cs="Times New Roman"/>
          <w:sz w:val="28"/>
          <w:szCs w:val="28"/>
          <w:lang w:eastAsia="es-ES"/>
        </w:rPr>
        <w:t>), trastornos de conducta (impulsividad, falta de autocontrol, conducta</w:t>
      </w:r>
      <w:r w:rsidR="00C342EA">
        <w:rPr>
          <w:rFonts w:ascii="Times New Roman" w:eastAsia="Times New Roman" w:hAnsi="Times New Roman" w:cs="Times New Roman"/>
          <w:sz w:val="28"/>
          <w:szCs w:val="28"/>
          <w:lang w:eastAsia="es-ES"/>
        </w:rPr>
        <w:t>s depresivas</w:t>
      </w:r>
      <w:r w:rsidRPr="001372E4">
        <w:rPr>
          <w:rFonts w:ascii="Times New Roman" w:eastAsia="Times New Roman" w:hAnsi="Times New Roman" w:cs="Times New Roman"/>
          <w:sz w:val="28"/>
          <w:szCs w:val="28"/>
          <w:lang w:eastAsia="es-ES"/>
        </w:rPr>
        <w:t>), trastornos sensoriales, trastornos visuales (</w:t>
      </w:r>
      <w:r w:rsidR="00DF05E8" w:rsidRPr="001372E4">
        <w:rPr>
          <w:rFonts w:ascii="Times New Roman" w:eastAsia="Times New Roman" w:hAnsi="Times New Roman" w:cs="Times New Roman"/>
          <w:sz w:val="28"/>
          <w:szCs w:val="28"/>
          <w:lang w:eastAsia="es-ES"/>
        </w:rPr>
        <w:t>hemianopsia</w:t>
      </w:r>
      <w:r w:rsidRPr="001372E4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visual), trastornos de la deglución o disfagia (para la deglución de sólidos y/o líquidos).</w:t>
      </w:r>
    </w:p>
    <w:p w:rsidR="001A17F4" w:rsidRPr="00E702DA" w:rsidRDefault="00443A87" w:rsidP="001578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Experto en afasias y en sus síndromes es el grupo de investigación dirigido por la Dra</w:t>
      </w:r>
      <w:r w:rsidR="001A17F4" w:rsidRPr="001372E4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. </w:t>
      </w:r>
      <w:proofErr w:type="spellStart"/>
      <w:r w:rsidR="001A17F4" w:rsidRPr="001372E4">
        <w:rPr>
          <w:rFonts w:ascii="Times New Roman" w:eastAsia="Times New Roman" w:hAnsi="Times New Roman" w:cs="Times New Roman"/>
          <w:sz w:val="28"/>
          <w:szCs w:val="28"/>
          <w:lang w:eastAsia="es-ES"/>
        </w:rPr>
        <w:t>Junqué</w:t>
      </w:r>
      <w:proofErr w:type="spellEnd"/>
      <w:r w:rsidR="001A17F4" w:rsidRPr="001372E4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(2004)</w:t>
      </w:r>
      <w:r w:rsidR="00D13D5B">
        <w:rPr>
          <w:rFonts w:ascii="Times New Roman" w:eastAsia="Times New Roman" w:hAnsi="Times New Roman" w:cs="Times New Roman"/>
          <w:sz w:val="28"/>
          <w:szCs w:val="28"/>
          <w:lang w:eastAsia="es-E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</w:t>
      </w:r>
    </w:p>
    <w:sectPr w:rsidR="001A17F4" w:rsidRPr="00E702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350"/>
    <w:multiLevelType w:val="multilevel"/>
    <w:tmpl w:val="64CA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F4547"/>
    <w:multiLevelType w:val="multilevel"/>
    <w:tmpl w:val="EB68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638C3"/>
    <w:multiLevelType w:val="multilevel"/>
    <w:tmpl w:val="7BF0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3748FF"/>
    <w:multiLevelType w:val="multilevel"/>
    <w:tmpl w:val="44A6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6613E"/>
    <w:multiLevelType w:val="multilevel"/>
    <w:tmpl w:val="C60C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CA5BF3"/>
    <w:multiLevelType w:val="multilevel"/>
    <w:tmpl w:val="899A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D94E0D"/>
    <w:multiLevelType w:val="multilevel"/>
    <w:tmpl w:val="0A90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E21C99"/>
    <w:multiLevelType w:val="multilevel"/>
    <w:tmpl w:val="834C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3A4670"/>
    <w:multiLevelType w:val="multilevel"/>
    <w:tmpl w:val="D1F07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7D1C02"/>
    <w:multiLevelType w:val="multilevel"/>
    <w:tmpl w:val="8080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026A61"/>
    <w:multiLevelType w:val="multilevel"/>
    <w:tmpl w:val="8F16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5A1949"/>
    <w:multiLevelType w:val="multilevel"/>
    <w:tmpl w:val="7F58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0E3B8D"/>
    <w:multiLevelType w:val="multilevel"/>
    <w:tmpl w:val="86CCC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D214D1"/>
    <w:multiLevelType w:val="multilevel"/>
    <w:tmpl w:val="9AE6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AF4C26"/>
    <w:multiLevelType w:val="multilevel"/>
    <w:tmpl w:val="1060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2157F7"/>
    <w:multiLevelType w:val="multilevel"/>
    <w:tmpl w:val="AFE2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2"/>
  </w:num>
  <w:num w:numId="5">
    <w:abstractNumId w:val="8"/>
  </w:num>
  <w:num w:numId="6">
    <w:abstractNumId w:val="2"/>
  </w:num>
  <w:num w:numId="7">
    <w:abstractNumId w:val="10"/>
  </w:num>
  <w:num w:numId="8">
    <w:abstractNumId w:val="1"/>
  </w:num>
  <w:num w:numId="9">
    <w:abstractNumId w:val="6"/>
  </w:num>
  <w:num w:numId="10">
    <w:abstractNumId w:val="5"/>
  </w:num>
  <w:num w:numId="11">
    <w:abstractNumId w:val="3"/>
  </w:num>
  <w:num w:numId="12">
    <w:abstractNumId w:val="15"/>
  </w:num>
  <w:num w:numId="13">
    <w:abstractNumId w:val="13"/>
  </w:num>
  <w:num w:numId="14">
    <w:abstractNumId w:val="0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669"/>
    <w:rsid w:val="0001265E"/>
    <w:rsid w:val="001372E4"/>
    <w:rsid w:val="00143FB1"/>
    <w:rsid w:val="001578E8"/>
    <w:rsid w:val="001A0E2E"/>
    <w:rsid w:val="001A17F4"/>
    <w:rsid w:val="001D2D20"/>
    <w:rsid w:val="00201765"/>
    <w:rsid w:val="0027449D"/>
    <w:rsid w:val="003621A1"/>
    <w:rsid w:val="00443A87"/>
    <w:rsid w:val="00552791"/>
    <w:rsid w:val="0057312E"/>
    <w:rsid w:val="006201D9"/>
    <w:rsid w:val="00651417"/>
    <w:rsid w:val="006D7305"/>
    <w:rsid w:val="00724947"/>
    <w:rsid w:val="0079756C"/>
    <w:rsid w:val="0082127F"/>
    <w:rsid w:val="00887669"/>
    <w:rsid w:val="008D49FA"/>
    <w:rsid w:val="009522C0"/>
    <w:rsid w:val="00A6062D"/>
    <w:rsid w:val="00AE68F6"/>
    <w:rsid w:val="00AF3854"/>
    <w:rsid w:val="00BC641F"/>
    <w:rsid w:val="00C342EA"/>
    <w:rsid w:val="00C6115F"/>
    <w:rsid w:val="00C87423"/>
    <w:rsid w:val="00D05125"/>
    <w:rsid w:val="00D13D5B"/>
    <w:rsid w:val="00D22A85"/>
    <w:rsid w:val="00D64C68"/>
    <w:rsid w:val="00D80BD7"/>
    <w:rsid w:val="00DF05E8"/>
    <w:rsid w:val="00E307ED"/>
    <w:rsid w:val="00E702DA"/>
    <w:rsid w:val="00EF400B"/>
    <w:rsid w:val="00EF47EA"/>
    <w:rsid w:val="00F211EE"/>
    <w:rsid w:val="00F242A6"/>
    <w:rsid w:val="00F559AF"/>
    <w:rsid w:val="00FC6157"/>
    <w:rsid w:val="00FF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212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1372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1372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372E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1372E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372E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37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372E4"/>
    <w:rPr>
      <w:b/>
      <w:bCs/>
    </w:rPr>
  </w:style>
  <w:style w:type="paragraph" w:customStyle="1" w:styleId="landingsubtitle">
    <w:name w:val="landingsubtitle"/>
    <w:basedOn w:val="Normal"/>
    <w:rsid w:val="00137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leyendlandcol1of2">
    <w:name w:val="leyendlandcol1of2"/>
    <w:basedOn w:val="Fuentedeprrafopredeter"/>
    <w:rsid w:val="001372E4"/>
  </w:style>
  <w:style w:type="character" w:customStyle="1" w:styleId="leyendlandcol2of2">
    <w:name w:val="leyendlandcol2of2"/>
    <w:basedOn w:val="Fuentedeprrafopredeter"/>
    <w:rsid w:val="001372E4"/>
  </w:style>
  <w:style w:type="paragraph" w:styleId="Textodeglobo">
    <w:name w:val="Balloon Text"/>
    <w:basedOn w:val="Normal"/>
    <w:link w:val="TextodegloboCar"/>
    <w:uiPriority w:val="99"/>
    <w:semiHidden/>
    <w:unhideWhenUsed/>
    <w:rsid w:val="00137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2E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212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Fuentedeprrafopredeter"/>
    <w:rsid w:val="008212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212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1372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1372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372E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1372E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372E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37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372E4"/>
    <w:rPr>
      <w:b/>
      <w:bCs/>
    </w:rPr>
  </w:style>
  <w:style w:type="paragraph" w:customStyle="1" w:styleId="landingsubtitle">
    <w:name w:val="landingsubtitle"/>
    <w:basedOn w:val="Normal"/>
    <w:rsid w:val="00137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leyendlandcol1of2">
    <w:name w:val="leyendlandcol1of2"/>
    <w:basedOn w:val="Fuentedeprrafopredeter"/>
    <w:rsid w:val="001372E4"/>
  </w:style>
  <w:style w:type="character" w:customStyle="1" w:styleId="leyendlandcol2of2">
    <w:name w:val="leyendlandcol2of2"/>
    <w:basedOn w:val="Fuentedeprrafopredeter"/>
    <w:rsid w:val="001372E4"/>
  </w:style>
  <w:style w:type="paragraph" w:styleId="Textodeglobo">
    <w:name w:val="Balloon Text"/>
    <w:basedOn w:val="Normal"/>
    <w:link w:val="TextodegloboCar"/>
    <w:uiPriority w:val="99"/>
    <w:semiHidden/>
    <w:unhideWhenUsed/>
    <w:rsid w:val="00137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2E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212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Fuentedeprrafopredeter"/>
    <w:rsid w:val="00821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038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375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4614">
              <w:marLeft w:val="1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970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8355">
              <w:marLeft w:val="1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8976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472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8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38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92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44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7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43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5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6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2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01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2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19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6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19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4" w:color="E4E4E4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01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92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1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5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427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4ED56-8AA0-4AFA-A602-ABC4CC61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3</Pages>
  <Words>902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maría</dc:creator>
  <cp:lastModifiedBy>josé maría</cp:lastModifiedBy>
  <cp:revision>8</cp:revision>
  <dcterms:created xsi:type="dcterms:W3CDTF">2020-10-16T16:11:00Z</dcterms:created>
  <dcterms:modified xsi:type="dcterms:W3CDTF">2021-06-24T07:54:00Z</dcterms:modified>
</cp:coreProperties>
</file>