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D1B380" w14:textId="6062104F" w:rsidR="00ED6094" w:rsidRPr="004A0341" w:rsidRDefault="00492C76" w:rsidP="001C1EBC">
      <w:pPr>
        <w:pStyle w:val="JAEM19TITULO"/>
        <w:rPr>
          <w:rFonts w:cs="Arial"/>
          <w:szCs w:val="36"/>
        </w:rPr>
      </w:pPr>
      <w:r>
        <w:rPr>
          <w:rFonts w:cs="Arial"/>
          <w:szCs w:val="36"/>
        </w:rPr>
        <w:t xml:space="preserve">Taller de demostración: el papel del trabajo </w:t>
      </w:r>
      <w:r w:rsidR="000136BC">
        <w:rPr>
          <w:rFonts w:cs="Arial"/>
          <w:szCs w:val="36"/>
        </w:rPr>
        <w:t>cooperativo</w:t>
      </w:r>
      <w:r>
        <w:rPr>
          <w:rFonts w:cs="Arial"/>
          <w:szCs w:val="36"/>
        </w:rPr>
        <w:t xml:space="preserve"> y el uso de las TIC</w:t>
      </w:r>
    </w:p>
    <w:p w14:paraId="43D1B381" w14:textId="1EB870B8" w:rsidR="00EE7AD0" w:rsidRPr="004A0341" w:rsidRDefault="008D7042" w:rsidP="00AD6898">
      <w:pPr>
        <w:pStyle w:val="JAEM19autores"/>
        <w:rPr>
          <w:rFonts w:cs="Arial"/>
        </w:rPr>
      </w:pPr>
      <w:r>
        <w:rPr>
          <w:rFonts w:cs="Arial"/>
        </w:rPr>
        <w:t>Juan Miguel Ribera</w:t>
      </w:r>
      <w:r w:rsidR="000136BC">
        <w:rPr>
          <w:rFonts w:cs="Arial"/>
          <w:vertAlign w:val="superscript"/>
        </w:rPr>
        <w:t>1</w:t>
      </w:r>
      <w:r w:rsidR="000136BC">
        <w:rPr>
          <w:rFonts w:cs="Arial"/>
        </w:rPr>
        <w:t>, Rafael</w:t>
      </w:r>
      <w:r w:rsidR="008E04D9">
        <w:rPr>
          <w:rFonts w:cs="Arial"/>
        </w:rPr>
        <w:t xml:space="preserve"> Ramírez</w:t>
      </w:r>
      <w:r>
        <w:rPr>
          <w:rFonts w:cs="Arial"/>
          <w:vertAlign w:val="superscript"/>
        </w:rPr>
        <w:t>2</w:t>
      </w:r>
      <w:r w:rsidR="00860A0D">
        <w:rPr>
          <w:rFonts w:cs="Arial"/>
        </w:rPr>
        <w:t>,</w:t>
      </w:r>
      <w:r>
        <w:rPr>
          <w:rFonts w:cs="Arial"/>
        </w:rPr>
        <w:t xml:space="preserve"> </w:t>
      </w:r>
      <w:r w:rsidR="008E04D9">
        <w:rPr>
          <w:rFonts w:cs="Arial"/>
        </w:rPr>
        <w:t>Adela Jaime</w:t>
      </w:r>
      <w:r w:rsidR="00492C76">
        <w:rPr>
          <w:rFonts w:cs="Arial"/>
          <w:vertAlign w:val="superscript"/>
        </w:rPr>
        <w:t>3</w:t>
      </w:r>
      <w:r w:rsidR="008E04D9">
        <w:rPr>
          <w:rFonts w:cs="Arial"/>
        </w:rPr>
        <w:t>, Ángel Gutiérrez</w:t>
      </w:r>
      <w:r w:rsidR="00492C76">
        <w:rPr>
          <w:rFonts w:cs="Arial"/>
          <w:vertAlign w:val="superscript"/>
        </w:rPr>
        <w:t>3</w:t>
      </w:r>
    </w:p>
    <w:p w14:paraId="43D1B382" w14:textId="2E1C59A4" w:rsidR="00EE7AD0" w:rsidRPr="004A0341" w:rsidRDefault="003E3733" w:rsidP="000B4B2C">
      <w:pPr>
        <w:pStyle w:val="JAEM19autores"/>
        <w:rPr>
          <w:rFonts w:cs="Arial"/>
        </w:rPr>
      </w:pPr>
      <w:hyperlink r:id="rId8" w:history="1">
        <w:r w:rsidR="000B4B2C" w:rsidRPr="00681D0E">
          <w:rPr>
            <w:rStyle w:val="Hipervnculo"/>
          </w:rPr>
          <w:t>juan-miguel.ribera@unirioja.es</w:t>
        </w:r>
      </w:hyperlink>
      <w:r w:rsidR="000B4B2C">
        <w:t xml:space="preserve">, </w:t>
      </w:r>
      <w:hyperlink r:id="rId9" w:history="1">
        <w:r w:rsidR="000B4B2C" w:rsidRPr="00681D0E">
          <w:rPr>
            <w:rStyle w:val="Hipervnculo"/>
            <w:rFonts w:cs="Arial"/>
          </w:rPr>
          <w:t>rramirez@ugr.es</w:t>
        </w:r>
      </w:hyperlink>
      <w:r w:rsidR="000B4B2C">
        <w:rPr>
          <w:rFonts w:cs="Arial"/>
        </w:rPr>
        <w:t xml:space="preserve">, </w:t>
      </w:r>
      <w:hyperlink r:id="rId10" w:history="1">
        <w:r w:rsidR="000136BC" w:rsidRPr="00417316">
          <w:rPr>
            <w:rStyle w:val="Hipervnculo"/>
            <w:rFonts w:cs="Arial"/>
          </w:rPr>
          <w:t>adela.jaime@uv.es</w:t>
        </w:r>
      </w:hyperlink>
      <w:r w:rsidR="000136BC">
        <w:rPr>
          <w:rFonts w:cs="Arial"/>
        </w:rPr>
        <w:t>,</w:t>
      </w:r>
      <w:r w:rsidR="000B4B2C" w:rsidRPr="000B4B2C">
        <w:t xml:space="preserve"> </w:t>
      </w:r>
      <w:hyperlink r:id="rId11" w:history="1">
        <w:r w:rsidR="000B4B2C" w:rsidRPr="00681D0E">
          <w:rPr>
            <w:rStyle w:val="Hipervnculo"/>
            <w:rFonts w:cs="Arial"/>
          </w:rPr>
          <w:t>angel.gutierrez@uv.es</w:t>
        </w:r>
      </w:hyperlink>
    </w:p>
    <w:p w14:paraId="43D1B384" w14:textId="52FDFFB3" w:rsidR="00492C76" w:rsidRDefault="00492C76" w:rsidP="00CD485A">
      <w:pPr>
        <w:pStyle w:val="JAEM19autores"/>
        <w:rPr>
          <w:rFonts w:cs="Arial"/>
          <w:vertAlign w:val="superscript"/>
        </w:rPr>
      </w:pPr>
      <w:r>
        <w:rPr>
          <w:rFonts w:cs="Arial"/>
        </w:rPr>
        <w:t xml:space="preserve">Departamento de </w:t>
      </w:r>
      <w:r w:rsidR="000136BC">
        <w:rPr>
          <w:rFonts w:cs="Arial"/>
        </w:rPr>
        <w:t>Matemáticas y Computación.</w:t>
      </w:r>
      <w:r>
        <w:rPr>
          <w:rFonts w:cs="Arial"/>
        </w:rPr>
        <w:t xml:space="preserve"> Universidad de La Rioja</w:t>
      </w:r>
      <w:r w:rsidR="000136BC">
        <w:rPr>
          <w:rFonts w:cs="Arial"/>
          <w:vertAlign w:val="superscript"/>
        </w:rPr>
        <w:t>1</w:t>
      </w:r>
    </w:p>
    <w:p w14:paraId="13F3AEB7" w14:textId="68C8FE73" w:rsidR="000136BC" w:rsidRDefault="000136BC" w:rsidP="000136BC">
      <w:pPr>
        <w:pStyle w:val="JAEM19autores"/>
        <w:rPr>
          <w:rFonts w:cs="Arial"/>
        </w:rPr>
      </w:pPr>
      <w:r>
        <w:rPr>
          <w:rFonts w:cs="Arial"/>
        </w:rPr>
        <w:t>Departamento de Didáctica de las Matemáticas. Universidad de Granada</w:t>
      </w:r>
      <w:r>
        <w:rPr>
          <w:rFonts w:cs="Arial"/>
          <w:vertAlign w:val="superscript"/>
        </w:rPr>
        <w:t>2</w:t>
      </w:r>
    </w:p>
    <w:p w14:paraId="43D1B386" w14:textId="552F64EA" w:rsidR="00492C76" w:rsidRPr="004A0341" w:rsidRDefault="008E04D9" w:rsidP="000136BC">
      <w:pPr>
        <w:pStyle w:val="JAEM19autores"/>
        <w:rPr>
          <w:rFonts w:cs="Arial"/>
        </w:rPr>
      </w:pPr>
      <w:r>
        <w:rPr>
          <w:rFonts w:cs="Arial"/>
        </w:rPr>
        <w:t>Departamento de Didáctica de las Matemáticas. Universidad de Valencia</w:t>
      </w:r>
      <w:r w:rsidR="00492C76">
        <w:rPr>
          <w:rFonts w:cs="Arial"/>
          <w:vertAlign w:val="superscript"/>
        </w:rPr>
        <w:t>3</w:t>
      </w:r>
    </w:p>
    <w:p w14:paraId="43D1B387" w14:textId="77777777" w:rsidR="00EE7AD0" w:rsidRPr="004A0341" w:rsidRDefault="00EE7AD0" w:rsidP="00FD4B24">
      <w:pPr>
        <w:pStyle w:val="JAEM19autores"/>
        <w:rPr>
          <w:rFonts w:cs="Arial"/>
        </w:rPr>
      </w:pPr>
    </w:p>
    <w:p w14:paraId="43D1B388" w14:textId="77777777" w:rsidR="004226D9" w:rsidRPr="004A0341" w:rsidRDefault="006A59FB" w:rsidP="00CD485A">
      <w:pPr>
        <w:pStyle w:val="JAEM19Texto"/>
        <w:rPr>
          <w:rFonts w:cs="Arial"/>
        </w:rPr>
      </w:pPr>
      <w:r w:rsidRPr="004A0341">
        <w:rPr>
          <w:rFonts w:cs="Arial"/>
          <w:u w:val="single"/>
        </w:rPr>
        <w:t>Núcleo temático</w:t>
      </w:r>
      <w:r w:rsidR="00860A0D">
        <w:rPr>
          <w:rFonts w:cs="Arial"/>
        </w:rPr>
        <w:t xml:space="preserve">: </w:t>
      </w:r>
      <w:r w:rsidR="00F51A7B">
        <w:rPr>
          <w:rFonts w:cs="Arial"/>
        </w:rPr>
        <w:t>Metodología y Evaluación. Materiales y recursos didácticos</w:t>
      </w:r>
    </w:p>
    <w:p w14:paraId="43D1B389" w14:textId="77777777" w:rsidR="006A59FB" w:rsidRPr="004A0341" w:rsidRDefault="006A59FB" w:rsidP="00CD485A">
      <w:pPr>
        <w:pStyle w:val="JAEM19Texto"/>
        <w:rPr>
          <w:rFonts w:cs="Arial"/>
        </w:rPr>
      </w:pPr>
      <w:r w:rsidRPr="004A0341">
        <w:rPr>
          <w:rFonts w:cs="Arial"/>
          <w:u w:val="single"/>
        </w:rPr>
        <w:t>Modalidad</w:t>
      </w:r>
      <w:r w:rsidR="00F51A7B">
        <w:rPr>
          <w:rFonts w:cs="Arial"/>
        </w:rPr>
        <w:t>: Taller</w:t>
      </w:r>
    </w:p>
    <w:p w14:paraId="43D1B38A" w14:textId="77777777" w:rsidR="0095053B" w:rsidRDefault="0095053B" w:rsidP="00CD485A">
      <w:pPr>
        <w:pStyle w:val="JAEM19Texto"/>
        <w:rPr>
          <w:rFonts w:cs="Arial"/>
        </w:rPr>
      </w:pPr>
      <w:r w:rsidRPr="004A0341">
        <w:rPr>
          <w:rFonts w:cs="Arial"/>
          <w:u w:val="single"/>
        </w:rPr>
        <w:t>Nivel educativo</w:t>
      </w:r>
      <w:r w:rsidRPr="004A0341">
        <w:rPr>
          <w:rFonts w:cs="Arial"/>
        </w:rPr>
        <w:t>: E</w:t>
      </w:r>
      <w:r w:rsidR="00F51A7B">
        <w:rPr>
          <w:rFonts w:cs="Arial"/>
        </w:rPr>
        <w:t>ducación Secundaria Obligatoria y</w:t>
      </w:r>
      <w:r w:rsidRPr="004A0341">
        <w:rPr>
          <w:rFonts w:cs="Arial"/>
        </w:rPr>
        <w:t xml:space="preserve"> Bachillerato </w:t>
      </w:r>
    </w:p>
    <w:p w14:paraId="43D1B38B" w14:textId="658EF8D0" w:rsidR="00C95B57" w:rsidRPr="004A0341" w:rsidRDefault="00C95B57" w:rsidP="000136BC">
      <w:pPr>
        <w:pStyle w:val="JAEM19Texto"/>
        <w:rPr>
          <w:rFonts w:cs="Arial"/>
        </w:rPr>
      </w:pPr>
      <w:r>
        <w:rPr>
          <w:rFonts w:cs="Arial"/>
          <w:u w:val="single"/>
        </w:rPr>
        <w:t>Requisitos para la impartición del taller</w:t>
      </w:r>
      <w:r>
        <w:rPr>
          <w:rFonts w:cs="Arial"/>
        </w:rPr>
        <w:t>: Sería ideal que los asistentes dispongan de ordenador</w:t>
      </w:r>
      <w:r w:rsidR="000136BC">
        <w:rPr>
          <w:rFonts w:cs="Arial"/>
        </w:rPr>
        <w:t>/dispositivo</w:t>
      </w:r>
      <w:r>
        <w:rPr>
          <w:rFonts w:cs="Arial"/>
        </w:rPr>
        <w:t xml:space="preserve"> con Geogebra.</w:t>
      </w:r>
    </w:p>
    <w:p w14:paraId="43D1B38C" w14:textId="77777777" w:rsidR="002F3362" w:rsidRPr="00860A0D" w:rsidRDefault="002F3362" w:rsidP="00CD485A">
      <w:pPr>
        <w:pStyle w:val="JAEM19Texto"/>
        <w:rPr>
          <w:rFonts w:cs="Arial"/>
        </w:rPr>
      </w:pPr>
      <w:r w:rsidRPr="004A0341">
        <w:rPr>
          <w:rFonts w:cs="Arial"/>
          <w:u w:val="single"/>
        </w:rPr>
        <w:t>Describe en 140 caracteres la propuesta de</w:t>
      </w:r>
      <w:r w:rsidR="004237BE" w:rsidRPr="004A0341">
        <w:rPr>
          <w:rFonts w:cs="Arial"/>
          <w:u w:val="single"/>
        </w:rPr>
        <w:t>l</w:t>
      </w:r>
      <w:r w:rsidRPr="004A0341">
        <w:rPr>
          <w:rFonts w:cs="Arial"/>
          <w:u w:val="single"/>
        </w:rPr>
        <w:t xml:space="preserve"> trabajo</w:t>
      </w:r>
      <w:r w:rsidRPr="00860A0D">
        <w:rPr>
          <w:rFonts w:cs="Arial"/>
        </w:rPr>
        <w:t>:</w:t>
      </w:r>
      <w:r w:rsidR="00F51A7B">
        <w:rPr>
          <w:rFonts w:cs="Arial"/>
        </w:rPr>
        <w:t xml:space="preserve"> Análisis del papel del trabajo cooperativo y el uso de Geogebra en diferentes tareas para favorecer estrategias de demostración en la educación secundaria. </w:t>
      </w:r>
    </w:p>
    <w:p w14:paraId="43D1B38D" w14:textId="77777777" w:rsidR="00665A46" w:rsidRDefault="00665A46" w:rsidP="00CD485A">
      <w:pPr>
        <w:pStyle w:val="JAEM19Texto"/>
        <w:rPr>
          <w:rFonts w:cs="Arial"/>
          <w:u w:val="single"/>
        </w:rPr>
      </w:pPr>
    </w:p>
    <w:p w14:paraId="43D1B38E" w14:textId="77777777" w:rsidR="00D43F94" w:rsidRPr="004A0341" w:rsidRDefault="00D43F94" w:rsidP="00CD485A">
      <w:pPr>
        <w:pStyle w:val="JAEM19Texto"/>
        <w:rPr>
          <w:rFonts w:cs="Arial"/>
          <w:u w:val="single"/>
        </w:rPr>
      </w:pPr>
    </w:p>
    <w:p w14:paraId="43D1B38F" w14:textId="77777777" w:rsidR="004226D9" w:rsidRPr="004A0341" w:rsidRDefault="004226D9">
      <w:pPr>
        <w:rPr>
          <w:rFonts w:cs="Arial"/>
          <w:lang w:val="es-ES"/>
        </w:rPr>
      </w:pPr>
    </w:p>
    <w:p w14:paraId="43D1B390" w14:textId="77777777" w:rsidR="00EE7AD0" w:rsidRPr="004A0341" w:rsidRDefault="004226D9" w:rsidP="003F5DAC">
      <w:pPr>
        <w:pStyle w:val="JAEM19TituloResumen"/>
        <w:rPr>
          <w:rFonts w:cs="Arial"/>
        </w:rPr>
      </w:pPr>
      <w:r w:rsidRPr="004A0341">
        <w:rPr>
          <w:rFonts w:cs="Arial"/>
        </w:rPr>
        <w:t>RESUMEN</w:t>
      </w:r>
    </w:p>
    <w:p w14:paraId="43D1B391" w14:textId="77777777" w:rsidR="008E2186" w:rsidRDefault="00C95B57" w:rsidP="00860A0D">
      <w:pPr>
        <w:pStyle w:val="JAEM19TextoResumen"/>
        <w:rPr>
          <w:rFonts w:cs="Arial"/>
        </w:rPr>
      </w:pPr>
      <w:r>
        <w:rPr>
          <w:rFonts w:cs="Arial"/>
        </w:rPr>
        <w:t>En este taller se analizan diferentes tareas utilizadas en la investigación sobre los procesos de demostración en estudiantes de secundaria. Se pr</w:t>
      </w:r>
      <w:r w:rsidR="008E2186">
        <w:rPr>
          <w:rFonts w:cs="Arial"/>
        </w:rPr>
        <w:t xml:space="preserve">opone a los asistentes analizar distintos factores como </w:t>
      </w:r>
      <w:r>
        <w:rPr>
          <w:rFonts w:cs="Arial"/>
        </w:rPr>
        <w:t>el papel del uso de Geogebra, la interacción entr</w:t>
      </w:r>
      <w:r w:rsidR="008E2186">
        <w:rPr>
          <w:rFonts w:cs="Arial"/>
        </w:rPr>
        <w:t>e los estudiantes o</w:t>
      </w:r>
      <w:r>
        <w:rPr>
          <w:rFonts w:cs="Arial"/>
        </w:rPr>
        <w:t xml:space="preserve"> las diferentes representaciones que utilizan las estu</w:t>
      </w:r>
      <w:r w:rsidR="008E2186">
        <w:rPr>
          <w:rFonts w:cs="Arial"/>
        </w:rPr>
        <w:t xml:space="preserve">diantes en sus argumentaciones. Se pretenden discutir los aportes del software para establecer o validar conjeturas, la comunicación entre los estudiantes para compartir estrategias y el uso del lenguaje algebraico en la demostración. </w:t>
      </w:r>
    </w:p>
    <w:p w14:paraId="43D1B392" w14:textId="77777777" w:rsidR="00860A0D" w:rsidRDefault="00860A0D" w:rsidP="0095053B">
      <w:pPr>
        <w:pStyle w:val="JAEM19TextoResumen"/>
        <w:rPr>
          <w:rFonts w:cs="Arial"/>
        </w:rPr>
      </w:pPr>
    </w:p>
    <w:p w14:paraId="43D1B393" w14:textId="77777777" w:rsidR="00EE7AD0" w:rsidRPr="004A0341" w:rsidRDefault="00EE7AD0" w:rsidP="003F5DAC">
      <w:pPr>
        <w:pStyle w:val="JAEM19PalabrasClave"/>
        <w:rPr>
          <w:rFonts w:cs="Arial"/>
        </w:rPr>
      </w:pPr>
      <w:r w:rsidRPr="004A0341">
        <w:rPr>
          <w:rFonts w:cs="Arial"/>
        </w:rPr>
        <w:t>Palabras clave:</w:t>
      </w:r>
      <w:r w:rsidR="008E2186">
        <w:rPr>
          <w:rFonts w:cs="Arial"/>
        </w:rPr>
        <w:t xml:space="preserve"> Demostración, Geogebra, Resolución de problemas</w:t>
      </w:r>
      <w:r w:rsidR="004226D9" w:rsidRPr="004A0341">
        <w:rPr>
          <w:rFonts w:cs="Arial"/>
        </w:rPr>
        <w:t>.</w:t>
      </w:r>
    </w:p>
    <w:p w14:paraId="43D1B394" w14:textId="77777777" w:rsidR="00B12760" w:rsidRPr="006C24E9" w:rsidRDefault="00B12760" w:rsidP="006C24E9">
      <w:pPr>
        <w:pStyle w:val="JAEM19Texto"/>
        <w:rPr>
          <w:rFonts w:cs="Arial"/>
        </w:rPr>
      </w:pPr>
    </w:p>
    <w:p w14:paraId="43D1B395" w14:textId="77777777" w:rsidR="0038538A" w:rsidRPr="006C24E9" w:rsidRDefault="0038538A" w:rsidP="006C24E9">
      <w:pPr>
        <w:pStyle w:val="JAEM19Texto"/>
        <w:rPr>
          <w:rFonts w:cs="Arial"/>
          <w:b/>
        </w:rPr>
      </w:pPr>
      <w:r w:rsidRPr="006C24E9">
        <w:rPr>
          <w:rFonts w:cs="Arial"/>
          <w:b/>
        </w:rPr>
        <w:lastRenderedPageBreak/>
        <w:t>1. Introducción</w:t>
      </w:r>
    </w:p>
    <w:p w14:paraId="43D1B396" w14:textId="77777777" w:rsidR="000776C5" w:rsidRDefault="002B0E5C" w:rsidP="006C24E9">
      <w:pPr>
        <w:pStyle w:val="JAEM19Texto"/>
        <w:rPr>
          <w:rFonts w:cs="Arial"/>
        </w:rPr>
      </w:pPr>
      <w:r>
        <w:rPr>
          <w:rFonts w:cs="Arial"/>
        </w:rPr>
        <w:t xml:space="preserve">En los últimos años un grupo de investigadores de las Universidades de Valencia, Granada, La Rioja y Castellón han realizado diferentes aportes para favorecer las conexiones on-line entre estudiantes de alta capacidad matemática. Algunas de las tareas propuestas se enmarcan en talleres virtuales donde los estudiantes se conectan para resolver problemas en grupo. En este trabajo nos focalizamos en las tareas utilizadas en un taller para favorecer estrategias cuando los estudiantes se enfrentan por primera vez a problemas de demostración. </w:t>
      </w:r>
      <w:r w:rsidR="00A006BD">
        <w:rPr>
          <w:rFonts w:cs="Arial"/>
        </w:rPr>
        <w:t>Los resultados de investigación muestran di</w:t>
      </w:r>
      <w:r w:rsidR="00A1117B">
        <w:rPr>
          <w:rFonts w:cs="Arial"/>
        </w:rPr>
        <w:t xml:space="preserve">ferentes niveles de demostración </w:t>
      </w:r>
      <w:r w:rsidR="000776C5">
        <w:rPr>
          <w:rFonts w:cs="Arial"/>
        </w:rPr>
        <w:t>[2]</w:t>
      </w:r>
      <w:r w:rsidR="00423E4D">
        <w:rPr>
          <w:rFonts w:cs="Arial"/>
        </w:rPr>
        <w:t xml:space="preserve"> </w:t>
      </w:r>
      <w:r w:rsidR="00A1117B">
        <w:rPr>
          <w:rFonts w:cs="Arial"/>
        </w:rPr>
        <w:t xml:space="preserve">entre estudiantes con alto rendimiento y talento matemático </w:t>
      </w:r>
      <w:r w:rsidR="000776C5">
        <w:rPr>
          <w:rFonts w:cs="Arial"/>
        </w:rPr>
        <w:t>[3]</w:t>
      </w:r>
      <w:r w:rsidR="00A1117B">
        <w:rPr>
          <w:rFonts w:cs="Arial"/>
        </w:rPr>
        <w:t>. También destacan el papel que adquiere la visualización y el lenguaje utilizado para formalizar sus argumentaciones</w:t>
      </w:r>
      <w:r w:rsidR="000776C5">
        <w:rPr>
          <w:rFonts w:cs="Arial"/>
        </w:rPr>
        <w:t xml:space="preserve"> [1]. </w:t>
      </w:r>
    </w:p>
    <w:p w14:paraId="43D1B397" w14:textId="77777777" w:rsidR="000776C5" w:rsidRDefault="000776C5" w:rsidP="006C24E9">
      <w:pPr>
        <w:pStyle w:val="JAEM19Texto"/>
        <w:rPr>
          <w:rFonts w:cs="Arial"/>
        </w:rPr>
      </w:pPr>
    </w:p>
    <w:p w14:paraId="43D1B398" w14:textId="77777777" w:rsidR="00BA23D6" w:rsidRDefault="00BA23D6" w:rsidP="006C24E9">
      <w:pPr>
        <w:pStyle w:val="JAEM19Texto"/>
        <w:rPr>
          <w:rFonts w:cs="Arial"/>
        </w:rPr>
      </w:pPr>
      <w:r>
        <w:rPr>
          <w:rFonts w:cs="Arial"/>
        </w:rPr>
        <w:t xml:space="preserve">Los resultados de las investigaciones con estudiantes de alta capacidad matemática aportan información de interés para el alumnado en general, especialmente en el diseño de tareas ricas que permitan diferentes niveles de complejidad y se adapten a la diversidad de un aula ordinaria. </w:t>
      </w:r>
    </w:p>
    <w:p w14:paraId="43D1B399" w14:textId="77777777" w:rsidR="00BA23D6" w:rsidRDefault="00BA23D6" w:rsidP="006C24E9">
      <w:pPr>
        <w:pStyle w:val="JAEM19Texto"/>
        <w:rPr>
          <w:rFonts w:cs="Arial"/>
        </w:rPr>
      </w:pPr>
      <w:r>
        <w:rPr>
          <w:rFonts w:cs="Arial"/>
        </w:rPr>
        <w:t>Con esta intención y situando el foco de interés en las tareas relativas a demostración, se presentan diferentes tareas para que los asistentes las resuelvan y analicen.</w:t>
      </w:r>
    </w:p>
    <w:p w14:paraId="43D1B39A" w14:textId="77777777" w:rsidR="0038538A" w:rsidRPr="006C24E9" w:rsidRDefault="0038538A" w:rsidP="006C24E9">
      <w:pPr>
        <w:pStyle w:val="JAEM19Texto"/>
        <w:rPr>
          <w:rFonts w:cs="Arial"/>
        </w:rPr>
      </w:pPr>
    </w:p>
    <w:p w14:paraId="43D1B39B" w14:textId="77777777" w:rsidR="0038538A" w:rsidRPr="006C24E9" w:rsidRDefault="00BA23D6" w:rsidP="006C24E9">
      <w:pPr>
        <w:pStyle w:val="JAEM19Texto"/>
        <w:rPr>
          <w:rFonts w:cs="Arial"/>
          <w:b/>
        </w:rPr>
      </w:pPr>
      <w:r>
        <w:rPr>
          <w:rFonts w:cs="Arial"/>
          <w:b/>
        </w:rPr>
        <w:t>2. Metodología del taller</w:t>
      </w:r>
    </w:p>
    <w:p w14:paraId="43D1B39C" w14:textId="77777777" w:rsidR="00BA23D6" w:rsidRDefault="00BA23D6" w:rsidP="006C24E9">
      <w:pPr>
        <w:pStyle w:val="Standard"/>
        <w:spacing w:after="113" w:line="360" w:lineRule="auto"/>
        <w:jc w:val="both"/>
        <w:rPr>
          <w:rFonts w:ascii="Arial" w:hAnsi="Arial" w:cs="Arial"/>
          <w:kern w:val="0"/>
          <w:sz w:val="24"/>
          <w:szCs w:val="24"/>
          <w:lang w:eastAsia="en-US"/>
        </w:rPr>
      </w:pPr>
      <w:r>
        <w:rPr>
          <w:rFonts w:ascii="Arial" w:hAnsi="Arial" w:cs="Arial"/>
          <w:kern w:val="0"/>
          <w:sz w:val="24"/>
          <w:szCs w:val="24"/>
          <w:lang w:eastAsia="en-US"/>
        </w:rPr>
        <w:t>El taller será eminentemente práctico</w:t>
      </w:r>
      <w:r w:rsidR="00423E4D">
        <w:rPr>
          <w:rFonts w:ascii="Arial" w:hAnsi="Arial" w:cs="Arial"/>
          <w:kern w:val="0"/>
          <w:sz w:val="24"/>
          <w:szCs w:val="24"/>
          <w:lang w:eastAsia="en-US"/>
        </w:rPr>
        <w:t xml:space="preserve"> y se propone la siguiente secuencia para cada tarea:</w:t>
      </w:r>
    </w:p>
    <w:p w14:paraId="43D1B39D" w14:textId="77777777" w:rsidR="00423E4D" w:rsidRDefault="00423E4D" w:rsidP="00423E4D">
      <w:pPr>
        <w:pStyle w:val="Standard"/>
        <w:numPr>
          <w:ilvl w:val="0"/>
          <w:numId w:val="4"/>
        </w:numPr>
        <w:spacing w:after="113" w:line="360" w:lineRule="auto"/>
        <w:jc w:val="both"/>
        <w:rPr>
          <w:rFonts w:ascii="Arial" w:hAnsi="Arial" w:cs="Arial"/>
          <w:kern w:val="0"/>
          <w:sz w:val="24"/>
          <w:szCs w:val="24"/>
          <w:lang w:eastAsia="en-US"/>
        </w:rPr>
      </w:pPr>
      <w:r>
        <w:rPr>
          <w:rFonts w:ascii="Arial" w:hAnsi="Arial" w:cs="Arial"/>
          <w:kern w:val="0"/>
          <w:sz w:val="24"/>
          <w:szCs w:val="24"/>
          <w:lang w:eastAsia="en-US"/>
        </w:rPr>
        <w:t xml:space="preserve">Resolución individual </w:t>
      </w:r>
    </w:p>
    <w:p w14:paraId="43D1B39E" w14:textId="77777777" w:rsidR="00423E4D" w:rsidRDefault="00423E4D" w:rsidP="00423E4D">
      <w:pPr>
        <w:pStyle w:val="Standard"/>
        <w:numPr>
          <w:ilvl w:val="0"/>
          <w:numId w:val="4"/>
        </w:numPr>
        <w:spacing w:after="113" w:line="360" w:lineRule="auto"/>
        <w:jc w:val="both"/>
        <w:rPr>
          <w:rFonts w:ascii="Arial" w:hAnsi="Arial" w:cs="Arial"/>
          <w:kern w:val="0"/>
          <w:sz w:val="24"/>
          <w:szCs w:val="24"/>
          <w:lang w:eastAsia="en-US"/>
        </w:rPr>
      </w:pPr>
      <w:r>
        <w:rPr>
          <w:rFonts w:ascii="Arial" w:hAnsi="Arial" w:cs="Arial"/>
          <w:kern w:val="0"/>
          <w:sz w:val="24"/>
          <w:szCs w:val="24"/>
          <w:lang w:eastAsia="en-US"/>
        </w:rPr>
        <w:t>Puesta en común en pequeño grupo</w:t>
      </w:r>
    </w:p>
    <w:p w14:paraId="43D1B39F" w14:textId="77777777" w:rsidR="00423E4D" w:rsidRDefault="00423E4D" w:rsidP="00423E4D">
      <w:pPr>
        <w:pStyle w:val="Standard"/>
        <w:numPr>
          <w:ilvl w:val="0"/>
          <w:numId w:val="4"/>
        </w:numPr>
        <w:spacing w:after="113" w:line="360" w:lineRule="auto"/>
        <w:jc w:val="both"/>
        <w:rPr>
          <w:rFonts w:ascii="Arial" w:hAnsi="Arial" w:cs="Arial"/>
          <w:kern w:val="0"/>
          <w:sz w:val="24"/>
          <w:szCs w:val="24"/>
          <w:lang w:eastAsia="en-US"/>
        </w:rPr>
      </w:pPr>
      <w:r>
        <w:rPr>
          <w:rFonts w:ascii="Arial" w:hAnsi="Arial" w:cs="Arial"/>
          <w:kern w:val="0"/>
          <w:sz w:val="24"/>
          <w:szCs w:val="24"/>
          <w:lang w:eastAsia="en-US"/>
        </w:rPr>
        <w:t>Puesta en común en gran grupo</w:t>
      </w:r>
    </w:p>
    <w:p w14:paraId="43D1B3A0" w14:textId="77777777" w:rsidR="00423E4D" w:rsidRDefault="00423E4D" w:rsidP="00423E4D">
      <w:pPr>
        <w:pStyle w:val="Standard"/>
        <w:numPr>
          <w:ilvl w:val="0"/>
          <w:numId w:val="4"/>
        </w:numPr>
        <w:spacing w:after="113" w:line="360" w:lineRule="auto"/>
        <w:jc w:val="both"/>
        <w:rPr>
          <w:rFonts w:ascii="Arial" w:hAnsi="Arial" w:cs="Arial"/>
          <w:kern w:val="0"/>
          <w:sz w:val="24"/>
          <w:szCs w:val="24"/>
          <w:lang w:eastAsia="en-US"/>
        </w:rPr>
      </w:pPr>
      <w:r>
        <w:rPr>
          <w:rFonts w:ascii="Arial" w:hAnsi="Arial" w:cs="Arial"/>
          <w:kern w:val="0"/>
          <w:sz w:val="24"/>
          <w:szCs w:val="24"/>
          <w:lang w:eastAsia="en-US"/>
        </w:rPr>
        <w:t>Análisis de las interacciones</w:t>
      </w:r>
    </w:p>
    <w:p w14:paraId="43D1B3A1" w14:textId="77777777" w:rsidR="00423E4D" w:rsidRDefault="00423E4D" w:rsidP="00423E4D">
      <w:pPr>
        <w:pStyle w:val="Standard"/>
        <w:numPr>
          <w:ilvl w:val="0"/>
          <w:numId w:val="4"/>
        </w:numPr>
        <w:spacing w:after="113" w:line="360" w:lineRule="auto"/>
        <w:jc w:val="both"/>
        <w:rPr>
          <w:rFonts w:ascii="Arial" w:hAnsi="Arial" w:cs="Arial"/>
          <w:kern w:val="0"/>
          <w:sz w:val="24"/>
          <w:szCs w:val="24"/>
          <w:lang w:eastAsia="en-US"/>
        </w:rPr>
      </w:pPr>
      <w:r>
        <w:rPr>
          <w:rFonts w:ascii="Arial" w:hAnsi="Arial" w:cs="Arial"/>
          <w:kern w:val="0"/>
          <w:sz w:val="24"/>
          <w:szCs w:val="24"/>
          <w:lang w:eastAsia="en-US"/>
        </w:rPr>
        <w:t>Análisis del uso de Geogebra</w:t>
      </w:r>
    </w:p>
    <w:p w14:paraId="43D1B3A2" w14:textId="77777777" w:rsidR="00423E4D" w:rsidRDefault="00423E4D" w:rsidP="00423E4D">
      <w:pPr>
        <w:pStyle w:val="Standard"/>
        <w:numPr>
          <w:ilvl w:val="0"/>
          <w:numId w:val="4"/>
        </w:numPr>
        <w:spacing w:after="113" w:line="360" w:lineRule="auto"/>
        <w:jc w:val="both"/>
        <w:rPr>
          <w:rFonts w:ascii="Arial" w:hAnsi="Arial" w:cs="Arial"/>
          <w:kern w:val="0"/>
          <w:sz w:val="24"/>
          <w:szCs w:val="24"/>
          <w:lang w:eastAsia="en-US"/>
        </w:rPr>
      </w:pPr>
      <w:r>
        <w:rPr>
          <w:rFonts w:ascii="Arial" w:hAnsi="Arial" w:cs="Arial"/>
          <w:kern w:val="0"/>
          <w:sz w:val="24"/>
          <w:szCs w:val="24"/>
          <w:lang w:eastAsia="en-US"/>
        </w:rPr>
        <w:t>Análisis de diferentes estrategias</w:t>
      </w:r>
    </w:p>
    <w:p w14:paraId="43D1B3A3" w14:textId="77777777" w:rsidR="00423E4D" w:rsidRDefault="00423E4D" w:rsidP="00423E4D">
      <w:pPr>
        <w:pStyle w:val="Standard"/>
        <w:numPr>
          <w:ilvl w:val="0"/>
          <w:numId w:val="4"/>
        </w:numPr>
        <w:spacing w:after="113" w:line="360" w:lineRule="auto"/>
        <w:jc w:val="both"/>
        <w:rPr>
          <w:rFonts w:ascii="Arial" w:hAnsi="Arial" w:cs="Arial"/>
          <w:kern w:val="0"/>
          <w:sz w:val="24"/>
          <w:szCs w:val="24"/>
          <w:lang w:eastAsia="en-US"/>
        </w:rPr>
      </w:pPr>
      <w:r>
        <w:rPr>
          <w:rFonts w:ascii="Arial" w:hAnsi="Arial" w:cs="Arial"/>
          <w:kern w:val="0"/>
          <w:sz w:val="24"/>
          <w:szCs w:val="24"/>
          <w:lang w:eastAsia="en-US"/>
        </w:rPr>
        <w:lastRenderedPageBreak/>
        <w:t>Análisis de la visualización y del lenguaje algebraico</w:t>
      </w:r>
    </w:p>
    <w:p w14:paraId="43D1B3A4" w14:textId="77777777" w:rsidR="00423E4D" w:rsidRDefault="00423E4D" w:rsidP="00423E4D">
      <w:pPr>
        <w:pStyle w:val="Standard"/>
        <w:spacing w:after="113" w:line="360" w:lineRule="auto"/>
        <w:jc w:val="both"/>
        <w:rPr>
          <w:rFonts w:ascii="Arial" w:hAnsi="Arial" w:cs="Arial"/>
          <w:kern w:val="0"/>
          <w:sz w:val="24"/>
          <w:szCs w:val="24"/>
          <w:lang w:eastAsia="en-US"/>
        </w:rPr>
      </w:pPr>
    </w:p>
    <w:p w14:paraId="43D1B3A5" w14:textId="77777777" w:rsidR="00423E4D" w:rsidRDefault="00423E4D" w:rsidP="00423E4D">
      <w:pPr>
        <w:pStyle w:val="Standard"/>
        <w:spacing w:after="113" w:line="360" w:lineRule="auto"/>
        <w:jc w:val="both"/>
        <w:rPr>
          <w:rFonts w:ascii="Arial" w:hAnsi="Arial" w:cs="Arial"/>
          <w:kern w:val="0"/>
          <w:sz w:val="24"/>
          <w:szCs w:val="24"/>
          <w:lang w:eastAsia="en-US"/>
        </w:rPr>
      </w:pPr>
      <w:r>
        <w:rPr>
          <w:rFonts w:ascii="Arial" w:hAnsi="Arial" w:cs="Arial"/>
          <w:kern w:val="0"/>
          <w:sz w:val="24"/>
          <w:szCs w:val="24"/>
          <w:lang w:eastAsia="en-US"/>
        </w:rPr>
        <w:t>Las tareas han sido seleccionadas para que se ejemplifiquen situaciones en las que se admitan estrategias tanto visuales como algebraicas, permitan establecer diferentes conjeturas, admitan argumentaciones utilizando contraejemplos y la discusión sobre la generalización de casos particulares y ejemplos genéricos. A modo de ejemplo, presentamos algunas de las tareas pr</w:t>
      </w:r>
      <w:r w:rsidR="00044165">
        <w:rPr>
          <w:rFonts w:ascii="Arial" w:hAnsi="Arial" w:cs="Arial"/>
          <w:kern w:val="0"/>
          <w:sz w:val="24"/>
          <w:szCs w:val="24"/>
          <w:lang w:eastAsia="en-US"/>
        </w:rPr>
        <w:t xml:space="preserve">opuestas: </w:t>
      </w:r>
    </w:p>
    <w:p w14:paraId="43D1B3A6" w14:textId="77777777" w:rsidR="00423E4D" w:rsidRDefault="00423E4D" w:rsidP="00423E4D">
      <w:pPr>
        <w:pStyle w:val="Standard"/>
        <w:spacing w:after="113" w:line="360" w:lineRule="auto"/>
        <w:jc w:val="both"/>
        <w:rPr>
          <w:rFonts w:ascii="Arial" w:hAnsi="Arial" w:cs="Arial"/>
          <w:kern w:val="0"/>
          <w:sz w:val="24"/>
          <w:szCs w:val="24"/>
          <w:lang w:eastAsia="en-US"/>
        </w:rPr>
      </w:pPr>
    </w:p>
    <w:p w14:paraId="43D1B3A7" w14:textId="77777777" w:rsidR="00423E4D" w:rsidRPr="00423E4D" w:rsidRDefault="00423E4D" w:rsidP="00423E4D">
      <w:pPr>
        <w:pStyle w:val="Standard"/>
        <w:spacing w:after="113" w:line="360" w:lineRule="auto"/>
        <w:jc w:val="both"/>
        <w:rPr>
          <w:rFonts w:ascii="Arial" w:hAnsi="Arial" w:cs="Arial"/>
          <w:kern w:val="0"/>
          <w:sz w:val="24"/>
          <w:szCs w:val="24"/>
          <w:lang w:eastAsia="en-US"/>
        </w:rPr>
      </w:pPr>
      <w:r w:rsidRPr="00044165">
        <w:rPr>
          <w:rFonts w:ascii="Arial" w:hAnsi="Arial" w:cs="Arial"/>
          <w:b/>
          <w:kern w:val="0"/>
          <w:sz w:val="24"/>
          <w:szCs w:val="24"/>
          <w:lang w:eastAsia="en-US"/>
        </w:rPr>
        <w:t>Tarea 1</w:t>
      </w:r>
      <w:r>
        <w:rPr>
          <w:rFonts w:ascii="Arial" w:hAnsi="Arial" w:cs="Arial"/>
          <w:kern w:val="0"/>
          <w:sz w:val="24"/>
          <w:szCs w:val="24"/>
          <w:lang w:eastAsia="en-US"/>
        </w:rPr>
        <w:t xml:space="preserve">: </w:t>
      </w:r>
      <w:r w:rsidRPr="00423E4D">
        <w:rPr>
          <w:rFonts w:ascii="Arial" w:hAnsi="Arial" w:cs="Arial"/>
          <w:kern w:val="0"/>
          <w:sz w:val="24"/>
          <w:szCs w:val="24"/>
          <w:lang w:eastAsia="en-US"/>
        </w:rPr>
        <w:t>Tenemos dos cuadrados iguales. En cada lado de los cuadrados marcamos un punto, siempre a las mismas distancias de los vértices. Unimos los puntos para formar los cuadriláteros rojo y verde.</w:t>
      </w:r>
    </w:p>
    <w:tbl>
      <w:tblPr>
        <w:tblStyle w:val="Tablaconcuadrcula"/>
        <w:tblW w:w="0" w:type="auto"/>
        <w:tblLook w:val="04A0" w:firstRow="1" w:lastRow="0" w:firstColumn="1" w:lastColumn="0" w:noHBand="0" w:noVBand="1"/>
      </w:tblPr>
      <w:tblGrid>
        <w:gridCol w:w="2943"/>
        <w:gridCol w:w="2694"/>
      </w:tblGrid>
      <w:tr w:rsidR="00423E4D" w14:paraId="43D1B3AA" w14:textId="77777777" w:rsidTr="00044165">
        <w:tc>
          <w:tcPr>
            <w:tcW w:w="2943" w:type="dxa"/>
          </w:tcPr>
          <w:p w14:paraId="43D1B3A8" w14:textId="77777777" w:rsidR="00423E4D" w:rsidRDefault="00423E4D" w:rsidP="00423E4D">
            <w:pPr>
              <w:pStyle w:val="Standard"/>
              <w:spacing w:after="113" w:line="360" w:lineRule="auto"/>
              <w:jc w:val="both"/>
              <w:rPr>
                <w:rFonts w:ascii="Arial" w:hAnsi="Arial" w:cs="Arial"/>
                <w:kern w:val="0"/>
                <w:sz w:val="24"/>
                <w:szCs w:val="24"/>
                <w:lang w:eastAsia="en-US"/>
              </w:rPr>
            </w:pPr>
            <w:r w:rsidRPr="00423E4D">
              <w:rPr>
                <w:rFonts w:ascii="Arial" w:hAnsi="Arial" w:cs="Arial"/>
                <w:noProof/>
                <w:kern w:val="0"/>
                <w:sz w:val="24"/>
                <w:szCs w:val="24"/>
              </w:rPr>
              <w:drawing>
                <wp:inline distT="0" distB="0" distL="0" distR="0" wp14:anchorId="43D1B3CE" wp14:editId="43D1B3CF">
                  <wp:extent cx="1569014" cy="1584101"/>
                  <wp:effectExtent l="0" t="0" r="0" b="0"/>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pic:cNvPicPr>
                            <a:picLocks noChangeAspect="1"/>
                          </pic:cNvPicPr>
                        </pic:nvPicPr>
                        <pic:blipFill>
                          <a:blip r:embed="rId12"/>
                          <a:stretch>
                            <a:fillRect/>
                          </a:stretch>
                        </pic:blipFill>
                        <pic:spPr>
                          <a:xfrm>
                            <a:off x="0" y="0"/>
                            <a:ext cx="1569864" cy="1584960"/>
                          </a:xfrm>
                          <a:prstGeom prst="rect">
                            <a:avLst/>
                          </a:prstGeom>
                        </pic:spPr>
                      </pic:pic>
                    </a:graphicData>
                  </a:graphic>
                </wp:inline>
              </w:drawing>
            </w:r>
          </w:p>
        </w:tc>
        <w:tc>
          <w:tcPr>
            <w:tcW w:w="2694" w:type="dxa"/>
          </w:tcPr>
          <w:p w14:paraId="43D1B3A9" w14:textId="77777777" w:rsidR="00423E4D" w:rsidRDefault="00423E4D" w:rsidP="00423E4D">
            <w:pPr>
              <w:pStyle w:val="Standard"/>
              <w:spacing w:after="113" w:line="360" w:lineRule="auto"/>
              <w:jc w:val="both"/>
              <w:rPr>
                <w:rFonts w:ascii="Arial" w:hAnsi="Arial" w:cs="Arial"/>
                <w:kern w:val="0"/>
                <w:sz w:val="24"/>
                <w:szCs w:val="24"/>
                <w:lang w:eastAsia="en-US"/>
              </w:rPr>
            </w:pPr>
            <w:r w:rsidRPr="00423E4D">
              <w:rPr>
                <w:rFonts w:ascii="Arial" w:hAnsi="Arial" w:cs="Arial"/>
                <w:noProof/>
                <w:kern w:val="0"/>
                <w:sz w:val="24"/>
                <w:szCs w:val="24"/>
              </w:rPr>
              <w:drawing>
                <wp:inline distT="0" distB="0" distL="0" distR="0" wp14:anchorId="43D1B3D0" wp14:editId="43D1B3D1">
                  <wp:extent cx="1518843" cy="1526146"/>
                  <wp:effectExtent l="0" t="0" r="571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5"/>
                          <pic:cNvPicPr>
                            <a:picLocks noChangeAspect="1"/>
                          </pic:cNvPicPr>
                        </pic:nvPicPr>
                        <pic:blipFill>
                          <a:blip r:embed="rId13"/>
                          <a:stretch>
                            <a:fillRect/>
                          </a:stretch>
                        </pic:blipFill>
                        <pic:spPr>
                          <a:xfrm>
                            <a:off x="0" y="0"/>
                            <a:ext cx="1519501" cy="1526808"/>
                          </a:xfrm>
                          <a:prstGeom prst="rect">
                            <a:avLst/>
                          </a:prstGeom>
                        </pic:spPr>
                      </pic:pic>
                    </a:graphicData>
                  </a:graphic>
                </wp:inline>
              </w:drawing>
            </w:r>
          </w:p>
        </w:tc>
      </w:tr>
    </w:tbl>
    <w:p w14:paraId="43D1B3AB" w14:textId="77777777" w:rsidR="00423E4D" w:rsidRPr="00044165" w:rsidRDefault="00423E4D" w:rsidP="00044165">
      <w:pPr>
        <w:pStyle w:val="JAEM19PieImagenTabla"/>
        <w:spacing w:line="360" w:lineRule="auto"/>
        <w:rPr>
          <w:rFonts w:cs="Arial"/>
          <w:szCs w:val="24"/>
        </w:rPr>
      </w:pPr>
      <w:r w:rsidRPr="006C24E9">
        <w:rPr>
          <w:rFonts w:cs="Arial"/>
          <w:szCs w:val="24"/>
        </w:rPr>
        <w:t xml:space="preserve">Figura </w:t>
      </w:r>
      <w:r w:rsidRPr="006C24E9">
        <w:rPr>
          <w:rFonts w:cs="Arial"/>
          <w:noProof/>
          <w:szCs w:val="24"/>
        </w:rPr>
        <w:fldChar w:fldCharType="begin"/>
      </w:r>
      <w:r w:rsidRPr="006C24E9">
        <w:rPr>
          <w:rFonts w:cs="Arial"/>
          <w:noProof/>
          <w:szCs w:val="24"/>
        </w:rPr>
        <w:instrText xml:space="preserve"> SEQ Imagen \* ARABIC </w:instrText>
      </w:r>
      <w:r w:rsidRPr="006C24E9">
        <w:rPr>
          <w:rFonts w:cs="Arial"/>
          <w:noProof/>
          <w:szCs w:val="24"/>
        </w:rPr>
        <w:fldChar w:fldCharType="separate"/>
      </w:r>
      <w:r w:rsidRPr="006C24E9">
        <w:rPr>
          <w:rFonts w:cs="Arial"/>
          <w:noProof/>
          <w:szCs w:val="24"/>
        </w:rPr>
        <w:t>1</w:t>
      </w:r>
      <w:r w:rsidRPr="006C24E9">
        <w:rPr>
          <w:rFonts w:cs="Arial"/>
          <w:noProof/>
          <w:szCs w:val="24"/>
        </w:rPr>
        <w:fldChar w:fldCharType="end"/>
      </w:r>
      <w:r>
        <w:rPr>
          <w:rFonts w:cs="Arial"/>
          <w:szCs w:val="24"/>
        </w:rPr>
        <w:t xml:space="preserve">. </w:t>
      </w:r>
      <w:r w:rsidR="00044165">
        <w:rPr>
          <w:rFonts w:cs="Arial"/>
          <w:szCs w:val="24"/>
        </w:rPr>
        <w:t>Cuadriláteros en la Tarea 1</w:t>
      </w:r>
      <w:r w:rsidRPr="006C24E9">
        <w:rPr>
          <w:rFonts w:cs="Arial"/>
          <w:szCs w:val="24"/>
        </w:rPr>
        <w:t>.</w:t>
      </w:r>
    </w:p>
    <w:p w14:paraId="43D1B3AC" w14:textId="77777777" w:rsidR="00423E4D" w:rsidRPr="00423E4D" w:rsidRDefault="00423E4D" w:rsidP="00423E4D">
      <w:pPr>
        <w:pStyle w:val="Standard"/>
        <w:spacing w:after="113" w:line="360" w:lineRule="auto"/>
        <w:jc w:val="both"/>
        <w:rPr>
          <w:rFonts w:ascii="Arial" w:hAnsi="Arial" w:cs="Arial"/>
          <w:kern w:val="0"/>
          <w:sz w:val="24"/>
          <w:szCs w:val="24"/>
          <w:lang w:eastAsia="en-US"/>
        </w:rPr>
      </w:pPr>
      <w:r w:rsidRPr="00423E4D">
        <w:rPr>
          <w:rFonts w:ascii="Arial" w:hAnsi="Arial" w:cs="Arial"/>
          <w:kern w:val="0"/>
          <w:sz w:val="24"/>
          <w:szCs w:val="24"/>
          <w:lang w:eastAsia="en-US"/>
        </w:rPr>
        <w:t>Piensa si son verdaderas las siguientes afirmaciones:</w:t>
      </w:r>
    </w:p>
    <w:p w14:paraId="43D1B3AD" w14:textId="77777777" w:rsidR="00423E4D" w:rsidRDefault="00423E4D" w:rsidP="00423E4D">
      <w:pPr>
        <w:pStyle w:val="Standard"/>
        <w:spacing w:after="113" w:line="360" w:lineRule="auto"/>
        <w:jc w:val="both"/>
        <w:rPr>
          <w:rFonts w:ascii="Arial" w:hAnsi="Arial" w:cs="Arial"/>
          <w:kern w:val="0"/>
          <w:sz w:val="24"/>
          <w:szCs w:val="24"/>
          <w:lang w:eastAsia="en-US"/>
        </w:rPr>
      </w:pPr>
      <w:r w:rsidRPr="00423E4D">
        <w:rPr>
          <w:rFonts w:ascii="Arial" w:hAnsi="Arial" w:cs="Arial"/>
          <w:kern w:val="0"/>
          <w:sz w:val="24"/>
          <w:szCs w:val="24"/>
          <w:lang w:val="es-ES_tradnl" w:eastAsia="en-US"/>
        </w:rPr>
        <w:t>El área de la parte amarilla es igual al área de la parte roja.</w:t>
      </w:r>
      <w:r w:rsidRPr="00423E4D">
        <w:rPr>
          <w:rFonts w:ascii="Arial" w:hAnsi="Arial" w:cs="Arial"/>
          <w:kern w:val="0"/>
          <w:sz w:val="24"/>
          <w:szCs w:val="24"/>
          <w:lang w:val="es-ES_tradnl" w:eastAsia="en-US"/>
        </w:rPr>
        <w:br/>
        <w:t>El área de la parte naranja es igual al área de la parte verde.</w:t>
      </w:r>
      <w:r w:rsidRPr="00423E4D">
        <w:rPr>
          <w:rFonts w:ascii="Arial" w:hAnsi="Arial" w:cs="Arial"/>
          <w:kern w:val="0"/>
          <w:sz w:val="24"/>
          <w:szCs w:val="24"/>
          <w:lang w:val="es-ES_tradnl" w:eastAsia="en-US"/>
        </w:rPr>
        <w:br/>
        <w:t>¿Son ciertas? ¿Por qué? Explícanos tu razonamiento.</w:t>
      </w:r>
    </w:p>
    <w:p w14:paraId="43D1B3AE" w14:textId="77777777" w:rsidR="00860A0D" w:rsidRDefault="00860A0D" w:rsidP="006C24E9">
      <w:pPr>
        <w:pStyle w:val="JAEM19Texto"/>
        <w:rPr>
          <w:rFonts w:cs="Arial"/>
          <w:lang w:val="es-ES_tradnl"/>
        </w:rPr>
      </w:pPr>
    </w:p>
    <w:p w14:paraId="43D1B3AF" w14:textId="77777777" w:rsidR="00044165" w:rsidRDefault="00044165" w:rsidP="006C24E9">
      <w:pPr>
        <w:pStyle w:val="JAEM19Texto"/>
        <w:rPr>
          <w:rFonts w:cs="Arial"/>
          <w:lang w:val="es-ES_tradnl"/>
        </w:rPr>
      </w:pPr>
      <w:r w:rsidRPr="00044165">
        <w:rPr>
          <w:rFonts w:cs="Arial"/>
          <w:b/>
          <w:lang w:val="es-ES_tradnl"/>
        </w:rPr>
        <w:t>Tarea 2</w:t>
      </w:r>
      <w:r>
        <w:rPr>
          <w:rFonts w:cs="Arial"/>
          <w:lang w:val="es-ES_tradnl"/>
        </w:rPr>
        <w:t xml:space="preserve">: </w:t>
      </w:r>
      <w:r w:rsidRPr="00044165">
        <w:rPr>
          <w:rFonts w:cs="Arial"/>
          <w:lang w:val="es-ES_tradnl"/>
        </w:rPr>
        <w:t xml:space="preserve">Si un </w:t>
      </w:r>
      <w:r w:rsidR="008D7042">
        <w:rPr>
          <w:rFonts w:cs="Arial"/>
          <w:lang w:val="es-ES_tradnl"/>
        </w:rPr>
        <w:t>número n es par, ¿su cuadrado n</w:t>
      </w:r>
      <w:r w:rsidR="008D7042">
        <w:rPr>
          <w:rFonts w:cs="Arial"/>
          <w:vertAlign w:val="superscript"/>
          <w:lang w:val="es-ES_tradnl"/>
        </w:rPr>
        <w:t>2</w:t>
      </w:r>
      <w:r w:rsidRPr="00044165">
        <w:rPr>
          <w:rFonts w:cs="Arial"/>
          <w:lang w:val="es-ES_tradnl"/>
        </w:rPr>
        <w:t xml:space="preserve"> es par o impar? </w:t>
      </w:r>
      <w:r w:rsidRPr="00044165">
        <w:rPr>
          <w:rFonts w:cs="Arial"/>
          <w:lang w:val="es-ES_tradnl"/>
        </w:rPr>
        <w:br/>
        <w:t>Demuestra tu respuesta.</w:t>
      </w:r>
    </w:p>
    <w:p w14:paraId="43D1B3B0" w14:textId="77777777" w:rsidR="00044165" w:rsidRDefault="00044165" w:rsidP="006C24E9">
      <w:pPr>
        <w:pStyle w:val="JAEM19Texto"/>
        <w:rPr>
          <w:rFonts w:cs="Arial"/>
          <w:lang w:val="es-ES_tradnl"/>
        </w:rPr>
      </w:pPr>
    </w:p>
    <w:p w14:paraId="43D1B3B1" w14:textId="77777777" w:rsidR="00044165" w:rsidRDefault="00044165" w:rsidP="00044165">
      <w:pPr>
        <w:pStyle w:val="JAEM19Texto"/>
        <w:rPr>
          <w:rFonts w:cs="Arial"/>
        </w:rPr>
      </w:pPr>
    </w:p>
    <w:p w14:paraId="43D1B3B2" w14:textId="77777777" w:rsidR="00044165" w:rsidRPr="00044165" w:rsidRDefault="00044165" w:rsidP="00044165">
      <w:pPr>
        <w:pStyle w:val="JAEM19Texto"/>
        <w:jc w:val="center"/>
        <w:rPr>
          <w:rFonts w:cs="Arial"/>
        </w:rPr>
      </w:pPr>
    </w:p>
    <w:p w14:paraId="43D1B3B3" w14:textId="77777777" w:rsidR="00044165" w:rsidRPr="006C24E9" w:rsidRDefault="00044165" w:rsidP="006C24E9">
      <w:pPr>
        <w:pStyle w:val="JAEM19Texto"/>
        <w:rPr>
          <w:rFonts w:cs="Arial"/>
          <w:lang w:val="es-ES_tradnl"/>
        </w:rPr>
      </w:pPr>
    </w:p>
    <w:p w14:paraId="43D1B3B4" w14:textId="77777777" w:rsidR="00176EAD" w:rsidRDefault="00044165" w:rsidP="006C24E9">
      <w:pPr>
        <w:pStyle w:val="JAEM19Texto"/>
        <w:rPr>
          <w:rFonts w:cs="Arial"/>
        </w:rPr>
      </w:pPr>
      <w:r>
        <w:rPr>
          <w:rFonts w:cs="Arial"/>
        </w:rPr>
        <w:lastRenderedPageBreak/>
        <w:t>En la puesta en común se discutir</w:t>
      </w:r>
      <w:r w:rsidR="00176EAD">
        <w:rPr>
          <w:rFonts w:cs="Arial"/>
        </w:rPr>
        <w:t>án preguntas relativas a las estrategias utilizadas, la interacción entre los estudiantes y el uso de representaciones, dando respuestas a preguntas como:</w:t>
      </w:r>
    </w:p>
    <w:p w14:paraId="43D1B3B5" w14:textId="77777777" w:rsidR="00176EAD" w:rsidRDefault="00176EAD" w:rsidP="006C24E9">
      <w:pPr>
        <w:pStyle w:val="JAEM19Texto"/>
        <w:rPr>
          <w:rFonts w:cs="Arial"/>
        </w:rPr>
      </w:pPr>
      <w:r>
        <w:rPr>
          <w:rFonts w:cs="Arial"/>
        </w:rPr>
        <w:t>¿Admite demostraciones visuales y algebraicas?</w:t>
      </w:r>
    </w:p>
    <w:p w14:paraId="43D1B3B6" w14:textId="77777777" w:rsidR="00176EAD" w:rsidRDefault="00176EAD" w:rsidP="006C24E9">
      <w:pPr>
        <w:pStyle w:val="JAEM19Texto"/>
        <w:rPr>
          <w:rFonts w:cs="Arial"/>
        </w:rPr>
      </w:pPr>
      <w:r>
        <w:rPr>
          <w:rFonts w:cs="Arial"/>
        </w:rPr>
        <w:t>¿Qué papel desempeña la representación utilizada en la formulación?</w:t>
      </w:r>
    </w:p>
    <w:p w14:paraId="43D1B3B7" w14:textId="77777777" w:rsidR="00176EAD" w:rsidRDefault="00176EAD" w:rsidP="006C24E9">
      <w:pPr>
        <w:pStyle w:val="JAEM19Texto"/>
        <w:rPr>
          <w:rFonts w:cs="Arial"/>
        </w:rPr>
      </w:pPr>
      <w:r>
        <w:rPr>
          <w:rFonts w:cs="Arial"/>
        </w:rPr>
        <w:t>¿Qué razonamiento implica pasar de lo particular a lo general?</w:t>
      </w:r>
    </w:p>
    <w:p w14:paraId="43D1B3B8" w14:textId="77777777" w:rsidR="00176EAD" w:rsidRDefault="00176EAD" w:rsidP="006C24E9">
      <w:pPr>
        <w:pStyle w:val="JAEM19Texto"/>
        <w:rPr>
          <w:rFonts w:cs="Arial"/>
        </w:rPr>
      </w:pPr>
      <w:r>
        <w:rPr>
          <w:rFonts w:cs="Arial"/>
        </w:rPr>
        <w:t>¿Qué rol ha cubierto cada integrante del grupo?</w:t>
      </w:r>
    </w:p>
    <w:p w14:paraId="43D1B3B9" w14:textId="77777777" w:rsidR="00176EAD" w:rsidRDefault="00176EAD" w:rsidP="006C24E9">
      <w:pPr>
        <w:pStyle w:val="JAEM19Texto"/>
        <w:rPr>
          <w:rFonts w:cs="Arial"/>
        </w:rPr>
      </w:pPr>
      <w:r>
        <w:rPr>
          <w:rFonts w:cs="Arial"/>
        </w:rPr>
        <w:t>¿Qué ventajas o inconvenientes añade la utilización de Geogebra u otro software similar?</w:t>
      </w:r>
    </w:p>
    <w:p w14:paraId="43D1B3BA" w14:textId="77777777" w:rsidR="00176EAD" w:rsidRDefault="00176EAD" w:rsidP="006C24E9">
      <w:pPr>
        <w:pStyle w:val="JAEM19Texto"/>
        <w:rPr>
          <w:rFonts w:cs="Arial"/>
        </w:rPr>
      </w:pPr>
      <w:r>
        <w:rPr>
          <w:rFonts w:cs="Arial"/>
        </w:rPr>
        <w:t>….</w:t>
      </w:r>
    </w:p>
    <w:p w14:paraId="43D1B3BB" w14:textId="77777777" w:rsidR="00176EAD" w:rsidRDefault="00176EAD" w:rsidP="006C24E9">
      <w:pPr>
        <w:pStyle w:val="JAEM19Texto"/>
        <w:rPr>
          <w:rFonts w:cs="Arial"/>
        </w:rPr>
      </w:pPr>
      <w:bookmarkStart w:id="0" w:name="_GoBack"/>
      <w:bookmarkEnd w:id="0"/>
    </w:p>
    <w:p w14:paraId="43D1B3BC" w14:textId="77777777" w:rsidR="00176EAD" w:rsidRDefault="00176EAD" w:rsidP="006C24E9">
      <w:pPr>
        <w:pStyle w:val="JAEM19Texto"/>
        <w:rPr>
          <w:rFonts w:cs="Arial"/>
        </w:rPr>
      </w:pPr>
      <w:r>
        <w:rPr>
          <w:rFonts w:cs="Arial"/>
        </w:rPr>
        <w:t>Se espera que sea un foro de discusión entre los asistentes y que la puesta en común enriquezca las tareas para convertirlas en propuestas de enseñanza y se compartan ideas para llevarlas a la práctica en las clases de secundaria.</w:t>
      </w:r>
    </w:p>
    <w:p w14:paraId="43D1B3BD" w14:textId="77777777" w:rsidR="00044165" w:rsidRDefault="00044165" w:rsidP="006C24E9">
      <w:pPr>
        <w:pStyle w:val="JAEM19Texto"/>
        <w:rPr>
          <w:rFonts w:cs="Arial"/>
        </w:rPr>
      </w:pPr>
    </w:p>
    <w:p w14:paraId="43D1B3BE" w14:textId="77777777" w:rsidR="000776C5" w:rsidRPr="000776C5" w:rsidRDefault="000776C5" w:rsidP="006C24E9">
      <w:pPr>
        <w:pStyle w:val="JAEM19Texto"/>
        <w:rPr>
          <w:rFonts w:cs="Arial"/>
          <w:b/>
        </w:rPr>
      </w:pPr>
      <w:r w:rsidRPr="000776C5">
        <w:rPr>
          <w:rFonts w:cs="Arial"/>
          <w:b/>
        </w:rPr>
        <w:t>Agradecimientos</w:t>
      </w:r>
    </w:p>
    <w:p w14:paraId="43D1B3BF" w14:textId="77777777" w:rsidR="000776C5" w:rsidRPr="000776C5" w:rsidRDefault="008D7042" w:rsidP="000776C5">
      <w:pPr>
        <w:autoSpaceDE w:val="0"/>
        <w:autoSpaceDN w:val="0"/>
        <w:adjustRightInd w:val="0"/>
        <w:spacing w:line="360" w:lineRule="auto"/>
        <w:rPr>
          <w:rFonts w:ascii="TimesNewRomanPSMT" w:hAnsi="TimesNewRomanPSMT" w:cs="TimesNewRomanPSMT"/>
          <w:lang w:val="es-ES" w:eastAsia="es-ES"/>
        </w:rPr>
      </w:pPr>
      <w:r>
        <w:rPr>
          <w:rFonts w:ascii="TimesNewRomanPSMT" w:hAnsi="TimesNewRomanPSMT" w:cs="TimesNewRomanPSMT"/>
          <w:lang w:val="es-ES" w:eastAsia="es-ES"/>
        </w:rPr>
        <w:t>Los resultados presentados son parte del proyecto de investigación EDU2017-84377-R (AEI/FEDER, UE)</w:t>
      </w:r>
    </w:p>
    <w:p w14:paraId="43D1B3C0" w14:textId="77777777" w:rsidR="006C24E9" w:rsidRDefault="006C24E9" w:rsidP="006E280C">
      <w:pPr>
        <w:pStyle w:val="JAEM19Texto"/>
        <w:rPr>
          <w:rFonts w:cs="Arial"/>
        </w:rPr>
      </w:pPr>
    </w:p>
    <w:p w14:paraId="43D1B3C1" w14:textId="77777777" w:rsidR="00950670" w:rsidRPr="004A0341" w:rsidRDefault="004A1528" w:rsidP="004A1528">
      <w:pPr>
        <w:pStyle w:val="JAEM19Texto"/>
        <w:rPr>
          <w:rFonts w:cs="Arial"/>
          <w:b/>
        </w:rPr>
      </w:pPr>
      <w:r w:rsidRPr="004A0341">
        <w:rPr>
          <w:rFonts w:cs="Arial"/>
          <w:b/>
        </w:rPr>
        <w:t>Referencias</w:t>
      </w:r>
    </w:p>
    <w:p w14:paraId="43D1B3C2" w14:textId="77777777" w:rsidR="00176EAD" w:rsidRPr="00176EAD" w:rsidRDefault="00176EAD" w:rsidP="000776C5">
      <w:pPr>
        <w:pStyle w:val="JAEM19Referencias"/>
        <w:numPr>
          <w:ilvl w:val="0"/>
          <w:numId w:val="1"/>
        </w:numPr>
        <w:ind w:left="357" w:hanging="357"/>
        <w:rPr>
          <w:rFonts w:cs="Arial"/>
          <w:lang w:val="en-US"/>
        </w:rPr>
      </w:pPr>
      <w:r w:rsidRPr="00A1117B">
        <w:rPr>
          <w:rFonts w:cs="Arial"/>
        </w:rPr>
        <w:t>Gutiérrez, A., Ramírez, R., Benedicto, C.,</w:t>
      </w:r>
      <w:r>
        <w:rPr>
          <w:rFonts w:cs="Arial"/>
        </w:rPr>
        <w:t xml:space="preserve"> Beltrán-Meneu, M.J. y Jaime, A. (2019). </w:t>
      </w:r>
      <w:r w:rsidRPr="00A1117B">
        <w:rPr>
          <w:rFonts w:cs="Arial"/>
          <w:lang w:val="en-US"/>
        </w:rPr>
        <w:t>Visualization Abilities and Complexity of Reasoning in Mathematically Gifted Students´</w:t>
      </w:r>
      <w:r>
        <w:rPr>
          <w:rFonts w:cs="Arial"/>
          <w:lang w:val="en-US"/>
        </w:rPr>
        <w:t xml:space="preserve"> Collaborative Solutions to a Visualization Task: A Networked Analysis. </w:t>
      </w:r>
      <w:r w:rsidRPr="00A1117B">
        <w:rPr>
          <w:rFonts w:cs="Arial"/>
        </w:rPr>
        <w:t xml:space="preserve">En K. S. S. Mix y M.T. Battista (Eds.) </w:t>
      </w:r>
      <w:r w:rsidRPr="00176EAD">
        <w:rPr>
          <w:rFonts w:cs="Arial"/>
          <w:i/>
          <w:lang w:val="en-US"/>
        </w:rPr>
        <w:t>Visualizing Mathematics</w:t>
      </w:r>
      <w:r>
        <w:rPr>
          <w:rFonts w:cs="Arial"/>
          <w:lang w:val="en-US"/>
        </w:rPr>
        <w:t xml:space="preserve"> </w:t>
      </w:r>
      <w:r w:rsidRPr="00176EAD">
        <w:rPr>
          <w:rFonts w:cs="Arial"/>
          <w:lang w:val="en-US"/>
        </w:rPr>
        <w:t>(pp. 309-337). Cham: Springer Nature Switzerland.</w:t>
      </w:r>
    </w:p>
    <w:p w14:paraId="43D1B3C3" w14:textId="77777777" w:rsidR="00176EAD" w:rsidRPr="00176EAD" w:rsidRDefault="00176EAD" w:rsidP="000776C5">
      <w:pPr>
        <w:pStyle w:val="JAEM19Referencias"/>
        <w:numPr>
          <w:ilvl w:val="0"/>
          <w:numId w:val="1"/>
        </w:numPr>
        <w:ind w:left="357" w:hanging="357"/>
        <w:rPr>
          <w:rFonts w:cs="Arial"/>
        </w:rPr>
      </w:pPr>
      <w:r w:rsidRPr="00176EAD">
        <w:rPr>
          <w:rFonts w:cs="Arial"/>
        </w:rPr>
        <w:t xml:space="preserve">Marrades, R., y Gutiérrez, A. (2000). </w:t>
      </w:r>
      <w:r w:rsidRPr="00176EAD">
        <w:rPr>
          <w:rFonts w:cs="Arial"/>
          <w:lang w:val="en-US"/>
        </w:rPr>
        <w:t xml:space="preserve">Proofs produced by secondary school students learning geometry in a dynamic computer environment. </w:t>
      </w:r>
      <w:r w:rsidRPr="00176EAD">
        <w:rPr>
          <w:rFonts w:cs="Arial"/>
          <w:i/>
        </w:rPr>
        <w:t>Educational Studies in Mathematics, 44</w:t>
      </w:r>
      <w:r w:rsidRPr="00176EAD">
        <w:rPr>
          <w:rFonts w:cs="Arial"/>
        </w:rPr>
        <w:t>(1/2), 87-125.</w:t>
      </w:r>
    </w:p>
    <w:p w14:paraId="43D1B3C4" w14:textId="6146C52B" w:rsidR="00176EAD" w:rsidRPr="00176EAD" w:rsidRDefault="00176EAD" w:rsidP="000776C5">
      <w:pPr>
        <w:pStyle w:val="Prrafodelista"/>
        <w:numPr>
          <w:ilvl w:val="0"/>
          <w:numId w:val="1"/>
        </w:numPr>
        <w:autoSpaceDE w:val="0"/>
        <w:autoSpaceDN w:val="0"/>
        <w:adjustRightInd w:val="0"/>
        <w:spacing w:line="360" w:lineRule="auto"/>
        <w:ind w:left="357" w:hanging="357"/>
        <w:rPr>
          <w:rFonts w:cs="Arial"/>
          <w:lang w:val="en-US"/>
        </w:rPr>
      </w:pPr>
      <w:r w:rsidRPr="00176EAD">
        <w:rPr>
          <w:rFonts w:cs="Arial"/>
          <w:lang w:val="es-ES"/>
        </w:rPr>
        <w:t>R</w:t>
      </w:r>
      <w:r w:rsidR="000136BC">
        <w:rPr>
          <w:rFonts w:cs="Arial"/>
          <w:lang w:val="es-ES"/>
        </w:rPr>
        <w:t>ibera, J. M., Jaime, A., Ramírez</w:t>
      </w:r>
      <w:r w:rsidRPr="00176EAD">
        <w:rPr>
          <w:rFonts w:cs="Arial"/>
          <w:lang w:val="es-ES"/>
        </w:rPr>
        <w:t>, R. y Gutiérrez, A. (2018). Aprendizaje de la demostración por estudiantes con diferentes grados de talento matemático. En L. J. Rodríguez-Muñiz, L. Muñiz-Rodríguez, A. Aguilar-</w:t>
      </w:r>
      <w:r w:rsidRPr="00176EAD">
        <w:rPr>
          <w:rFonts w:cs="Arial"/>
          <w:lang w:val="es-ES"/>
        </w:rPr>
        <w:lastRenderedPageBreak/>
        <w:t xml:space="preserve">González, P. Alonso, F. J. García García y A. Bruno (Eds.), Investigación en Educación Matemática XXII (p. 656). </w:t>
      </w:r>
      <w:r w:rsidRPr="00176EAD">
        <w:rPr>
          <w:rFonts w:cs="Arial"/>
          <w:lang w:val="en-US"/>
        </w:rPr>
        <w:t>Gijón: SEIEM.</w:t>
      </w:r>
    </w:p>
    <w:p w14:paraId="43D1B3C5" w14:textId="77777777" w:rsidR="00176EAD" w:rsidRDefault="00176EAD" w:rsidP="00176EAD">
      <w:pPr>
        <w:pStyle w:val="JAEM19Referencias"/>
        <w:numPr>
          <w:ilvl w:val="0"/>
          <w:numId w:val="0"/>
        </w:numPr>
        <w:rPr>
          <w:rFonts w:cs="Arial"/>
          <w:highlight w:val="yellow"/>
        </w:rPr>
      </w:pPr>
    </w:p>
    <w:p w14:paraId="43D1B3C6" w14:textId="77777777" w:rsidR="004A0341" w:rsidRPr="004A0341" w:rsidRDefault="004A0341" w:rsidP="004A0341">
      <w:pPr>
        <w:pStyle w:val="JAEM19Referencias"/>
        <w:numPr>
          <w:ilvl w:val="0"/>
          <w:numId w:val="0"/>
        </w:numPr>
        <w:rPr>
          <w:rStyle w:val="Hipervnculo"/>
          <w:rFonts w:cs="Arial"/>
        </w:rPr>
      </w:pPr>
    </w:p>
    <w:p w14:paraId="43D1B3C7" w14:textId="77777777" w:rsidR="004A0341" w:rsidRDefault="004A0341" w:rsidP="004A0341">
      <w:pPr>
        <w:pStyle w:val="JAEM19Referencias"/>
        <w:numPr>
          <w:ilvl w:val="0"/>
          <w:numId w:val="0"/>
        </w:numPr>
        <w:rPr>
          <w:rFonts w:cs="Arial"/>
          <w:lang w:val="en-US"/>
        </w:rPr>
      </w:pPr>
    </w:p>
    <w:p w14:paraId="43D1B3C8" w14:textId="77777777" w:rsidR="008E04D9" w:rsidRDefault="008E04D9" w:rsidP="004A0341">
      <w:pPr>
        <w:pStyle w:val="JAEM19Referencias"/>
        <w:numPr>
          <w:ilvl w:val="0"/>
          <w:numId w:val="0"/>
        </w:numPr>
        <w:rPr>
          <w:rFonts w:cs="Arial"/>
          <w:lang w:val="en-US"/>
        </w:rPr>
      </w:pPr>
    </w:p>
    <w:p w14:paraId="43D1B3C9" w14:textId="77777777" w:rsidR="00F51A7B" w:rsidRDefault="00F51A7B" w:rsidP="008E04D9">
      <w:pPr>
        <w:pStyle w:val="PMEReferences"/>
        <w:spacing w:after="0"/>
      </w:pPr>
    </w:p>
    <w:p w14:paraId="43D1B3CA" w14:textId="77777777" w:rsidR="00176EAD" w:rsidRPr="00176EAD" w:rsidRDefault="00176EAD" w:rsidP="00176EAD">
      <w:pPr>
        <w:autoSpaceDE w:val="0"/>
        <w:autoSpaceDN w:val="0"/>
        <w:adjustRightInd w:val="0"/>
        <w:rPr>
          <w:rFonts w:cs="Arial"/>
          <w:lang w:val="en-US"/>
        </w:rPr>
      </w:pPr>
    </w:p>
    <w:p w14:paraId="43D1B3CB" w14:textId="77777777" w:rsidR="00176EAD" w:rsidRPr="00176EAD" w:rsidRDefault="00176EAD" w:rsidP="00176EAD">
      <w:pPr>
        <w:autoSpaceDE w:val="0"/>
        <w:autoSpaceDN w:val="0"/>
        <w:adjustRightInd w:val="0"/>
        <w:rPr>
          <w:rFonts w:cs="Arial"/>
          <w:lang w:val="en-US"/>
        </w:rPr>
      </w:pPr>
    </w:p>
    <w:p w14:paraId="43D1B3CC" w14:textId="77777777" w:rsidR="008E04D9" w:rsidRPr="00853037" w:rsidRDefault="008E04D9" w:rsidP="008E04D9">
      <w:pPr>
        <w:pStyle w:val="Textonotaalfinal"/>
      </w:pPr>
    </w:p>
    <w:p w14:paraId="43D1B3CD" w14:textId="77777777" w:rsidR="008E04D9" w:rsidRDefault="008E04D9" w:rsidP="004A0341">
      <w:pPr>
        <w:pStyle w:val="JAEM19Referencias"/>
        <w:numPr>
          <w:ilvl w:val="0"/>
          <w:numId w:val="0"/>
        </w:numPr>
        <w:rPr>
          <w:rFonts w:cs="Arial"/>
          <w:lang w:val="en-GB"/>
        </w:rPr>
      </w:pPr>
    </w:p>
    <w:sectPr w:rsidR="008E04D9" w:rsidSect="003320BD">
      <w:headerReference w:type="even" r:id="rId14"/>
      <w:headerReference w:type="default" r:id="rId15"/>
      <w:footerReference w:type="even" r:id="rId16"/>
      <w:footerReference w:type="default" r:id="rId17"/>
      <w:headerReference w:type="first" r:id="rId18"/>
      <w:footerReference w:type="first" r:id="rId19"/>
      <w:pgSz w:w="11900" w:h="16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D1B3D4" w14:textId="77777777" w:rsidR="00D12AFB" w:rsidRDefault="00D12AFB" w:rsidP="00ED6094">
      <w:r>
        <w:separator/>
      </w:r>
    </w:p>
  </w:endnote>
  <w:endnote w:type="continuationSeparator" w:id="0">
    <w:p w14:paraId="43D1B3D5" w14:textId="77777777" w:rsidR="00D12AFB" w:rsidRDefault="00D12AFB" w:rsidP="00ED6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TimesNewRomanPSMT">
    <w:panose1 w:val="00000000000000000000"/>
    <w:charset w:val="00"/>
    <w:family w:val="swiss"/>
    <w:notTrueType/>
    <w:pitch w:val="default"/>
    <w:sig w:usb0="00000003" w:usb1="00000000" w:usb2="00000000" w:usb3="00000000" w:csb0="00000001" w:csb1="00000000"/>
  </w:font>
  <w:font w:name="Nordiak">
    <w:altName w:val="Calibri"/>
    <w:panose1 w:val="00000000000000000000"/>
    <w:charset w:val="00"/>
    <w:family w:val="moder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1B3DA" w14:textId="2132D8CF" w:rsidR="00177810" w:rsidRPr="00177810" w:rsidRDefault="00177810" w:rsidP="00177810">
    <w:pPr>
      <w:pStyle w:val="Piedepgina"/>
      <w:framePr w:wrap="none" w:vAnchor="text" w:hAnchor="page" w:x="1145" w:y="-139"/>
      <w:rPr>
        <w:rStyle w:val="Nmerodepgina"/>
        <w:rFonts w:ascii="Nordiak" w:hAnsi="Nordiak"/>
      </w:rPr>
    </w:pPr>
    <w:r w:rsidRPr="00177810">
      <w:rPr>
        <w:rStyle w:val="Nmerodepgina"/>
        <w:rFonts w:ascii="Nordiak" w:hAnsi="Nordiak"/>
      </w:rPr>
      <w:fldChar w:fldCharType="begin"/>
    </w:r>
    <w:r w:rsidRPr="00177810">
      <w:rPr>
        <w:rStyle w:val="Nmerodepgina"/>
        <w:rFonts w:ascii="Nordiak" w:hAnsi="Nordiak"/>
      </w:rPr>
      <w:instrText xml:space="preserve"> </w:instrText>
    </w:r>
    <w:r w:rsidR="00D7161D">
      <w:rPr>
        <w:rStyle w:val="Nmerodepgina"/>
        <w:rFonts w:ascii="Nordiak" w:hAnsi="Nordiak"/>
      </w:rPr>
      <w:instrText>PAGE</w:instrText>
    </w:r>
    <w:r w:rsidRPr="00177810">
      <w:rPr>
        <w:rStyle w:val="Nmerodepgina"/>
        <w:rFonts w:ascii="Nordiak" w:hAnsi="Nordiak"/>
      </w:rPr>
      <w:instrText xml:space="preserve"> </w:instrText>
    </w:r>
    <w:r w:rsidRPr="00177810">
      <w:rPr>
        <w:rStyle w:val="Nmerodepgina"/>
        <w:rFonts w:ascii="Nordiak" w:hAnsi="Nordiak"/>
      </w:rPr>
      <w:fldChar w:fldCharType="separate"/>
    </w:r>
    <w:r w:rsidR="003E3733">
      <w:rPr>
        <w:rStyle w:val="Nmerodepgina"/>
        <w:rFonts w:ascii="Nordiak" w:hAnsi="Nordiak"/>
        <w:noProof/>
      </w:rPr>
      <w:t>2</w:t>
    </w:r>
    <w:r w:rsidRPr="00177810">
      <w:rPr>
        <w:rStyle w:val="Nmerodepgina"/>
        <w:rFonts w:ascii="Nordiak" w:hAnsi="Nordiak"/>
      </w:rPr>
      <w:fldChar w:fldCharType="end"/>
    </w:r>
  </w:p>
  <w:p w14:paraId="43D1B3DB" w14:textId="77777777" w:rsidR="00177810" w:rsidRDefault="006C24E9" w:rsidP="00177810">
    <w:pPr>
      <w:pStyle w:val="Piedepgina"/>
    </w:pPr>
    <w:r>
      <w:rPr>
        <w:noProof/>
        <w:lang w:val="es-ES" w:eastAsia="es-ES"/>
      </w:rPr>
      <w:drawing>
        <wp:anchor distT="0" distB="0" distL="114300" distR="114300" simplePos="0" relativeHeight="251657728" behindDoc="0" locked="0" layoutInCell="1" allowOverlap="1" wp14:anchorId="43D1B3E7" wp14:editId="43D1B3E8">
          <wp:simplePos x="0" y="0"/>
          <wp:positionH relativeFrom="column">
            <wp:posOffset>-1905</wp:posOffset>
          </wp:positionH>
          <wp:positionV relativeFrom="paragraph">
            <wp:posOffset>-337185</wp:posOffset>
          </wp:positionV>
          <wp:extent cx="5396230" cy="522605"/>
          <wp:effectExtent l="0" t="0" r="0" b="0"/>
          <wp:wrapSquare wrapText="bothSides"/>
          <wp:docPr id="10"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6230" cy="52260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1B3DC" w14:textId="090D2B44" w:rsidR="00177810" w:rsidRDefault="00177810" w:rsidP="00177810">
    <w:pPr>
      <w:pStyle w:val="Piedepgina"/>
      <w:framePr w:wrap="none" w:vAnchor="text" w:hAnchor="page" w:x="10513" w:y="375"/>
      <w:rPr>
        <w:rStyle w:val="Nmerodepgina"/>
      </w:rPr>
    </w:pPr>
    <w:r w:rsidRPr="00177810">
      <w:rPr>
        <w:rStyle w:val="Nmerodepgina"/>
        <w:rFonts w:ascii="Nordiak" w:hAnsi="Nordiak"/>
      </w:rPr>
      <w:fldChar w:fldCharType="begin"/>
    </w:r>
    <w:r w:rsidRPr="00177810">
      <w:rPr>
        <w:rStyle w:val="Nmerodepgina"/>
        <w:rFonts w:ascii="Nordiak" w:hAnsi="Nordiak"/>
      </w:rPr>
      <w:instrText xml:space="preserve"> </w:instrText>
    </w:r>
    <w:r w:rsidR="00D7161D">
      <w:rPr>
        <w:rStyle w:val="Nmerodepgina"/>
        <w:rFonts w:ascii="Nordiak" w:hAnsi="Nordiak"/>
      </w:rPr>
      <w:instrText>PAGE</w:instrText>
    </w:r>
    <w:r w:rsidRPr="00177810">
      <w:rPr>
        <w:rStyle w:val="Nmerodepgina"/>
        <w:rFonts w:ascii="Nordiak" w:hAnsi="Nordiak"/>
      </w:rPr>
      <w:instrText xml:space="preserve"> </w:instrText>
    </w:r>
    <w:r w:rsidRPr="00177810">
      <w:rPr>
        <w:rStyle w:val="Nmerodepgina"/>
        <w:rFonts w:ascii="Nordiak" w:hAnsi="Nordiak"/>
      </w:rPr>
      <w:fldChar w:fldCharType="separate"/>
    </w:r>
    <w:r w:rsidR="003E3733">
      <w:rPr>
        <w:rStyle w:val="Nmerodepgina"/>
        <w:rFonts w:ascii="Nordiak" w:hAnsi="Nordiak"/>
        <w:noProof/>
      </w:rPr>
      <w:t>3</w:t>
    </w:r>
    <w:r w:rsidRPr="00177810">
      <w:rPr>
        <w:rStyle w:val="Nmerodepgina"/>
        <w:rFonts w:ascii="Nordiak" w:hAnsi="Nordiak"/>
      </w:rPr>
      <w:fldChar w:fldCharType="end"/>
    </w:r>
  </w:p>
  <w:p w14:paraId="43D1B3DD" w14:textId="77777777" w:rsidR="00177810" w:rsidRDefault="006C24E9" w:rsidP="00177810">
    <w:pPr>
      <w:pStyle w:val="Piedepgina"/>
    </w:pPr>
    <w:r>
      <w:rPr>
        <w:noProof/>
        <w:lang w:val="es-ES" w:eastAsia="es-ES"/>
      </w:rPr>
      <w:drawing>
        <wp:inline distT="0" distB="0" distL="0" distR="0" wp14:anchorId="43D1B3E9" wp14:editId="43D1B3EA">
          <wp:extent cx="5344795" cy="528320"/>
          <wp:effectExtent l="0" t="0" r="8255" b="5080"/>
          <wp:docPr id="4"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44795" cy="528320"/>
                  </a:xfrm>
                  <a:prstGeom prst="rect">
                    <a:avLst/>
                  </a:prstGeom>
                  <a:noFill/>
                  <a:ln>
                    <a:noFill/>
                  </a:ln>
                </pic:spPr>
              </pic:pic>
            </a:graphicData>
          </a:graphic>
        </wp:inline>
      </w:drawing>
    </w:r>
  </w:p>
  <w:p w14:paraId="43D1B3DE" w14:textId="77777777" w:rsidR="00A86EE0" w:rsidRPr="00177810" w:rsidRDefault="00A86EE0" w:rsidP="00177810">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1B3E1" w14:textId="40AABD6A" w:rsidR="003320BD" w:rsidRDefault="003320BD" w:rsidP="003320BD">
    <w:pPr>
      <w:pStyle w:val="Piedepgina"/>
      <w:framePr w:wrap="none" w:vAnchor="text" w:hAnchor="page" w:x="10513" w:y="375"/>
      <w:rPr>
        <w:rStyle w:val="Nmerodepgina"/>
      </w:rPr>
    </w:pPr>
    <w:r w:rsidRPr="00177810">
      <w:rPr>
        <w:rStyle w:val="Nmerodepgina"/>
        <w:rFonts w:ascii="Nordiak" w:hAnsi="Nordiak"/>
      </w:rPr>
      <w:fldChar w:fldCharType="begin"/>
    </w:r>
    <w:r w:rsidRPr="00177810">
      <w:rPr>
        <w:rStyle w:val="Nmerodepgina"/>
        <w:rFonts w:ascii="Nordiak" w:hAnsi="Nordiak"/>
      </w:rPr>
      <w:instrText xml:space="preserve"> </w:instrText>
    </w:r>
    <w:r w:rsidR="00D7161D">
      <w:rPr>
        <w:rStyle w:val="Nmerodepgina"/>
        <w:rFonts w:ascii="Nordiak" w:hAnsi="Nordiak"/>
      </w:rPr>
      <w:instrText>PAGE</w:instrText>
    </w:r>
    <w:r w:rsidRPr="00177810">
      <w:rPr>
        <w:rStyle w:val="Nmerodepgina"/>
        <w:rFonts w:ascii="Nordiak" w:hAnsi="Nordiak"/>
      </w:rPr>
      <w:instrText xml:space="preserve"> </w:instrText>
    </w:r>
    <w:r w:rsidRPr="00177810">
      <w:rPr>
        <w:rStyle w:val="Nmerodepgina"/>
        <w:rFonts w:ascii="Nordiak" w:hAnsi="Nordiak"/>
      </w:rPr>
      <w:fldChar w:fldCharType="separate"/>
    </w:r>
    <w:r w:rsidR="003E3733">
      <w:rPr>
        <w:rStyle w:val="Nmerodepgina"/>
        <w:rFonts w:ascii="Nordiak" w:hAnsi="Nordiak"/>
        <w:noProof/>
      </w:rPr>
      <w:t>1</w:t>
    </w:r>
    <w:r w:rsidRPr="00177810">
      <w:rPr>
        <w:rStyle w:val="Nmerodepgina"/>
        <w:rFonts w:ascii="Nordiak" w:hAnsi="Nordiak"/>
      </w:rPr>
      <w:fldChar w:fldCharType="end"/>
    </w:r>
  </w:p>
  <w:p w14:paraId="43D1B3E2" w14:textId="0F601521" w:rsidR="003320BD" w:rsidRDefault="006C24E9" w:rsidP="003320BD">
    <w:pPr>
      <w:pStyle w:val="Piedepgina"/>
      <w:spacing w:before="60" w:after="60"/>
      <w:jc w:val="right"/>
    </w:pPr>
    <w:r>
      <w:rPr>
        <w:noProof/>
        <w:lang w:val="es-ES" w:eastAsia="es-ES"/>
      </w:rPr>
      <w:drawing>
        <wp:inline distT="0" distB="0" distL="0" distR="0" wp14:anchorId="43D1B3ED" wp14:editId="43D1B3EE">
          <wp:extent cx="5344795" cy="528320"/>
          <wp:effectExtent l="0" t="0" r="8255" b="508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44795" cy="528320"/>
                  </a:xfrm>
                  <a:prstGeom prst="rect">
                    <a:avLst/>
                  </a:prstGeom>
                  <a:noFill/>
                  <a:ln>
                    <a:noFill/>
                  </a:ln>
                </pic:spPr>
              </pic:pic>
            </a:graphicData>
          </a:graphic>
        </wp:inline>
      </w:drawing>
    </w:r>
    <w:r w:rsidR="000819E5">
      <w:rPr>
        <w:rFonts w:ascii="Nordiak" w:hAnsi="Nordiak"/>
        <w:sz w:val="18"/>
        <w:szCs w:val="18"/>
      </w:rPr>
      <w:t xml:space="preserve">Nº </w:t>
    </w:r>
    <w:r w:rsidR="007B7477" w:rsidRPr="003320BD">
      <w:rPr>
        <w:rFonts w:ascii="Nordiak" w:hAnsi="Nordiak"/>
        <w:sz w:val="18"/>
        <w:szCs w:val="18"/>
      </w:rPr>
      <w:t>p</w:t>
    </w:r>
    <w:r w:rsidR="007B7477">
      <w:rPr>
        <w:rFonts w:ascii="Nordiak" w:hAnsi="Nordiak"/>
        <w:sz w:val="18"/>
        <w:szCs w:val="18"/>
      </w:rPr>
      <w:t>ág</w:t>
    </w:r>
    <w:r w:rsidR="007B7477" w:rsidRPr="003320BD">
      <w:rPr>
        <w:rFonts w:ascii="Nordiak" w:hAnsi="Nordiak"/>
        <w:sz w:val="18"/>
        <w:szCs w:val="18"/>
      </w:rPr>
      <w:t>.</w:t>
    </w:r>
    <w:r w:rsidR="007B7477">
      <w:rPr>
        <w:rFonts w:ascii="Nordiak" w:hAnsi="Nordiak"/>
        <w:sz w:val="18"/>
        <w:szCs w:val="18"/>
      </w:rPr>
      <w:t xml:space="preserve"> </w:t>
    </w:r>
    <w:r w:rsidR="00B1701F">
      <w:rPr>
        <w:rFonts w:ascii="Nordiak" w:hAnsi="Nordiak"/>
        <w:sz w:val="18"/>
        <w:szCs w:val="18"/>
      </w:rPr>
      <w:fldChar w:fldCharType="begin"/>
    </w:r>
    <w:r w:rsidR="00B1701F">
      <w:rPr>
        <w:rFonts w:ascii="Nordiak" w:hAnsi="Nordiak"/>
        <w:sz w:val="18"/>
        <w:szCs w:val="18"/>
      </w:rPr>
      <w:instrText xml:space="preserve"> </w:instrText>
    </w:r>
    <w:r w:rsidR="00D7161D">
      <w:rPr>
        <w:rFonts w:ascii="Nordiak" w:hAnsi="Nordiak"/>
        <w:sz w:val="18"/>
        <w:szCs w:val="18"/>
      </w:rPr>
      <w:instrText>NUMPAGES</w:instrText>
    </w:r>
    <w:r w:rsidR="00B1701F">
      <w:rPr>
        <w:rFonts w:ascii="Nordiak" w:hAnsi="Nordiak"/>
        <w:sz w:val="18"/>
        <w:szCs w:val="18"/>
      </w:rPr>
      <w:instrText xml:space="preserve">   \* MERGEFORMAT </w:instrText>
    </w:r>
    <w:r w:rsidR="00B1701F">
      <w:rPr>
        <w:rFonts w:ascii="Nordiak" w:hAnsi="Nordiak"/>
        <w:sz w:val="18"/>
        <w:szCs w:val="18"/>
      </w:rPr>
      <w:fldChar w:fldCharType="separate"/>
    </w:r>
    <w:r w:rsidR="003E3733">
      <w:rPr>
        <w:rFonts w:ascii="Nordiak" w:hAnsi="Nordiak"/>
        <w:noProof/>
        <w:sz w:val="18"/>
        <w:szCs w:val="18"/>
      </w:rPr>
      <w:t>5</w:t>
    </w:r>
    <w:r w:rsidR="00B1701F">
      <w:rPr>
        <w:rFonts w:ascii="Nordiak" w:hAnsi="Nordiak"/>
        <w:sz w:val="18"/>
        <w:szCs w:val="18"/>
      </w:rPr>
      <w:fldChar w:fldCharType="end"/>
    </w:r>
    <w:r w:rsidR="000819E5">
      <w:rPr>
        <w:rFonts w:ascii="Nordiak" w:hAnsi="Nordiak"/>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D1B3D2" w14:textId="77777777" w:rsidR="00D12AFB" w:rsidRDefault="00D12AFB" w:rsidP="00ED6094">
      <w:r>
        <w:separator/>
      </w:r>
    </w:p>
  </w:footnote>
  <w:footnote w:type="continuationSeparator" w:id="0">
    <w:p w14:paraId="43D1B3D3" w14:textId="77777777" w:rsidR="00D12AFB" w:rsidRDefault="00D12AFB" w:rsidP="00ED60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1B3D6" w14:textId="77777777" w:rsidR="00B80C77" w:rsidRDefault="006C24E9" w:rsidP="00B80C77">
    <w:pPr>
      <w:pStyle w:val="Encabezado"/>
      <w:jc w:val="center"/>
    </w:pPr>
    <w:r>
      <w:rPr>
        <w:noProof/>
        <w:lang w:val="es-ES" w:eastAsia="es-ES"/>
      </w:rPr>
      <w:drawing>
        <wp:inline distT="0" distB="0" distL="0" distR="0" wp14:anchorId="43D1B3E3" wp14:editId="43D1B3E4">
          <wp:extent cx="1133475" cy="502285"/>
          <wp:effectExtent l="0" t="0" r="9525" b="0"/>
          <wp:docPr id="8"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3475" cy="502285"/>
                  </a:xfrm>
                  <a:prstGeom prst="rect">
                    <a:avLst/>
                  </a:prstGeom>
                  <a:noFill/>
                  <a:ln>
                    <a:noFill/>
                  </a:ln>
                </pic:spPr>
              </pic:pic>
            </a:graphicData>
          </a:graphic>
        </wp:inline>
      </w:drawing>
    </w:r>
  </w:p>
  <w:p w14:paraId="43D1B3D7" w14:textId="77777777" w:rsidR="003320BD" w:rsidRPr="003320BD" w:rsidRDefault="003320BD" w:rsidP="00B80C77">
    <w:pPr>
      <w:pStyle w:val="Encabezado"/>
      <w:jc w:val="center"/>
      <w:rPr>
        <w:sz w:val="32"/>
        <w:szCs w:val="3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1B3D8" w14:textId="77777777" w:rsidR="00B54585" w:rsidRDefault="006C24E9" w:rsidP="00ED6094">
    <w:pPr>
      <w:pStyle w:val="Encabezado"/>
      <w:jc w:val="center"/>
    </w:pPr>
    <w:r>
      <w:rPr>
        <w:noProof/>
        <w:lang w:val="es-ES" w:eastAsia="es-ES"/>
      </w:rPr>
      <w:drawing>
        <wp:inline distT="0" distB="0" distL="0" distR="0" wp14:anchorId="43D1B3E5" wp14:editId="43D1B3E6">
          <wp:extent cx="1133475" cy="502285"/>
          <wp:effectExtent l="0" t="0" r="9525" b="0"/>
          <wp:docPr id="3"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3475" cy="502285"/>
                  </a:xfrm>
                  <a:prstGeom prst="rect">
                    <a:avLst/>
                  </a:prstGeom>
                  <a:noFill/>
                  <a:ln>
                    <a:noFill/>
                  </a:ln>
                </pic:spPr>
              </pic:pic>
            </a:graphicData>
          </a:graphic>
        </wp:inline>
      </w:drawing>
    </w:r>
  </w:p>
  <w:p w14:paraId="43D1B3D9" w14:textId="77777777" w:rsidR="00B54585" w:rsidRPr="00D044E9" w:rsidRDefault="00B54585" w:rsidP="00ED6094">
    <w:pPr>
      <w:pStyle w:val="Encabezado"/>
      <w:jc w:val="center"/>
      <w:rPr>
        <w:sz w:val="3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1B3DF" w14:textId="77777777" w:rsidR="00AF7904" w:rsidRDefault="006C24E9" w:rsidP="00AF7904">
    <w:pPr>
      <w:pStyle w:val="Encabezado"/>
      <w:jc w:val="center"/>
    </w:pPr>
    <w:r>
      <w:rPr>
        <w:noProof/>
        <w:lang w:val="es-ES" w:eastAsia="es-ES"/>
      </w:rPr>
      <w:drawing>
        <wp:inline distT="0" distB="0" distL="0" distR="0" wp14:anchorId="43D1B3EB" wp14:editId="43D1B3EC">
          <wp:extent cx="1133475" cy="502285"/>
          <wp:effectExtent l="0" t="0" r="9525" b="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3475" cy="502285"/>
                  </a:xfrm>
                  <a:prstGeom prst="rect">
                    <a:avLst/>
                  </a:prstGeom>
                  <a:noFill/>
                  <a:ln>
                    <a:noFill/>
                  </a:ln>
                </pic:spPr>
              </pic:pic>
            </a:graphicData>
          </a:graphic>
        </wp:inline>
      </w:drawing>
    </w:r>
  </w:p>
  <w:p w14:paraId="43D1B3E0" w14:textId="77777777" w:rsidR="00AF7904" w:rsidRPr="00AF7904" w:rsidRDefault="00AF7904" w:rsidP="00AF7904">
    <w:pPr>
      <w:pStyle w:val="Encabezado"/>
      <w:jc w:val="center"/>
      <w:rPr>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75C2F9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5DDC79AD"/>
    <w:multiLevelType w:val="hybridMultilevel"/>
    <w:tmpl w:val="B2DE8262"/>
    <w:lvl w:ilvl="0" w:tplc="7780FF5A">
      <w:start w:val="1"/>
      <w:numFmt w:val="decimal"/>
      <w:lvlText w:val="[%1]"/>
      <w:lvlJc w:val="left"/>
      <w:pPr>
        <w:ind w:left="360" w:hanging="360"/>
      </w:pPr>
      <w:rPr>
        <w:rFonts w:cs="Times New Roman" w:hint="default"/>
      </w:rPr>
    </w:lvl>
    <w:lvl w:ilvl="1" w:tplc="0C0A0019" w:tentative="1">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2" w15:restartNumberingAfterBreak="0">
    <w:nsid w:val="722F4652"/>
    <w:multiLevelType w:val="hybridMultilevel"/>
    <w:tmpl w:val="B20ADC26"/>
    <w:lvl w:ilvl="0" w:tplc="DA52079E">
      <w:start w:val="2"/>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7EE72C1E"/>
    <w:multiLevelType w:val="hybridMultilevel"/>
    <w:tmpl w:val="8D14D7B4"/>
    <w:lvl w:ilvl="0" w:tplc="1734AB74">
      <w:start w:val="1"/>
      <w:numFmt w:val="decimal"/>
      <w:pStyle w:val="JAEM19Referencias"/>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num w:numId="1">
    <w:abstractNumId w:val="1"/>
  </w:num>
  <w:num w:numId="2">
    <w:abstractNumId w:val="3"/>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A0D"/>
    <w:rsid w:val="00006A22"/>
    <w:rsid w:val="000136BC"/>
    <w:rsid w:val="00032833"/>
    <w:rsid w:val="00044165"/>
    <w:rsid w:val="000776C5"/>
    <w:rsid w:val="000819E5"/>
    <w:rsid w:val="000B4B2C"/>
    <w:rsid w:val="000F4856"/>
    <w:rsid w:val="00133406"/>
    <w:rsid w:val="00176EAD"/>
    <w:rsid w:val="00177810"/>
    <w:rsid w:val="001C1EBC"/>
    <w:rsid w:val="001F4AC2"/>
    <w:rsid w:val="00217256"/>
    <w:rsid w:val="002B0E5C"/>
    <w:rsid w:val="002D3EC6"/>
    <w:rsid w:val="002F3362"/>
    <w:rsid w:val="003320BD"/>
    <w:rsid w:val="003357BD"/>
    <w:rsid w:val="0036162F"/>
    <w:rsid w:val="0037157D"/>
    <w:rsid w:val="0038538A"/>
    <w:rsid w:val="003A6158"/>
    <w:rsid w:val="003E132B"/>
    <w:rsid w:val="003E3733"/>
    <w:rsid w:val="003F0E7F"/>
    <w:rsid w:val="003F5DAC"/>
    <w:rsid w:val="004226D9"/>
    <w:rsid w:val="004237BE"/>
    <w:rsid w:val="00423E4D"/>
    <w:rsid w:val="0043678C"/>
    <w:rsid w:val="0048624A"/>
    <w:rsid w:val="00487C59"/>
    <w:rsid w:val="00492C76"/>
    <w:rsid w:val="004A0341"/>
    <w:rsid w:val="004A1528"/>
    <w:rsid w:val="004C3253"/>
    <w:rsid w:val="004C3D0D"/>
    <w:rsid w:val="004F66B0"/>
    <w:rsid w:val="00520C27"/>
    <w:rsid w:val="0062461E"/>
    <w:rsid w:val="00665A46"/>
    <w:rsid w:val="00683EDA"/>
    <w:rsid w:val="006A59FB"/>
    <w:rsid w:val="006C24E9"/>
    <w:rsid w:val="006D469F"/>
    <w:rsid w:val="006E280C"/>
    <w:rsid w:val="006F5F72"/>
    <w:rsid w:val="00761EAC"/>
    <w:rsid w:val="00762B2E"/>
    <w:rsid w:val="007B7477"/>
    <w:rsid w:val="007F48C9"/>
    <w:rsid w:val="0081690F"/>
    <w:rsid w:val="008321D1"/>
    <w:rsid w:val="00860A0D"/>
    <w:rsid w:val="00886A72"/>
    <w:rsid w:val="008D7042"/>
    <w:rsid w:val="008E04D9"/>
    <w:rsid w:val="008E2186"/>
    <w:rsid w:val="0095053B"/>
    <w:rsid w:val="00950670"/>
    <w:rsid w:val="00953BC5"/>
    <w:rsid w:val="00A006BD"/>
    <w:rsid w:val="00A1117B"/>
    <w:rsid w:val="00A86EE0"/>
    <w:rsid w:val="00AD6488"/>
    <w:rsid w:val="00AD6898"/>
    <w:rsid w:val="00AF7904"/>
    <w:rsid w:val="00B121A0"/>
    <w:rsid w:val="00B12760"/>
    <w:rsid w:val="00B1701F"/>
    <w:rsid w:val="00B54585"/>
    <w:rsid w:val="00B65E97"/>
    <w:rsid w:val="00B80C77"/>
    <w:rsid w:val="00B80EE2"/>
    <w:rsid w:val="00BA23D6"/>
    <w:rsid w:val="00BC76C1"/>
    <w:rsid w:val="00BC7760"/>
    <w:rsid w:val="00BD4E18"/>
    <w:rsid w:val="00C32740"/>
    <w:rsid w:val="00C3686C"/>
    <w:rsid w:val="00C83992"/>
    <w:rsid w:val="00C909EC"/>
    <w:rsid w:val="00C95B57"/>
    <w:rsid w:val="00CA6EC3"/>
    <w:rsid w:val="00CB5F03"/>
    <w:rsid w:val="00CD0B46"/>
    <w:rsid w:val="00CD485A"/>
    <w:rsid w:val="00D044E9"/>
    <w:rsid w:val="00D12AFB"/>
    <w:rsid w:val="00D21D93"/>
    <w:rsid w:val="00D2304A"/>
    <w:rsid w:val="00D36F0C"/>
    <w:rsid w:val="00D43F94"/>
    <w:rsid w:val="00D7161D"/>
    <w:rsid w:val="00D975B5"/>
    <w:rsid w:val="00E000BF"/>
    <w:rsid w:val="00E31A6C"/>
    <w:rsid w:val="00E53FE6"/>
    <w:rsid w:val="00E8731D"/>
    <w:rsid w:val="00ED6094"/>
    <w:rsid w:val="00EE5AE8"/>
    <w:rsid w:val="00EE7AD0"/>
    <w:rsid w:val="00EE7D43"/>
    <w:rsid w:val="00F06365"/>
    <w:rsid w:val="00F24FF4"/>
    <w:rsid w:val="00F51A7B"/>
    <w:rsid w:val="00F92FC6"/>
    <w:rsid w:val="00FA501F"/>
    <w:rsid w:val="00FB35A7"/>
    <w:rsid w:val="00FB6372"/>
    <w:rsid w:val="00FD4B2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3D1B380"/>
  <w14:defaultImageDpi w14:val="0"/>
  <w15:docId w15:val="{2ECA7C6A-F864-4A5C-BD5F-AB27C205F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690F"/>
    <w:rPr>
      <w:rFonts w:ascii="Arial" w:hAnsi="Arial" w:cs="Times New Roman"/>
      <w:sz w:val="24"/>
      <w:szCs w:val="24"/>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D6094"/>
    <w:pPr>
      <w:tabs>
        <w:tab w:val="center" w:pos="4252"/>
        <w:tab w:val="right" w:pos="8504"/>
      </w:tabs>
    </w:pPr>
  </w:style>
  <w:style w:type="character" w:customStyle="1" w:styleId="EncabezadoCar">
    <w:name w:val="Encabezado Car"/>
    <w:link w:val="Encabezado"/>
    <w:uiPriority w:val="99"/>
    <w:locked/>
    <w:rsid w:val="00ED6094"/>
    <w:rPr>
      <w:rFonts w:cs="Times New Roman"/>
    </w:rPr>
  </w:style>
  <w:style w:type="paragraph" w:styleId="Piedepgina">
    <w:name w:val="footer"/>
    <w:basedOn w:val="Normal"/>
    <w:link w:val="PiedepginaCar"/>
    <w:uiPriority w:val="99"/>
    <w:unhideWhenUsed/>
    <w:rsid w:val="00ED6094"/>
    <w:pPr>
      <w:tabs>
        <w:tab w:val="center" w:pos="4252"/>
        <w:tab w:val="right" w:pos="8504"/>
      </w:tabs>
    </w:pPr>
  </w:style>
  <w:style w:type="paragraph" w:customStyle="1" w:styleId="JAEM19">
    <w:name w:val="JAEM19"/>
    <w:basedOn w:val="Normal"/>
    <w:link w:val="JAEM19Car"/>
    <w:qFormat/>
    <w:rsid w:val="0081690F"/>
    <w:rPr>
      <w:i/>
      <w:lang w:val="es-ES"/>
    </w:rPr>
  </w:style>
  <w:style w:type="character" w:customStyle="1" w:styleId="PiedepginaCar">
    <w:name w:val="Pie de página Car"/>
    <w:link w:val="Piedepgina"/>
    <w:uiPriority w:val="99"/>
    <w:locked/>
    <w:rsid w:val="00ED6094"/>
    <w:rPr>
      <w:rFonts w:cs="Times New Roman"/>
    </w:rPr>
  </w:style>
  <w:style w:type="paragraph" w:customStyle="1" w:styleId="JAEM19TITULO">
    <w:name w:val="JAEM19_TITULO"/>
    <w:basedOn w:val="Normal"/>
    <w:link w:val="JAEM19TITULOCar"/>
    <w:qFormat/>
    <w:rsid w:val="0081690F"/>
    <w:pPr>
      <w:spacing w:line="360" w:lineRule="auto"/>
      <w:jc w:val="center"/>
    </w:pPr>
    <w:rPr>
      <w:b/>
      <w:sz w:val="36"/>
      <w:szCs w:val="32"/>
      <w:lang w:val="es-ES"/>
    </w:rPr>
  </w:style>
  <w:style w:type="character" w:customStyle="1" w:styleId="JAEM19Car">
    <w:name w:val="JAEM19 Car"/>
    <w:link w:val="JAEM19"/>
    <w:locked/>
    <w:rsid w:val="0081690F"/>
    <w:rPr>
      <w:rFonts w:ascii="Arial" w:hAnsi="Arial" w:cs="Times New Roman"/>
      <w:i/>
      <w:lang w:val="es-ES"/>
    </w:rPr>
  </w:style>
  <w:style w:type="paragraph" w:customStyle="1" w:styleId="JAEM19autores">
    <w:name w:val="JAEM19_autores"/>
    <w:basedOn w:val="Normal"/>
    <w:link w:val="JAEM19autoresCar"/>
    <w:qFormat/>
    <w:rsid w:val="0081690F"/>
    <w:pPr>
      <w:spacing w:before="60" w:after="60"/>
      <w:jc w:val="center"/>
    </w:pPr>
    <w:rPr>
      <w:sz w:val="22"/>
      <w:lang w:val="es-ES"/>
    </w:rPr>
  </w:style>
  <w:style w:type="character" w:customStyle="1" w:styleId="JAEM19TITULOCar">
    <w:name w:val="JAEM19_TITULO Car"/>
    <w:link w:val="JAEM19TITULO"/>
    <w:locked/>
    <w:rsid w:val="0081690F"/>
    <w:rPr>
      <w:rFonts w:ascii="Arial" w:hAnsi="Arial" w:cs="Times New Roman"/>
      <w:b/>
      <w:sz w:val="36"/>
      <w:szCs w:val="32"/>
      <w:lang w:val="es-ES"/>
    </w:rPr>
  </w:style>
  <w:style w:type="character" w:customStyle="1" w:styleId="JAEM19autoresCar">
    <w:name w:val="JAEM19_autores Car"/>
    <w:link w:val="JAEM19autores"/>
    <w:locked/>
    <w:rsid w:val="0081690F"/>
    <w:rPr>
      <w:rFonts w:ascii="Arial" w:hAnsi="Arial" w:cs="Times New Roman"/>
      <w:sz w:val="22"/>
      <w:lang w:val="es-ES"/>
    </w:rPr>
  </w:style>
  <w:style w:type="paragraph" w:customStyle="1" w:styleId="JAEM19TituloResumen">
    <w:name w:val="JAEM19_Titulo_Resumen"/>
    <w:basedOn w:val="Normal"/>
    <w:link w:val="JAEM19TituloResumenCar"/>
    <w:qFormat/>
    <w:rsid w:val="0081690F"/>
    <w:pPr>
      <w:spacing w:line="360" w:lineRule="auto"/>
      <w:jc w:val="center"/>
    </w:pPr>
    <w:rPr>
      <w:b/>
      <w:lang w:val="es-ES"/>
    </w:rPr>
  </w:style>
  <w:style w:type="paragraph" w:customStyle="1" w:styleId="JAEM19Texto">
    <w:name w:val="JAEM19_Texto"/>
    <w:basedOn w:val="Normal"/>
    <w:link w:val="JAEM19TextoCar"/>
    <w:qFormat/>
    <w:rsid w:val="0081690F"/>
    <w:pPr>
      <w:spacing w:line="360" w:lineRule="auto"/>
      <w:jc w:val="both"/>
    </w:pPr>
    <w:rPr>
      <w:lang w:val="es-ES"/>
    </w:rPr>
  </w:style>
  <w:style w:type="character" w:customStyle="1" w:styleId="JAEM19TituloResumenCar">
    <w:name w:val="JAEM19_Titulo_Resumen Car"/>
    <w:link w:val="JAEM19TituloResumen"/>
    <w:locked/>
    <w:rsid w:val="0081690F"/>
    <w:rPr>
      <w:rFonts w:ascii="Arial" w:hAnsi="Arial" w:cs="Times New Roman"/>
      <w:b/>
      <w:lang w:val="es-ES"/>
    </w:rPr>
  </w:style>
  <w:style w:type="paragraph" w:customStyle="1" w:styleId="JAEM19PalabrasClave">
    <w:name w:val="JAEM19_PalabrasClave"/>
    <w:basedOn w:val="Normal"/>
    <w:link w:val="JAEM19PalabrasClaveCar"/>
    <w:qFormat/>
    <w:rsid w:val="0081690F"/>
    <w:pPr>
      <w:spacing w:line="360" w:lineRule="auto"/>
    </w:pPr>
    <w:rPr>
      <w:i/>
      <w:lang w:val="es-ES"/>
    </w:rPr>
  </w:style>
  <w:style w:type="character" w:customStyle="1" w:styleId="JAEM19TextoCar">
    <w:name w:val="JAEM19_Texto Car"/>
    <w:link w:val="JAEM19Texto"/>
    <w:locked/>
    <w:rsid w:val="0081690F"/>
    <w:rPr>
      <w:rFonts w:ascii="Arial" w:hAnsi="Arial" w:cs="Times New Roman"/>
      <w:lang w:val="es-ES"/>
    </w:rPr>
  </w:style>
  <w:style w:type="paragraph" w:customStyle="1" w:styleId="JAEM19TextoResumen">
    <w:name w:val="JAEM19_Texto_Resumen"/>
    <w:basedOn w:val="JAEM19Texto"/>
    <w:link w:val="JAEM19TextoResumenCar"/>
    <w:qFormat/>
    <w:rsid w:val="00CD485A"/>
  </w:style>
  <w:style w:type="character" w:customStyle="1" w:styleId="JAEM19PalabrasClaveCar">
    <w:name w:val="JAEM19_PalabrasClave Car"/>
    <w:link w:val="JAEM19PalabrasClave"/>
    <w:locked/>
    <w:rsid w:val="0081690F"/>
    <w:rPr>
      <w:rFonts w:ascii="Arial" w:hAnsi="Arial" w:cs="Times New Roman"/>
      <w:i/>
      <w:lang w:val="es-ES"/>
    </w:rPr>
  </w:style>
  <w:style w:type="paragraph" w:styleId="Descripcin">
    <w:name w:val="caption"/>
    <w:basedOn w:val="Normal"/>
    <w:next w:val="Normal"/>
    <w:link w:val="DescripcinCar"/>
    <w:uiPriority w:val="35"/>
    <w:qFormat/>
    <w:rsid w:val="0095053B"/>
    <w:pPr>
      <w:spacing w:after="200"/>
    </w:pPr>
    <w:rPr>
      <w:i/>
      <w:iCs/>
      <w:color w:val="000000"/>
      <w:sz w:val="18"/>
      <w:szCs w:val="18"/>
    </w:rPr>
  </w:style>
  <w:style w:type="character" w:customStyle="1" w:styleId="JAEM19TextoResumenCar">
    <w:name w:val="JAEM19_Texto_Resumen Car"/>
    <w:link w:val="JAEM19TextoResumen"/>
    <w:locked/>
    <w:rsid w:val="00CD485A"/>
  </w:style>
  <w:style w:type="paragraph" w:customStyle="1" w:styleId="JAEM19PieImagenTabla">
    <w:name w:val="JAEM19_Pie_Imagen/Tabla"/>
    <w:basedOn w:val="Descripcin"/>
    <w:link w:val="JAEM19PieImagenTablaCar"/>
    <w:qFormat/>
    <w:rsid w:val="0081690F"/>
    <w:pPr>
      <w:jc w:val="center"/>
    </w:pPr>
    <w:rPr>
      <w:i w:val="0"/>
      <w:color w:val="auto"/>
    </w:rPr>
  </w:style>
  <w:style w:type="character" w:customStyle="1" w:styleId="DescripcinCar">
    <w:name w:val="Descripción Car"/>
    <w:link w:val="Descripcin"/>
    <w:uiPriority w:val="35"/>
    <w:locked/>
    <w:rsid w:val="00487C59"/>
    <w:rPr>
      <w:rFonts w:cs="Times New Roman"/>
      <w:i/>
      <w:iCs/>
      <w:color w:val="000000"/>
      <w:sz w:val="18"/>
      <w:szCs w:val="18"/>
    </w:rPr>
  </w:style>
  <w:style w:type="character" w:customStyle="1" w:styleId="JAEM19PieImagenTablaCar">
    <w:name w:val="JAEM19_Pie_Imagen/Tabla Car"/>
    <w:link w:val="JAEM19PieImagenTabla"/>
    <w:locked/>
    <w:rsid w:val="0081690F"/>
    <w:rPr>
      <w:rFonts w:ascii="Arial" w:hAnsi="Arial" w:cs="Times New Roman"/>
      <w:i w:val="0"/>
      <w:iCs/>
      <w:color w:val="000000"/>
      <w:sz w:val="18"/>
      <w:szCs w:val="18"/>
    </w:rPr>
  </w:style>
  <w:style w:type="paragraph" w:customStyle="1" w:styleId="JAEM19Referencias">
    <w:name w:val="JAEM19_Referencias"/>
    <w:basedOn w:val="JAEM19Texto"/>
    <w:link w:val="JAEM19ReferenciasCar"/>
    <w:qFormat/>
    <w:rsid w:val="0081690F"/>
    <w:pPr>
      <w:numPr>
        <w:numId w:val="2"/>
      </w:numPr>
    </w:pPr>
  </w:style>
  <w:style w:type="character" w:styleId="Hipervnculo">
    <w:name w:val="Hyperlink"/>
    <w:uiPriority w:val="99"/>
    <w:unhideWhenUsed/>
    <w:rsid w:val="0081690F"/>
    <w:rPr>
      <w:rFonts w:ascii="Arial" w:hAnsi="Arial" w:cs="Times New Roman"/>
      <w:color w:val="25C9C0"/>
      <w:u w:val="single"/>
    </w:rPr>
  </w:style>
  <w:style w:type="character" w:customStyle="1" w:styleId="JAEM19ReferenciasCar">
    <w:name w:val="JAEM19_Referencias Car"/>
    <w:link w:val="JAEM19Referencias"/>
    <w:locked/>
    <w:rsid w:val="0081690F"/>
    <w:rPr>
      <w:rFonts w:ascii="Arial" w:hAnsi="Arial" w:cs="Times New Roman"/>
      <w:sz w:val="24"/>
      <w:szCs w:val="24"/>
      <w:lang w:eastAsia="en-US"/>
    </w:rPr>
  </w:style>
  <w:style w:type="paragraph" w:styleId="Textonotapie">
    <w:name w:val="footnote text"/>
    <w:basedOn w:val="Normal"/>
    <w:link w:val="TextonotapieCar"/>
    <w:uiPriority w:val="99"/>
    <w:semiHidden/>
    <w:unhideWhenUsed/>
    <w:rsid w:val="00C83992"/>
    <w:rPr>
      <w:sz w:val="20"/>
      <w:szCs w:val="20"/>
    </w:rPr>
  </w:style>
  <w:style w:type="character" w:customStyle="1" w:styleId="TextonotapieCar">
    <w:name w:val="Texto nota pie Car"/>
    <w:link w:val="Textonotapie"/>
    <w:uiPriority w:val="99"/>
    <w:semiHidden/>
    <w:locked/>
    <w:rsid w:val="00C83992"/>
    <w:rPr>
      <w:rFonts w:cs="Times New Roman"/>
      <w:sz w:val="20"/>
      <w:szCs w:val="20"/>
    </w:rPr>
  </w:style>
  <w:style w:type="character" w:styleId="Refdenotaalpie">
    <w:name w:val="footnote reference"/>
    <w:uiPriority w:val="99"/>
    <w:semiHidden/>
    <w:unhideWhenUsed/>
    <w:rsid w:val="00C83992"/>
    <w:rPr>
      <w:rFonts w:cs="Times New Roman"/>
      <w:vertAlign w:val="superscript"/>
    </w:rPr>
  </w:style>
  <w:style w:type="paragraph" w:styleId="Textodeglobo">
    <w:name w:val="Balloon Text"/>
    <w:basedOn w:val="Normal"/>
    <w:link w:val="TextodegloboCar"/>
    <w:uiPriority w:val="99"/>
    <w:semiHidden/>
    <w:unhideWhenUsed/>
    <w:rsid w:val="00A86EE0"/>
    <w:rPr>
      <w:rFonts w:ascii="Tahoma" w:hAnsi="Tahoma" w:cs="Tahoma"/>
      <w:sz w:val="16"/>
      <w:szCs w:val="16"/>
    </w:rPr>
  </w:style>
  <w:style w:type="character" w:customStyle="1" w:styleId="TextodegloboCar">
    <w:name w:val="Texto de globo Car"/>
    <w:link w:val="Textodeglobo"/>
    <w:uiPriority w:val="99"/>
    <w:semiHidden/>
    <w:locked/>
    <w:rsid w:val="00A86EE0"/>
    <w:rPr>
      <w:rFonts w:ascii="Tahoma" w:hAnsi="Tahoma" w:cs="Tahoma"/>
      <w:sz w:val="16"/>
      <w:szCs w:val="16"/>
    </w:rPr>
  </w:style>
  <w:style w:type="character" w:styleId="Nmerodepgina">
    <w:name w:val="page number"/>
    <w:uiPriority w:val="99"/>
    <w:semiHidden/>
    <w:unhideWhenUsed/>
    <w:rsid w:val="00177810"/>
    <w:rPr>
      <w:rFonts w:cs="Times New Roman"/>
    </w:rPr>
  </w:style>
  <w:style w:type="character" w:customStyle="1" w:styleId="Cuadrculamedia11">
    <w:name w:val="Cuadrícula media 11"/>
    <w:uiPriority w:val="99"/>
    <w:semiHidden/>
    <w:rsid w:val="00FA501F"/>
    <w:rPr>
      <w:rFonts w:cs="Times New Roman"/>
      <w:color w:val="808080"/>
    </w:rPr>
  </w:style>
  <w:style w:type="paragraph" w:customStyle="1" w:styleId="Textbody">
    <w:name w:val="Text body"/>
    <w:basedOn w:val="Normal"/>
    <w:rsid w:val="0038538A"/>
    <w:pPr>
      <w:suppressAutoHyphens/>
      <w:autoSpaceDN w:val="0"/>
      <w:spacing w:after="120"/>
      <w:textAlignment w:val="baseline"/>
    </w:pPr>
    <w:rPr>
      <w:rFonts w:ascii="Times New Roman" w:hAnsi="Times New Roman"/>
      <w:kern w:val="3"/>
      <w:sz w:val="20"/>
      <w:szCs w:val="20"/>
      <w:lang w:val="es-ES" w:eastAsia="es-ES"/>
    </w:rPr>
  </w:style>
  <w:style w:type="paragraph" w:customStyle="1" w:styleId="Standard">
    <w:name w:val="Standard"/>
    <w:rsid w:val="0038538A"/>
    <w:pPr>
      <w:suppressAutoHyphens/>
      <w:autoSpaceDN w:val="0"/>
      <w:textAlignment w:val="baseline"/>
    </w:pPr>
    <w:rPr>
      <w:rFonts w:ascii="Times New Roman" w:hAnsi="Times New Roman" w:cs="Times New Roman"/>
      <w:kern w:val="3"/>
    </w:rPr>
  </w:style>
  <w:style w:type="paragraph" w:customStyle="1" w:styleId="PreformattedText">
    <w:name w:val="Preformatted Text"/>
    <w:basedOn w:val="Standard"/>
    <w:rsid w:val="0038538A"/>
    <w:rPr>
      <w:rFonts w:ascii="Courier New" w:eastAsia="Courier New" w:hAnsi="Courier New" w:cs="Courier New"/>
    </w:rPr>
  </w:style>
  <w:style w:type="paragraph" w:customStyle="1" w:styleId="Footnote">
    <w:name w:val="Footnote"/>
    <w:basedOn w:val="Standard"/>
    <w:rsid w:val="0038538A"/>
  </w:style>
  <w:style w:type="paragraph" w:customStyle="1" w:styleId="Framecontents">
    <w:name w:val="Frame contents"/>
    <w:basedOn w:val="Textbody"/>
    <w:rsid w:val="0038538A"/>
  </w:style>
  <w:style w:type="character" w:styleId="nfasis">
    <w:name w:val="Emphasis"/>
    <w:rsid w:val="006C24E9"/>
    <w:rPr>
      <w:i/>
    </w:rPr>
  </w:style>
  <w:style w:type="paragraph" w:customStyle="1" w:styleId="PMEReferences">
    <w:name w:val="PME References"/>
    <w:basedOn w:val="Normal"/>
    <w:uiPriority w:val="99"/>
    <w:rsid w:val="008E04D9"/>
    <w:pPr>
      <w:widowControl w:val="0"/>
      <w:autoSpaceDE w:val="0"/>
      <w:autoSpaceDN w:val="0"/>
      <w:spacing w:after="120" w:line="260" w:lineRule="atLeast"/>
      <w:ind w:left="289" w:hanging="289"/>
      <w:jc w:val="both"/>
    </w:pPr>
    <w:rPr>
      <w:rFonts w:ascii="Times New Roman" w:eastAsia="PMingLiU" w:hAnsi="Times New Roman"/>
      <w:sz w:val="26"/>
      <w:szCs w:val="26"/>
      <w:lang w:val="en-GB" w:eastAsia="es-ES"/>
    </w:rPr>
  </w:style>
  <w:style w:type="paragraph" w:styleId="Textonotaalfinal">
    <w:name w:val="endnote text"/>
    <w:basedOn w:val="Normal"/>
    <w:link w:val="TextonotaalfinalCar"/>
    <w:uiPriority w:val="99"/>
    <w:unhideWhenUsed/>
    <w:rsid w:val="008E04D9"/>
    <w:pPr>
      <w:autoSpaceDE w:val="0"/>
      <w:autoSpaceDN w:val="0"/>
      <w:spacing w:after="120" w:line="320" w:lineRule="atLeast"/>
      <w:jc w:val="both"/>
    </w:pPr>
    <w:rPr>
      <w:rFonts w:ascii="Times New Roman" w:eastAsia="PMingLiU" w:hAnsi="Times New Roman"/>
      <w:sz w:val="20"/>
      <w:szCs w:val="20"/>
      <w:lang w:val="en-GB" w:eastAsia="es-ES"/>
    </w:rPr>
  </w:style>
  <w:style w:type="character" w:customStyle="1" w:styleId="TextonotaalfinalCar">
    <w:name w:val="Texto nota al final Car"/>
    <w:basedOn w:val="Fuentedeprrafopredeter"/>
    <w:link w:val="Textonotaalfinal"/>
    <w:uiPriority w:val="99"/>
    <w:rsid w:val="008E04D9"/>
    <w:rPr>
      <w:rFonts w:ascii="Times New Roman" w:eastAsia="PMingLiU" w:hAnsi="Times New Roman" w:cs="Times New Roman"/>
      <w:lang w:val="en-GB"/>
    </w:rPr>
  </w:style>
  <w:style w:type="character" w:styleId="Refdenotaalfinal">
    <w:name w:val="endnote reference"/>
    <w:uiPriority w:val="99"/>
    <w:unhideWhenUsed/>
    <w:rsid w:val="008E04D9"/>
    <w:rPr>
      <w:vertAlign w:val="superscript"/>
    </w:rPr>
  </w:style>
  <w:style w:type="table" w:styleId="Tablaconcuadrcula">
    <w:name w:val="Table Grid"/>
    <w:basedOn w:val="Tablanormal"/>
    <w:uiPriority w:val="39"/>
    <w:rsid w:val="00423E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44165"/>
    <w:pPr>
      <w:spacing w:before="100" w:beforeAutospacing="1" w:after="100" w:afterAutospacing="1"/>
    </w:pPr>
    <w:rPr>
      <w:rFonts w:ascii="Times New Roman" w:hAnsi="Times New Roman"/>
      <w:lang w:val="es-ES" w:eastAsia="es-ES"/>
    </w:rPr>
  </w:style>
  <w:style w:type="paragraph" w:styleId="Prrafodelista">
    <w:name w:val="List Paragraph"/>
    <w:basedOn w:val="Normal"/>
    <w:uiPriority w:val="72"/>
    <w:qFormat/>
    <w:rsid w:val="00176E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6549892">
      <w:bodyDiv w:val="1"/>
      <w:marLeft w:val="0"/>
      <w:marRight w:val="0"/>
      <w:marTop w:val="0"/>
      <w:marBottom w:val="0"/>
      <w:divBdr>
        <w:top w:val="none" w:sz="0" w:space="0" w:color="auto"/>
        <w:left w:val="none" w:sz="0" w:space="0" w:color="auto"/>
        <w:bottom w:val="none" w:sz="0" w:space="0" w:color="auto"/>
        <w:right w:val="none" w:sz="0" w:space="0" w:color="auto"/>
      </w:divBdr>
    </w:div>
    <w:div w:id="585960205">
      <w:bodyDiv w:val="1"/>
      <w:marLeft w:val="0"/>
      <w:marRight w:val="0"/>
      <w:marTop w:val="0"/>
      <w:marBottom w:val="0"/>
      <w:divBdr>
        <w:top w:val="none" w:sz="0" w:space="0" w:color="auto"/>
        <w:left w:val="none" w:sz="0" w:space="0" w:color="auto"/>
        <w:bottom w:val="none" w:sz="0" w:space="0" w:color="auto"/>
        <w:right w:val="none" w:sz="0" w:space="0" w:color="auto"/>
      </w:divBdr>
    </w:div>
    <w:div w:id="796605623">
      <w:bodyDiv w:val="1"/>
      <w:marLeft w:val="0"/>
      <w:marRight w:val="0"/>
      <w:marTop w:val="0"/>
      <w:marBottom w:val="0"/>
      <w:divBdr>
        <w:top w:val="none" w:sz="0" w:space="0" w:color="auto"/>
        <w:left w:val="none" w:sz="0" w:space="0" w:color="auto"/>
        <w:bottom w:val="none" w:sz="0" w:space="0" w:color="auto"/>
        <w:right w:val="none" w:sz="0" w:space="0" w:color="auto"/>
      </w:divBdr>
    </w:div>
    <w:div w:id="872226854">
      <w:bodyDiv w:val="1"/>
      <w:marLeft w:val="0"/>
      <w:marRight w:val="0"/>
      <w:marTop w:val="0"/>
      <w:marBottom w:val="0"/>
      <w:divBdr>
        <w:top w:val="none" w:sz="0" w:space="0" w:color="auto"/>
        <w:left w:val="none" w:sz="0" w:space="0" w:color="auto"/>
        <w:bottom w:val="none" w:sz="0" w:space="0" w:color="auto"/>
        <w:right w:val="none" w:sz="0" w:space="0" w:color="auto"/>
      </w:divBdr>
    </w:div>
    <w:div w:id="1390960221">
      <w:bodyDiv w:val="1"/>
      <w:marLeft w:val="0"/>
      <w:marRight w:val="0"/>
      <w:marTop w:val="0"/>
      <w:marBottom w:val="0"/>
      <w:divBdr>
        <w:top w:val="none" w:sz="0" w:space="0" w:color="auto"/>
        <w:left w:val="none" w:sz="0" w:space="0" w:color="auto"/>
        <w:bottom w:val="none" w:sz="0" w:space="0" w:color="auto"/>
        <w:right w:val="none" w:sz="0" w:space="0" w:color="auto"/>
      </w:divBdr>
    </w:div>
    <w:div w:id="1896819010">
      <w:bodyDiv w:val="1"/>
      <w:marLeft w:val="0"/>
      <w:marRight w:val="0"/>
      <w:marTop w:val="0"/>
      <w:marBottom w:val="0"/>
      <w:divBdr>
        <w:top w:val="none" w:sz="0" w:space="0" w:color="auto"/>
        <w:left w:val="none" w:sz="0" w:space="0" w:color="auto"/>
        <w:bottom w:val="none" w:sz="0" w:space="0" w:color="auto"/>
        <w:right w:val="none" w:sz="0" w:space="0" w:color="auto"/>
      </w:divBdr>
    </w:div>
    <w:div w:id="2060205846">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juan-miguel.ribera@unirioja.es" TargetMode="Externa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gel.gutierrez@uv.es"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adela.jaime@uv.es"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rramirez@ugr.es"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footer3.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sa\Google%20Drive\MIGUE%20Y%20RAFA\JAEM\Plantilla_Documentos_JAEM2019_word_97.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423956-ACE0-47BC-ADEC-8A62737E6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Plantilla_Documentos_JAEM2019_word_97</Template>
  <TotalTime>0</TotalTime>
  <Pages>5</Pages>
  <Words>942</Words>
  <Characters>5186</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6116</CharactersWithSpaces>
  <SharedDoc>false</SharedDoc>
  <HLinks>
    <vt:vector size="6" baseType="variant">
      <vt:variant>
        <vt:i4>3538996</vt:i4>
      </vt:variant>
      <vt:variant>
        <vt:i4>3</vt:i4>
      </vt:variant>
      <vt:variant>
        <vt:i4>0</vt:i4>
      </vt:variant>
      <vt:variant>
        <vt:i4>5</vt:i4>
      </vt:variant>
      <vt:variant>
        <vt:lpwstr>http://eucocinoticocinas.blogspot.com/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dc:creator>
  <cp:lastModifiedBy>Juan Miguel Ribera Puchades</cp:lastModifiedBy>
  <cp:revision>2</cp:revision>
  <dcterms:created xsi:type="dcterms:W3CDTF">2019-03-27T17:48:00Z</dcterms:created>
  <dcterms:modified xsi:type="dcterms:W3CDTF">2019-03-27T17:48:00Z</dcterms:modified>
</cp:coreProperties>
</file>