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29DC313" w14:textId="77777777" w:rsidR="008417A0" w:rsidRDefault="0006209C">
      <w:r>
        <w:rPr>
          <w:noProof/>
          <w:sz w:val="20"/>
          <w:szCs w:val="20"/>
        </w:rPr>
        <mc:AlternateContent>
          <mc:Choice Requires="wpg">
            <w:drawing>
              <wp:inline distT="0" distB="0" distL="0" distR="0" wp14:anchorId="027BD12D" wp14:editId="6314512F">
                <wp:extent cx="3175635" cy="889635"/>
                <wp:effectExtent l="0" t="0" r="5715"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889635"/>
                          <a:chOff x="0" y="0"/>
                          <a:chExt cx="5001" cy="1401"/>
                        </a:xfrm>
                      </wpg:grpSpPr>
                      <pic:pic xmlns:pic="http://schemas.openxmlformats.org/drawingml/2006/picture">
                        <pic:nvPicPr>
                          <pic:cNvPr id="2" name="Picture 3"/>
                          <pic:cNvPicPr>
                            <a:picLocks noChangeAspect="1" noChangeArrowheads="1"/>
                          </pic:cNvPicPr>
                        </pic:nvPicPr>
                        <pic:blipFill>
                          <a:blip r:embed="rId9" cstate="print"/>
                          <a:srcRect/>
                          <a:stretch>
                            <a:fillRect/>
                          </a:stretch>
                        </pic:blipFill>
                        <pic:spPr bwMode="auto">
                          <a:xfrm>
                            <a:off x="0" y="0"/>
                            <a:ext cx="5001" cy="1401"/>
                          </a:xfrm>
                          <a:prstGeom prst="rect">
                            <a:avLst/>
                          </a:prstGeom>
                          <a:noFill/>
                          <a:ln>
                            <a:noFill/>
                          </a:ln>
                        </pic:spPr>
                      </pic:pic>
                      <wps:wsp>
                        <wps:cNvPr id="3" name="Conector recto 3"/>
                        <wps:cNvCnPr>
                          <a:cxnSpLocks noChangeShapeType="1"/>
                        </wps:cNvCnPr>
                        <wps:spPr bwMode="auto">
                          <a:xfrm>
                            <a:off x="1770" y="1381"/>
                            <a:ext cx="3228" cy="0"/>
                          </a:xfrm>
                          <a:prstGeom prst="line">
                            <a:avLst/>
                          </a:prstGeom>
                          <a:noFill/>
                          <a:ln w="6350">
                            <a:solidFill>
                              <a:srgbClr val="231F20"/>
                            </a:solidFill>
                            <a:prstDash val="solid"/>
                            <a:round/>
                            <a:headEnd/>
                            <a:tailEn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73C132A" id="Grupo 1" o:spid="_x0000_s1026" style="width:250.05pt;height:70.05pt;mso-position-horizontal-relative:char;mso-position-vertical-relative:line" coordsize="5001,1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001;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">
                  <v:imagedata r:id="rId10" o:title=""/>
                </v:shape>
                <v:line id="Conector recto 3" o:spid="_x0000_s1028" style="position:absolute;visibility:visible;mso-wrap-style:square" from="1770,1381" to="4998,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w10:anchorlock/>
              </v:group>
            </w:pict>
          </mc:Fallback>
        </mc:AlternateContent>
      </w:r>
    </w:p>
    <w:p w14:paraId="2951A551" w14:textId="77777777" w:rsidR="008417A0" w:rsidRDefault="0006209C">
      <w:pPr>
        <w:spacing w:after="0"/>
        <w:ind w:left="1416"/>
        <w:rPr>
          <w:rFonts w:ascii="Palatino Linotype" w:eastAsia="Palatino Linotype" w:hAnsi="Palatino Linotype" w:cs="Palatino Linotype"/>
          <w:b/>
          <w:sz w:val="22"/>
          <w:szCs w:val="22"/>
        </w:rPr>
      </w:pPr>
      <w:r>
        <w:t xml:space="preserve">      </w:t>
      </w:r>
      <w:r>
        <w:rPr>
          <w:rFonts w:ascii="Palatino Linotype" w:eastAsia="Palatino Linotype" w:hAnsi="Palatino Linotype" w:cs="Palatino Linotype"/>
          <w:b/>
          <w:sz w:val="22"/>
          <w:szCs w:val="22"/>
        </w:rPr>
        <w:t xml:space="preserve">Facultad de Traducción e </w:t>
      </w:r>
    </w:p>
    <w:p w14:paraId="3C3FE02E" w14:textId="77777777" w:rsidR="008417A0" w:rsidRDefault="0006209C">
      <w:pPr>
        <w:ind w:left="14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Interpretación</w:t>
      </w:r>
    </w:p>
    <w:p w14:paraId="798810AF" w14:textId="77777777" w:rsidR="008417A0" w:rsidRDefault="008417A0">
      <w:pPr>
        <w:rPr>
          <w:rFonts w:ascii="Palatino Linotype" w:eastAsia="Palatino Linotype" w:hAnsi="Palatino Linotype" w:cs="Palatino Linotype"/>
        </w:rPr>
      </w:pPr>
    </w:p>
    <w:p w14:paraId="73F510D1" w14:textId="77777777" w:rsidR="008417A0" w:rsidRDefault="008417A0">
      <w:pPr>
        <w:rPr>
          <w:rFonts w:ascii="Palatino Linotype" w:eastAsia="Palatino Linotype" w:hAnsi="Palatino Linotype" w:cs="Palatino Linotype"/>
        </w:rPr>
      </w:pPr>
    </w:p>
    <w:p w14:paraId="1B931CE3" w14:textId="6C44F6A6" w:rsidR="008417A0" w:rsidRDefault="0006209C" w:rsidP="00EF1BF0">
      <w:pPr>
        <w:spacing w:after="0"/>
        <w:ind w:left="1416"/>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GRADO EN TRADUCCIÓN E</w:t>
      </w:r>
    </w:p>
    <w:p w14:paraId="75C7E6C9" w14:textId="2CB7379D" w:rsidR="008417A0" w:rsidRDefault="0006209C" w:rsidP="00EF1BF0">
      <w:pPr>
        <w:ind w:left="708" w:firstLine="708"/>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INTERPRETACIÓN</w:t>
      </w:r>
    </w:p>
    <w:p w14:paraId="10EDA150" w14:textId="77777777" w:rsidR="008417A0" w:rsidRDefault="008417A0">
      <w:pPr>
        <w:ind w:left="708" w:firstLine="708"/>
        <w:rPr>
          <w:rFonts w:ascii="Palatino Linotype" w:eastAsia="Palatino Linotype" w:hAnsi="Palatino Linotype" w:cs="Palatino Linotype"/>
        </w:rPr>
      </w:pPr>
    </w:p>
    <w:p w14:paraId="075229F2" w14:textId="77777777" w:rsidR="008417A0" w:rsidRDefault="008417A0">
      <w:pPr>
        <w:ind w:left="708" w:firstLine="708"/>
        <w:rPr>
          <w:rFonts w:ascii="Palatino Linotype" w:eastAsia="Palatino Linotype" w:hAnsi="Palatino Linotype" w:cs="Palatino Linotype"/>
        </w:rPr>
      </w:pPr>
    </w:p>
    <w:p w14:paraId="761FDF02" w14:textId="3ED38F16" w:rsidR="008417A0" w:rsidRDefault="00EF1BF0" w:rsidP="00EF1BF0">
      <w:pPr>
        <w:ind w:left="708" w:firstLine="708"/>
        <w:jc w:val="center"/>
        <w:rPr>
          <w:rFonts w:ascii="Palatino Linotype" w:eastAsia="Palatino Linotype" w:hAnsi="Palatino Linotype" w:cs="Palatino Linotype"/>
        </w:rPr>
      </w:pPr>
      <w:r w:rsidRPr="002556FE">
        <w:rPr>
          <w:rFonts w:ascii="Palatino Linotype" w:eastAsia="Palatino Linotype" w:hAnsi="Palatino Linotype" w:cs="Palatino Linotype"/>
          <w:color w:val="000000" w:themeColor="text1"/>
        </w:rPr>
        <w:t>MEMORIA</w:t>
      </w:r>
      <w:r w:rsidR="0006209C">
        <w:rPr>
          <w:rFonts w:ascii="Palatino Linotype" w:eastAsia="Palatino Linotype" w:hAnsi="Palatino Linotype" w:cs="Palatino Linotype"/>
        </w:rPr>
        <w:t xml:space="preserve"> FIN DE GRADO</w:t>
      </w:r>
    </w:p>
    <w:p w14:paraId="3FBB5579" w14:textId="77777777" w:rsidR="008417A0" w:rsidRDefault="008417A0">
      <w:pPr>
        <w:ind w:left="708" w:firstLine="708"/>
        <w:rPr>
          <w:rFonts w:ascii="Palatino Linotype" w:eastAsia="Palatino Linotype" w:hAnsi="Palatino Linotype" w:cs="Palatino Linotype"/>
        </w:rPr>
      </w:pPr>
    </w:p>
    <w:p w14:paraId="10CAE5A4" w14:textId="77777777" w:rsidR="008417A0" w:rsidRDefault="008417A0">
      <w:pPr>
        <w:ind w:left="708" w:firstLine="708"/>
        <w:rPr>
          <w:rFonts w:ascii="Palatino Linotype" w:eastAsia="Palatino Linotype" w:hAnsi="Palatino Linotype" w:cs="Palatino Linotype"/>
        </w:rPr>
      </w:pPr>
    </w:p>
    <w:p w14:paraId="52D88085" w14:textId="77777777" w:rsidR="008417A0" w:rsidRDefault="0006209C" w:rsidP="00EF1BF0">
      <w:pPr>
        <w:ind w:left="1716"/>
        <w:jc w:val="center"/>
        <w:rPr>
          <w:rFonts w:ascii="Palatino Linotype" w:eastAsia="Palatino Linotype" w:hAnsi="Palatino Linotype" w:cs="Palatino Linotype"/>
          <w:b/>
          <w:sz w:val="40"/>
          <w:szCs w:val="40"/>
        </w:rPr>
      </w:pPr>
      <w:r>
        <w:rPr>
          <w:rFonts w:ascii="Palatino Linotype" w:eastAsia="Palatino Linotype" w:hAnsi="Palatino Linotype" w:cs="Palatino Linotype"/>
          <w:b/>
          <w:sz w:val="40"/>
          <w:szCs w:val="40"/>
        </w:rPr>
        <w:t xml:space="preserve">TRADUCCIÓN DEL LIBRO </w:t>
      </w:r>
      <w:r>
        <w:rPr>
          <w:rFonts w:ascii="Palatino Linotype" w:eastAsia="Palatino Linotype" w:hAnsi="Palatino Linotype" w:cs="Palatino Linotype"/>
          <w:b/>
          <w:i/>
          <w:sz w:val="40"/>
          <w:szCs w:val="40"/>
        </w:rPr>
        <w:t>QÁFELA HEKAYAT MAGREBIYA</w:t>
      </w:r>
      <w:r>
        <w:rPr>
          <w:rFonts w:ascii="Palatino Linotype" w:eastAsia="Palatino Linotype" w:hAnsi="Palatino Linotype" w:cs="Palatino Linotype"/>
          <w:b/>
          <w:sz w:val="40"/>
          <w:szCs w:val="40"/>
        </w:rPr>
        <w:t xml:space="preserve"> Y      ANÁLISIS DE LAS REFERENCIAS CULTURALES</w:t>
      </w:r>
    </w:p>
    <w:p w14:paraId="56C75425" w14:textId="77777777" w:rsidR="008417A0" w:rsidRDefault="008417A0">
      <w:pPr>
        <w:ind w:left="1716"/>
        <w:rPr>
          <w:rFonts w:ascii="Palatino Linotype" w:eastAsia="Palatino Linotype" w:hAnsi="Palatino Linotype" w:cs="Palatino Linotype"/>
        </w:rPr>
      </w:pPr>
    </w:p>
    <w:p w14:paraId="37F3E383" w14:textId="77777777" w:rsidR="008417A0" w:rsidRDefault="008417A0">
      <w:pPr>
        <w:ind w:left="1716"/>
        <w:rPr>
          <w:rFonts w:ascii="Palatino Linotype" w:eastAsia="Palatino Linotype" w:hAnsi="Palatino Linotype" w:cs="Palatino Linotype"/>
        </w:rPr>
      </w:pPr>
    </w:p>
    <w:p w14:paraId="226BEACA" w14:textId="77777777" w:rsidR="008417A0" w:rsidRDefault="008417A0">
      <w:pPr>
        <w:ind w:left="1716"/>
        <w:rPr>
          <w:rFonts w:ascii="Palatino Linotype" w:eastAsia="Palatino Linotype" w:hAnsi="Palatino Linotype" w:cs="Palatino Linotype"/>
        </w:rPr>
      </w:pPr>
    </w:p>
    <w:p w14:paraId="2494EA65" w14:textId="77777777" w:rsidR="008417A0" w:rsidRDefault="008417A0" w:rsidP="001E0148">
      <w:pPr>
        <w:rPr>
          <w:rFonts w:ascii="Palatino Linotype" w:eastAsia="Palatino Linotype" w:hAnsi="Palatino Linotype" w:cs="Palatino Linotype"/>
        </w:rPr>
      </w:pPr>
    </w:p>
    <w:p w14:paraId="7FF0F310" w14:textId="77777777" w:rsidR="008417A0" w:rsidRDefault="0006209C">
      <w:pPr>
        <w:spacing w:after="0"/>
        <w:ind w:left="1716"/>
        <w:rPr>
          <w:rFonts w:ascii="Palatino Linotype" w:eastAsia="Palatino Linotype" w:hAnsi="Palatino Linotype" w:cs="Palatino Linotype"/>
          <w:b/>
        </w:rPr>
      </w:pPr>
      <w:r>
        <w:rPr>
          <w:rFonts w:ascii="Palatino Linotype" w:eastAsia="Palatino Linotype" w:hAnsi="Palatino Linotype" w:cs="Palatino Linotype"/>
          <w:b/>
        </w:rPr>
        <w:t>Presentado por:</w:t>
      </w:r>
    </w:p>
    <w:p w14:paraId="59A9ACDD" w14:textId="77777777" w:rsidR="008417A0" w:rsidRDefault="0006209C">
      <w:pPr>
        <w:ind w:left="1716"/>
        <w:rPr>
          <w:rFonts w:ascii="Palatino Linotype" w:eastAsia="Palatino Linotype" w:hAnsi="Palatino Linotype" w:cs="Palatino Linotype"/>
        </w:rPr>
      </w:pPr>
      <w:r>
        <w:rPr>
          <w:rFonts w:ascii="Palatino Linotype" w:eastAsia="Palatino Linotype" w:hAnsi="Palatino Linotype" w:cs="Palatino Linotype"/>
          <w:b/>
        </w:rPr>
        <w:t>Dª</w:t>
      </w:r>
      <w:r>
        <w:rPr>
          <w:rFonts w:ascii="Palatino Linotype" w:eastAsia="Palatino Linotype" w:hAnsi="Palatino Linotype" w:cs="Palatino Linotype"/>
        </w:rPr>
        <w:t>. Astrid Ruz Marzo</w:t>
      </w:r>
    </w:p>
    <w:p w14:paraId="5D598475" w14:textId="77777777" w:rsidR="008417A0" w:rsidRDefault="0006209C">
      <w:pPr>
        <w:spacing w:after="0"/>
        <w:ind w:left="1716"/>
        <w:rPr>
          <w:rFonts w:ascii="Palatino Linotype" w:eastAsia="Palatino Linotype" w:hAnsi="Palatino Linotype" w:cs="Palatino Linotype"/>
          <w:b/>
        </w:rPr>
      </w:pPr>
      <w:r>
        <w:rPr>
          <w:rFonts w:ascii="Palatino Linotype" w:eastAsia="Palatino Linotype" w:hAnsi="Palatino Linotype" w:cs="Palatino Linotype"/>
          <w:b/>
        </w:rPr>
        <w:t>Responsable de tutorización:</w:t>
      </w:r>
    </w:p>
    <w:p w14:paraId="4E3B651A" w14:textId="77777777" w:rsidR="008417A0" w:rsidRDefault="0006209C">
      <w:pPr>
        <w:ind w:left="1716"/>
        <w:rPr>
          <w:rFonts w:ascii="Palatino Linotype" w:eastAsia="Palatino Linotype" w:hAnsi="Palatino Linotype" w:cs="Palatino Linotype"/>
        </w:rPr>
      </w:pPr>
      <w:r>
        <w:rPr>
          <w:rFonts w:ascii="Palatino Linotype" w:eastAsia="Palatino Linotype" w:hAnsi="Palatino Linotype" w:cs="Palatino Linotype"/>
          <w:b/>
        </w:rPr>
        <w:t>D</w:t>
      </w:r>
      <w:r>
        <w:rPr>
          <w:rFonts w:ascii="Palatino Linotype" w:eastAsia="Palatino Linotype" w:hAnsi="Palatino Linotype" w:cs="Palatino Linotype"/>
        </w:rPr>
        <w:t>. Ahmed Kissami Mbarki</w:t>
      </w:r>
    </w:p>
    <w:p w14:paraId="7764767D" w14:textId="77777777" w:rsidR="001E0148" w:rsidRDefault="0006209C">
      <w:pPr>
        <w:ind w:left="1716"/>
        <w:rPr>
          <w:rFonts w:ascii="Palatino Linotype" w:eastAsia="Palatino Linotype" w:hAnsi="Palatino Linotype" w:cs="Palatino Linotype"/>
        </w:rPr>
        <w:sectPr w:rsidR="001E0148" w:rsidSect="001E0148">
          <w:footerReference w:type="default" r:id="rId11"/>
          <w:pgSz w:w="11906" w:h="16838"/>
          <w:pgMar w:top="1417" w:right="1701" w:bottom="1417" w:left="1701" w:header="708" w:footer="708" w:gutter="0"/>
          <w:pgNumType w:start="1"/>
          <w:cols w:space="720"/>
          <w:titlePg/>
          <w:docGrid w:linePitch="326"/>
        </w:sectPr>
      </w:pPr>
      <w:r>
        <w:rPr>
          <w:rFonts w:ascii="Palatino Linotype" w:eastAsia="Palatino Linotype" w:hAnsi="Palatino Linotype" w:cs="Palatino Linotype"/>
        </w:rPr>
        <w:t>Curso académico 2019 / 2020</w:t>
      </w:r>
    </w:p>
    <w:p w14:paraId="57A2862A" w14:textId="1E74994A" w:rsidR="008417A0" w:rsidRPr="00462281" w:rsidRDefault="00462281" w:rsidP="005A75F3">
      <w:pPr>
        <w:jc w:val="center"/>
        <w:rPr>
          <w:rFonts w:asciiTheme="majorBidi" w:eastAsia="Palatino Linotype" w:hAnsiTheme="majorBidi" w:cstheme="majorBidi"/>
          <w:b/>
          <w:bCs/>
          <w:sz w:val="36"/>
          <w:szCs w:val="36"/>
        </w:rPr>
      </w:pPr>
      <w:r w:rsidRPr="00462281">
        <w:rPr>
          <w:rFonts w:asciiTheme="majorBidi" w:eastAsia="Palatino Linotype" w:hAnsiTheme="majorBidi" w:cstheme="majorBidi"/>
          <w:b/>
          <w:bCs/>
          <w:sz w:val="36"/>
          <w:szCs w:val="36"/>
        </w:rPr>
        <w:lastRenderedPageBreak/>
        <w:t>ÍNDICE</w:t>
      </w:r>
    </w:p>
    <w:p w14:paraId="31D6A661" w14:textId="77777777" w:rsidR="00A35C5F" w:rsidRDefault="00A35C5F">
      <w:pPr>
        <w:pStyle w:val="TDC1"/>
        <w:tabs>
          <w:tab w:val="right" w:leader="dot" w:pos="8494"/>
        </w:tabs>
        <w:rPr>
          <w:b/>
          <w:sz w:val="36"/>
          <w:szCs w:val="36"/>
        </w:rPr>
      </w:pPr>
    </w:p>
    <w:p w14:paraId="4AD87017" w14:textId="77777777" w:rsidR="005A75F3" w:rsidRDefault="00A35C5F">
      <w:pPr>
        <w:pStyle w:val="TDC1"/>
        <w:tabs>
          <w:tab w:val="right" w:leader="dot" w:pos="8494"/>
        </w:tabs>
        <w:rPr>
          <w:rFonts w:asciiTheme="minorHAnsi" w:eastAsiaTheme="minorEastAsia" w:hAnsiTheme="minorHAnsi" w:cstheme="minorBidi"/>
          <w:noProof/>
          <w:sz w:val="22"/>
          <w:szCs w:val="22"/>
        </w:rPr>
      </w:pPr>
      <w:r>
        <w:rPr>
          <w:b/>
          <w:sz w:val="36"/>
          <w:szCs w:val="36"/>
        </w:rPr>
        <w:fldChar w:fldCharType="begin"/>
      </w:r>
      <w:r>
        <w:rPr>
          <w:b/>
          <w:sz w:val="36"/>
          <w:szCs w:val="36"/>
        </w:rPr>
        <w:instrText xml:space="preserve"> TOC \o "1-3" \h \z \u </w:instrText>
      </w:r>
      <w:r>
        <w:rPr>
          <w:b/>
          <w:sz w:val="36"/>
          <w:szCs w:val="36"/>
        </w:rPr>
        <w:fldChar w:fldCharType="separate"/>
      </w:r>
      <w:hyperlink w:anchor="_Toc43389934" w:history="1">
        <w:r w:rsidR="005A75F3" w:rsidRPr="00761186">
          <w:rPr>
            <w:rStyle w:val="Hipervnculo"/>
            <w:noProof/>
          </w:rPr>
          <w:t>RESUMEN</w:t>
        </w:r>
        <w:r w:rsidR="005A75F3">
          <w:rPr>
            <w:noProof/>
            <w:webHidden/>
          </w:rPr>
          <w:tab/>
        </w:r>
        <w:r w:rsidR="005A75F3">
          <w:rPr>
            <w:noProof/>
            <w:webHidden/>
          </w:rPr>
          <w:fldChar w:fldCharType="begin"/>
        </w:r>
        <w:r w:rsidR="005A75F3">
          <w:rPr>
            <w:noProof/>
            <w:webHidden/>
          </w:rPr>
          <w:instrText xml:space="preserve"> PAGEREF _Toc43389934 \h </w:instrText>
        </w:r>
        <w:r w:rsidR="005A75F3">
          <w:rPr>
            <w:noProof/>
            <w:webHidden/>
          </w:rPr>
        </w:r>
        <w:r w:rsidR="005A75F3">
          <w:rPr>
            <w:noProof/>
            <w:webHidden/>
          </w:rPr>
          <w:fldChar w:fldCharType="separate"/>
        </w:r>
        <w:r w:rsidR="005A75F3">
          <w:rPr>
            <w:noProof/>
            <w:webHidden/>
          </w:rPr>
          <w:t>2</w:t>
        </w:r>
        <w:r w:rsidR="005A75F3">
          <w:rPr>
            <w:noProof/>
            <w:webHidden/>
          </w:rPr>
          <w:fldChar w:fldCharType="end"/>
        </w:r>
      </w:hyperlink>
    </w:p>
    <w:p w14:paraId="6C50EF4E" w14:textId="77777777" w:rsidR="005A75F3" w:rsidRDefault="00CF41EC">
      <w:pPr>
        <w:pStyle w:val="TDC1"/>
        <w:tabs>
          <w:tab w:val="right" w:leader="dot" w:pos="8494"/>
        </w:tabs>
        <w:rPr>
          <w:rFonts w:asciiTheme="minorHAnsi" w:eastAsiaTheme="minorEastAsia" w:hAnsiTheme="minorHAnsi" w:cstheme="minorBidi"/>
          <w:noProof/>
          <w:sz w:val="22"/>
          <w:szCs w:val="22"/>
        </w:rPr>
      </w:pPr>
      <w:hyperlink w:anchor="_Toc43389935" w:history="1">
        <w:r w:rsidR="005A75F3" w:rsidRPr="00761186">
          <w:rPr>
            <w:rStyle w:val="Hipervnculo"/>
            <w:noProof/>
          </w:rPr>
          <w:t>INTRODUCCIÓN</w:t>
        </w:r>
        <w:r w:rsidR="005A75F3">
          <w:rPr>
            <w:noProof/>
            <w:webHidden/>
          </w:rPr>
          <w:tab/>
        </w:r>
        <w:r w:rsidR="005A75F3">
          <w:rPr>
            <w:noProof/>
            <w:webHidden/>
          </w:rPr>
          <w:fldChar w:fldCharType="begin"/>
        </w:r>
        <w:r w:rsidR="005A75F3">
          <w:rPr>
            <w:noProof/>
            <w:webHidden/>
          </w:rPr>
          <w:instrText xml:space="preserve"> PAGEREF _Toc43389935 \h </w:instrText>
        </w:r>
        <w:r w:rsidR="005A75F3">
          <w:rPr>
            <w:noProof/>
            <w:webHidden/>
          </w:rPr>
        </w:r>
        <w:r w:rsidR="005A75F3">
          <w:rPr>
            <w:noProof/>
            <w:webHidden/>
          </w:rPr>
          <w:fldChar w:fldCharType="separate"/>
        </w:r>
        <w:r w:rsidR="005A75F3">
          <w:rPr>
            <w:noProof/>
            <w:webHidden/>
          </w:rPr>
          <w:t>3</w:t>
        </w:r>
        <w:r w:rsidR="005A75F3">
          <w:rPr>
            <w:noProof/>
            <w:webHidden/>
          </w:rPr>
          <w:fldChar w:fldCharType="end"/>
        </w:r>
      </w:hyperlink>
    </w:p>
    <w:p w14:paraId="77F97214" w14:textId="77777777" w:rsidR="005A75F3" w:rsidRDefault="00CF41EC">
      <w:pPr>
        <w:pStyle w:val="TDC1"/>
        <w:tabs>
          <w:tab w:val="right" w:leader="dot" w:pos="8494"/>
        </w:tabs>
        <w:rPr>
          <w:rFonts w:asciiTheme="minorHAnsi" w:eastAsiaTheme="minorEastAsia" w:hAnsiTheme="minorHAnsi" w:cstheme="minorBidi"/>
          <w:noProof/>
          <w:sz w:val="22"/>
          <w:szCs w:val="22"/>
        </w:rPr>
      </w:pPr>
      <w:hyperlink w:anchor="_Toc43389936" w:history="1">
        <w:r w:rsidR="005A75F3" w:rsidRPr="00761186">
          <w:rPr>
            <w:rStyle w:val="Hipervnculo"/>
            <w:noProof/>
          </w:rPr>
          <w:t>OBJETIVOS</w:t>
        </w:r>
        <w:r w:rsidR="005A75F3">
          <w:rPr>
            <w:noProof/>
            <w:webHidden/>
          </w:rPr>
          <w:tab/>
        </w:r>
        <w:r w:rsidR="005A75F3">
          <w:rPr>
            <w:noProof/>
            <w:webHidden/>
          </w:rPr>
          <w:fldChar w:fldCharType="begin"/>
        </w:r>
        <w:r w:rsidR="005A75F3">
          <w:rPr>
            <w:noProof/>
            <w:webHidden/>
          </w:rPr>
          <w:instrText xml:space="preserve"> PAGEREF _Toc43389936 \h </w:instrText>
        </w:r>
        <w:r w:rsidR="005A75F3">
          <w:rPr>
            <w:noProof/>
            <w:webHidden/>
          </w:rPr>
        </w:r>
        <w:r w:rsidR="005A75F3">
          <w:rPr>
            <w:noProof/>
            <w:webHidden/>
          </w:rPr>
          <w:fldChar w:fldCharType="separate"/>
        </w:r>
        <w:r w:rsidR="005A75F3">
          <w:rPr>
            <w:noProof/>
            <w:webHidden/>
          </w:rPr>
          <w:t>4</w:t>
        </w:r>
        <w:r w:rsidR="005A75F3">
          <w:rPr>
            <w:noProof/>
            <w:webHidden/>
          </w:rPr>
          <w:fldChar w:fldCharType="end"/>
        </w:r>
      </w:hyperlink>
    </w:p>
    <w:p w14:paraId="379A54F0" w14:textId="77777777" w:rsidR="005A75F3" w:rsidRDefault="00CF41EC">
      <w:pPr>
        <w:pStyle w:val="TDC1"/>
        <w:tabs>
          <w:tab w:val="right" w:leader="dot" w:pos="8494"/>
        </w:tabs>
        <w:rPr>
          <w:rFonts w:asciiTheme="minorHAnsi" w:eastAsiaTheme="minorEastAsia" w:hAnsiTheme="minorHAnsi" w:cstheme="minorBidi"/>
          <w:noProof/>
          <w:sz w:val="22"/>
          <w:szCs w:val="22"/>
        </w:rPr>
      </w:pPr>
      <w:hyperlink w:anchor="_Toc43389937" w:history="1">
        <w:r w:rsidR="005A75F3" w:rsidRPr="00761186">
          <w:rPr>
            <w:rStyle w:val="Hipervnculo"/>
            <w:noProof/>
          </w:rPr>
          <w:t>METODOLOGÍA</w:t>
        </w:r>
        <w:r w:rsidR="005A75F3">
          <w:rPr>
            <w:noProof/>
            <w:webHidden/>
          </w:rPr>
          <w:tab/>
        </w:r>
        <w:r w:rsidR="005A75F3">
          <w:rPr>
            <w:noProof/>
            <w:webHidden/>
          </w:rPr>
          <w:fldChar w:fldCharType="begin"/>
        </w:r>
        <w:r w:rsidR="005A75F3">
          <w:rPr>
            <w:noProof/>
            <w:webHidden/>
          </w:rPr>
          <w:instrText xml:space="preserve"> PAGEREF _Toc43389937 \h </w:instrText>
        </w:r>
        <w:r w:rsidR="005A75F3">
          <w:rPr>
            <w:noProof/>
            <w:webHidden/>
          </w:rPr>
        </w:r>
        <w:r w:rsidR="005A75F3">
          <w:rPr>
            <w:noProof/>
            <w:webHidden/>
          </w:rPr>
          <w:fldChar w:fldCharType="separate"/>
        </w:r>
        <w:r w:rsidR="005A75F3">
          <w:rPr>
            <w:noProof/>
            <w:webHidden/>
          </w:rPr>
          <w:t>5</w:t>
        </w:r>
        <w:r w:rsidR="005A75F3">
          <w:rPr>
            <w:noProof/>
            <w:webHidden/>
          </w:rPr>
          <w:fldChar w:fldCharType="end"/>
        </w:r>
      </w:hyperlink>
    </w:p>
    <w:p w14:paraId="36B955C7" w14:textId="77777777" w:rsidR="005A75F3" w:rsidRDefault="00CF41EC">
      <w:pPr>
        <w:pStyle w:val="TDC2"/>
        <w:tabs>
          <w:tab w:val="right" w:leader="dot" w:pos="8494"/>
        </w:tabs>
        <w:rPr>
          <w:rFonts w:asciiTheme="minorHAnsi" w:eastAsiaTheme="minorEastAsia" w:hAnsiTheme="minorHAnsi" w:cstheme="minorBidi"/>
          <w:noProof/>
          <w:sz w:val="22"/>
          <w:szCs w:val="22"/>
        </w:rPr>
      </w:pPr>
      <w:hyperlink w:anchor="_Toc43389938" w:history="1">
        <w:r w:rsidR="005A75F3" w:rsidRPr="00761186">
          <w:rPr>
            <w:rStyle w:val="Hipervnculo"/>
            <w:rFonts w:eastAsia="Calibri"/>
            <w:noProof/>
            <w:lang w:eastAsia="en-US"/>
          </w:rPr>
          <w:t>I- Sistema de transcripción</w:t>
        </w:r>
        <w:r w:rsidR="005A75F3">
          <w:rPr>
            <w:noProof/>
            <w:webHidden/>
          </w:rPr>
          <w:tab/>
        </w:r>
        <w:r w:rsidR="005A75F3">
          <w:rPr>
            <w:noProof/>
            <w:webHidden/>
          </w:rPr>
          <w:fldChar w:fldCharType="begin"/>
        </w:r>
        <w:r w:rsidR="005A75F3">
          <w:rPr>
            <w:noProof/>
            <w:webHidden/>
          </w:rPr>
          <w:instrText xml:space="preserve"> PAGEREF _Toc43389938 \h </w:instrText>
        </w:r>
        <w:r w:rsidR="005A75F3">
          <w:rPr>
            <w:noProof/>
            <w:webHidden/>
          </w:rPr>
        </w:r>
        <w:r w:rsidR="005A75F3">
          <w:rPr>
            <w:noProof/>
            <w:webHidden/>
          </w:rPr>
          <w:fldChar w:fldCharType="separate"/>
        </w:r>
        <w:r w:rsidR="005A75F3">
          <w:rPr>
            <w:noProof/>
            <w:webHidden/>
          </w:rPr>
          <w:t>5</w:t>
        </w:r>
        <w:r w:rsidR="005A75F3">
          <w:rPr>
            <w:noProof/>
            <w:webHidden/>
          </w:rPr>
          <w:fldChar w:fldCharType="end"/>
        </w:r>
      </w:hyperlink>
    </w:p>
    <w:p w14:paraId="7F1C7DEB" w14:textId="77777777" w:rsidR="005A75F3" w:rsidRDefault="00CF41EC">
      <w:pPr>
        <w:pStyle w:val="TDC2"/>
        <w:tabs>
          <w:tab w:val="right" w:leader="dot" w:pos="8494"/>
        </w:tabs>
        <w:rPr>
          <w:rFonts w:asciiTheme="minorHAnsi" w:eastAsiaTheme="minorEastAsia" w:hAnsiTheme="minorHAnsi" w:cstheme="minorBidi"/>
          <w:noProof/>
          <w:sz w:val="22"/>
          <w:szCs w:val="22"/>
        </w:rPr>
      </w:pPr>
      <w:hyperlink w:anchor="_Toc43389939" w:history="1">
        <w:r w:rsidR="005A75F3" w:rsidRPr="00761186">
          <w:rPr>
            <w:rStyle w:val="Hipervnculo"/>
            <w:noProof/>
          </w:rPr>
          <w:t>II- Títulos de los capítulos</w:t>
        </w:r>
        <w:r w:rsidR="005A75F3">
          <w:rPr>
            <w:noProof/>
            <w:webHidden/>
          </w:rPr>
          <w:tab/>
        </w:r>
        <w:r w:rsidR="005A75F3">
          <w:rPr>
            <w:noProof/>
            <w:webHidden/>
          </w:rPr>
          <w:fldChar w:fldCharType="begin"/>
        </w:r>
        <w:r w:rsidR="005A75F3">
          <w:rPr>
            <w:noProof/>
            <w:webHidden/>
          </w:rPr>
          <w:instrText xml:space="preserve"> PAGEREF _Toc43389939 \h </w:instrText>
        </w:r>
        <w:r w:rsidR="005A75F3">
          <w:rPr>
            <w:noProof/>
            <w:webHidden/>
          </w:rPr>
        </w:r>
        <w:r w:rsidR="005A75F3">
          <w:rPr>
            <w:noProof/>
            <w:webHidden/>
          </w:rPr>
          <w:fldChar w:fldCharType="separate"/>
        </w:r>
        <w:r w:rsidR="005A75F3">
          <w:rPr>
            <w:noProof/>
            <w:webHidden/>
          </w:rPr>
          <w:t>9</w:t>
        </w:r>
        <w:r w:rsidR="005A75F3">
          <w:rPr>
            <w:noProof/>
            <w:webHidden/>
          </w:rPr>
          <w:fldChar w:fldCharType="end"/>
        </w:r>
      </w:hyperlink>
    </w:p>
    <w:p w14:paraId="03179D48" w14:textId="77777777" w:rsidR="005A75F3" w:rsidRDefault="00CF41EC">
      <w:pPr>
        <w:pStyle w:val="TDC2"/>
        <w:tabs>
          <w:tab w:val="right" w:leader="dot" w:pos="8494"/>
        </w:tabs>
        <w:rPr>
          <w:rFonts w:asciiTheme="minorHAnsi" w:eastAsiaTheme="minorEastAsia" w:hAnsiTheme="minorHAnsi" w:cstheme="minorBidi"/>
          <w:noProof/>
          <w:sz w:val="22"/>
          <w:szCs w:val="22"/>
        </w:rPr>
      </w:pPr>
      <w:hyperlink w:anchor="_Toc43389940" w:history="1">
        <w:r w:rsidR="005A75F3" w:rsidRPr="00761186">
          <w:rPr>
            <w:rStyle w:val="Hipervnculo"/>
            <w:noProof/>
          </w:rPr>
          <w:t>III- Referencias culturales</w:t>
        </w:r>
        <w:r w:rsidR="005A75F3">
          <w:rPr>
            <w:noProof/>
            <w:webHidden/>
          </w:rPr>
          <w:tab/>
        </w:r>
        <w:r w:rsidR="005A75F3">
          <w:rPr>
            <w:noProof/>
            <w:webHidden/>
          </w:rPr>
          <w:fldChar w:fldCharType="begin"/>
        </w:r>
        <w:r w:rsidR="005A75F3">
          <w:rPr>
            <w:noProof/>
            <w:webHidden/>
          </w:rPr>
          <w:instrText xml:space="preserve"> PAGEREF _Toc43389940 \h </w:instrText>
        </w:r>
        <w:r w:rsidR="005A75F3">
          <w:rPr>
            <w:noProof/>
            <w:webHidden/>
          </w:rPr>
        </w:r>
        <w:r w:rsidR="005A75F3">
          <w:rPr>
            <w:noProof/>
            <w:webHidden/>
          </w:rPr>
          <w:fldChar w:fldCharType="separate"/>
        </w:r>
        <w:r w:rsidR="005A75F3">
          <w:rPr>
            <w:noProof/>
            <w:webHidden/>
          </w:rPr>
          <w:t>10</w:t>
        </w:r>
        <w:r w:rsidR="005A75F3">
          <w:rPr>
            <w:noProof/>
            <w:webHidden/>
          </w:rPr>
          <w:fldChar w:fldCharType="end"/>
        </w:r>
      </w:hyperlink>
    </w:p>
    <w:p w14:paraId="3BF97ED7" w14:textId="77777777" w:rsidR="005A75F3" w:rsidRDefault="00CF41EC">
      <w:pPr>
        <w:pStyle w:val="TDC2"/>
        <w:tabs>
          <w:tab w:val="right" w:leader="dot" w:pos="8494"/>
        </w:tabs>
        <w:rPr>
          <w:rFonts w:asciiTheme="minorHAnsi" w:eastAsiaTheme="minorEastAsia" w:hAnsiTheme="minorHAnsi" w:cstheme="minorBidi"/>
          <w:noProof/>
          <w:sz w:val="22"/>
          <w:szCs w:val="22"/>
        </w:rPr>
      </w:pPr>
      <w:hyperlink w:anchor="_Toc43389941" w:history="1">
        <w:r w:rsidR="005A75F3" w:rsidRPr="00761186">
          <w:rPr>
            <w:rStyle w:val="Hipervnculo"/>
            <w:noProof/>
          </w:rPr>
          <w:t>IV- Glosario de referencias culturales ordenado alfabéticamente</w:t>
        </w:r>
        <w:r w:rsidR="005A75F3">
          <w:rPr>
            <w:noProof/>
            <w:webHidden/>
          </w:rPr>
          <w:tab/>
        </w:r>
        <w:r w:rsidR="005A75F3">
          <w:rPr>
            <w:noProof/>
            <w:webHidden/>
          </w:rPr>
          <w:fldChar w:fldCharType="begin"/>
        </w:r>
        <w:r w:rsidR="005A75F3">
          <w:rPr>
            <w:noProof/>
            <w:webHidden/>
          </w:rPr>
          <w:instrText xml:space="preserve"> PAGEREF _Toc43389941 \h </w:instrText>
        </w:r>
        <w:r w:rsidR="005A75F3">
          <w:rPr>
            <w:noProof/>
            <w:webHidden/>
          </w:rPr>
        </w:r>
        <w:r w:rsidR="005A75F3">
          <w:rPr>
            <w:noProof/>
            <w:webHidden/>
          </w:rPr>
          <w:fldChar w:fldCharType="separate"/>
        </w:r>
        <w:r w:rsidR="005A75F3">
          <w:rPr>
            <w:noProof/>
            <w:webHidden/>
          </w:rPr>
          <w:t>12</w:t>
        </w:r>
        <w:r w:rsidR="005A75F3">
          <w:rPr>
            <w:noProof/>
            <w:webHidden/>
          </w:rPr>
          <w:fldChar w:fldCharType="end"/>
        </w:r>
      </w:hyperlink>
    </w:p>
    <w:p w14:paraId="6D83D3F9" w14:textId="77777777" w:rsidR="005A75F3" w:rsidRDefault="00CF41EC">
      <w:pPr>
        <w:pStyle w:val="TDC2"/>
        <w:tabs>
          <w:tab w:val="right" w:leader="dot" w:pos="8494"/>
        </w:tabs>
        <w:rPr>
          <w:rFonts w:asciiTheme="minorHAnsi" w:eastAsiaTheme="minorEastAsia" w:hAnsiTheme="minorHAnsi" w:cstheme="minorBidi"/>
          <w:noProof/>
          <w:sz w:val="22"/>
          <w:szCs w:val="22"/>
        </w:rPr>
      </w:pPr>
      <w:hyperlink w:anchor="_Toc43389942" w:history="1">
        <w:r w:rsidR="005A75F3" w:rsidRPr="00761186">
          <w:rPr>
            <w:rStyle w:val="Hipervnculo"/>
            <w:rFonts w:eastAsia="Calibri"/>
            <w:noProof/>
            <w:lang w:eastAsia="en-US"/>
          </w:rPr>
          <w:t>V- Abreviaturas utilizadas en la traducción</w:t>
        </w:r>
        <w:r w:rsidR="005A75F3">
          <w:rPr>
            <w:noProof/>
            <w:webHidden/>
          </w:rPr>
          <w:tab/>
        </w:r>
        <w:r w:rsidR="005A75F3">
          <w:rPr>
            <w:noProof/>
            <w:webHidden/>
          </w:rPr>
          <w:fldChar w:fldCharType="begin"/>
        </w:r>
        <w:r w:rsidR="005A75F3">
          <w:rPr>
            <w:noProof/>
            <w:webHidden/>
          </w:rPr>
          <w:instrText xml:space="preserve"> PAGEREF _Toc43389942 \h </w:instrText>
        </w:r>
        <w:r w:rsidR="005A75F3">
          <w:rPr>
            <w:noProof/>
            <w:webHidden/>
          </w:rPr>
        </w:r>
        <w:r w:rsidR="005A75F3">
          <w:rPr>
            <w:noProof/>
            <w:webHidden/>
          </w:rPr>
          <w:fldChar w:fldCharType="separate"/>
        </w:r>
        <w:r w:rsidR="005A75F3">
          <w:rPr>
            <w:noProof/>
            <w:webHidden/>
          </w:rPr>
          <w:t>17</w:t>
        </w:r>
        <w:r w:rsidR="005A75F3">
          <w:rPr>
            <w:noProof/>
            <w:webHidden/>
          </w:rPr>
          <w:fldChar w:fldCharType="end"/>
        </w:r>
      </w:hyperlink>
    </w:p>
    <w:p w14:paraId="7567EE71" w14:textId="77777777" w:rsidR="005A75F3" w:rsidRDefault="00CF41EC">
      <w:pPr>
        <w:pStyle w:val="TDC1"/>
        <w:tabs>
          <w:tab w:val="right" w:leader="dot" w:pos="8494"/>
        </w:tabs>
        <w:rPr>
          <w:rFonts w:asciiTheme="minorHAnsi" w:eastAsiaTheme="minorEastAsia" w:hAnsiTheme="minorHAnsi" w:cstheme="minorBidi"/>
          <w:noProof/>
          <w:sz w:val="22"/>
          <w:szCs w:val="22"/>
        </w:rPr>
      </w:pPr>
      <w:hyperlink w:anchor="_Toc43389943" w:history="1">
        <w:r w:rsidR="005A75F3" w:rsidRPr="00761186">
          <w:rPr>
            <w:rStyle w:val="Hipervnculo"/>
            <w:noProof/>
          </w:rPr>
          <w:t>REFERENCIAS</w:t>
        </w:r>
        <w:r w:rsidR="005A75F3">
          <w:rPr>
            <w:noProof/>
            <w:webHidden/>
          </w:rPr>
          <w:tab/>
        </w:r>
        <w:r w:rsidR="005A75F3">
          <w:rPr>
            <w:noProof/>
            <w:webHidden/>
          </w:rPr>
          <w:fldChar w:fldCharType="begin"/>
        </w:r>
        <w:r w:rsidR="005A75F3">
          <w:rPr>
            <w:noProof/>
            <w:webHidden/>
          </w:rPr>
          <w:instrText xml:space="preserve"> PAGEREF _Toc43389943 \h </w:instrText>
        </w:r>
        <w:r w:rsidR="005A75F3">
          <w:rPr>
            <w:noProof/>
            <w:webHidden/>
          </w:rPr>
        </w:r>
        <w:r w:rsidR="005A75F3">
          <w:rPr>
            <w:noProof/>
            <w:webHidden/>
          </w:rPr>
          <w:fldChar w:fldCharType="separate"/>
        </w:r>
        <w:r w:rsidR="005A75F3">
          <w:rPr>
            <w:noProof/>
            <w:webHidden/>
          </w:rPr>
          <w:t>18</w:t>
        </w:r>
        <w:r w:rsidR="005A75F3">
          <w:rPr>
            <w:noProof/>
            <w:webHidden/>
          </w:rPr>
          <w:fldChar w:fldCharType="end"/>
        </w:r>
      </w:hyperlink>
    </w:p>
    <w:p w14:paraId="68E888D0" w14:textId="3FC26B46" w:rsidR="001E0148" w:rsidRDefault="00A35C5F">
      <w:pPr>
        <w:spacing w:line="720" w:lineRule="auto"/>
        <w:jc w:val="center"/>
        <w:rPr>
          <w:b/>
          <w:sz w:val="36"/>
          <w:szCs w:val="36"/>
        </w:rPr>
      </w:pPr>
      <w:r>
        <w:rPr>
          <w:b/>
          <w:sz w:val="36"/>
          <w:szCs w:val="36"/>
        </w:rPr>
        <w:fldChar w:fldCharType="end"/>
      </w:r>
    </w:p>
    <w:p w14:paraId="37C696AD" w14:textId="77777777" w:rsidR="00395C1B" w:rsidRDefault="00395C1B">
      <w:r>
        <w:br w:type="page"/>
      </w:r>
    </w:p>
    <w:p w14:paraId="2A18E853" w14:textId="77777777" w:rsidR="00AA45AD" w:rsidRPr="00B8588A" w:rsidRDefault="00395C1B" w:rsidP="00B8588A">
      <w:pPr>
        <w:pStyle w:val="Ttulo1"/>
        <w:rPr>
          <w:sz w:val="36"/>
        </w:rPr>
      </w:pPr>
      <w:bookmarkStart w:id="1" w:name="_Toc43389934"/>
      <w:r w:rsidRPr="00B8588A">
        <w:rPr>
          <w:sz w:val="36"/>
        </w:rPr>
        <w:lastRenderedPageBreak/>
        <w:t>RESUMEN</w:t>
      </w:r>
      <w:bookmarkEnd w:id="1"/>
    </w:p>
    <w:p w14:paraId="5C3DA8F6" w14:textId="56EF46A9" w:rsidR="00AA45AD" w:rsidRDefault="00AA45AD" w:rsidP="00395C1B">
      <w:pPr>
        <w:jc w:val="center"/>
      </w:pPr>
    </w:p>
    <w:p w14:paraId="3476A6C6" w14:textId="77777777" w:rsidR="00FC3947" w:rsidRDefault="00FC3947" w:rsidP="00395C1B">
      <w:pPr>
        <w:jc w:val="center"/>
      </w:pPr>
    </w:p>
    <w:p w14:paraId="20928C58" w14:textId="77777777" w:rsidR="00AA45AD" w:rsidRPr="00937660" w:rsidRDefault="00AA45AD" w:rsidP="00B8588A">
      <w:pPr>
        <w:jc w:val="both"/>
        <w:rPr>
          <w:b/>
          <w:bCs/>
        </w:rPr>
      </w:pPr>
      <w:r w:rsidRPr="00937660">
        <w:rPr>
          <w:b/>
          <w:bCs/>
        </w:rPr>
        <w:t>RESUMEN</w:t>
      </w:r>
    </w:p>
    <w:p w14:paraId="2DBE2894" w14:textId="20362740" w:rsidR="00B67987" w:rsidRDefault="00AA45AD" w:rsidP="00B8588A">
      <w:pPr>
        <w:jc w:val="both"/>
      </w:pPr>
      <w:r>
        <w:t>La finalidad de este trabajo de fin de grado ha sido la simulación de un</w:t>
      </w:r>
      <w:r w:rsidR="00B8588A">
        <w:t xml:space="preserve"> encargo profesional conjuntamente</w:t>
      </w:r>
      <w:r>
        <w:t xml:space="preserve"> con mi compañera de clase, Alba Grandal Galeote. Hemos realizado una traducción parcial árabe-español del libro </w:t>
      </w:r>
      <w:r>
        <w:rPr>
          <w:i/>
          <w:iCs/>
        </w:rPr>
        <w:t>Qáfela hekayat magrebiya</w:t>
      </w:r>
      <w:r w:rsidR="000E51DA">
        <w:rPr>
          <w:i/>
          <w:iCs/>
        </w:rPr>
        <w:t xml:space="preserve"> </w:t>
      </w:r>
      <w:r w:rsidR="000E51DA">
        <w:t xml:space="preserve">del autor egipcio Ashraf Aboul-Yazid; en ella hemos intentado abordar de la mejor manera posible los problemas de traducción </w:t>
      </w:r>
      <w:r w:rsidR="00B8588A">
        <w:t>relativos a</w:t>
      </w:r>
      <w:r w:rsidR="000E51DA">
        <w:t xml:space="preserve"> la lengua árabe y la resolución de las referencias culturales, en su mayoría, relacionadas con Marruecos. La metodología empleada ha sido la traducción literaria libre </w:t>
      </w:r>
      <w:r w:rsidR="00B8588A">
        <w:t xml:space="preserve">en la </w:t>
      </w:r>
      <w:r w:rsidR="00B67987">
        <w:t>que hemos incluido</w:t>
      </w:r>
      <w:r w:rsidR="000E51DA">
        <w:t xml:space="preserve"> un sistema propio de transcripción</w:t>
      </w:r>
      <w:r w:rsidR="00B67987">
        <w:t xml:space="preserve"> y un glosario de referencias</w:t>
      </w:r>
      <w:r w:rsidR="00B8588A">
        <w:t xml:space="preserve"> culturales. El resultado, por</w:t>
      </w:r>
      <w:r w:rsidR="00B67987">
        <w:t xml:space="preserve"> tanto</w:t>
      </w:r>
      <w:r w:rsidR="00B8588A">
        <w:t>,</w:t>
      </w:r>
      <w:r w:rsidR="00B67987">
        <w:t xml:space="preserve"> es el de la traducción parcial de un libro dirigido a un público hispanohablante.</w:t>
      </w:r>
    </w:p>
    <w:p w14:paraId="25259DBB" w14:textId="77777777" w:rsidR="00B67987" w:rsidRDefault="00B67987" w:rsidP="00AA45AD">
      <w:r>
        <w:t xml:space="preserve">PALABRAS CLAVE: </w:t>
      </w:r>
      <w:r>
        <w:rPr>
          <w:i/>
          <w:iCs/>
        </w:rPr>
        <w:t>Traducción, Árabe-español, Ashraf Aboul-Yazid, Árabe, Referencias Culturales, Marruecos.</w:t>
      </w:r>
    </w:p>
    <w:p w14:paraId="17E01B88" w14:textId="77777777" w:rsidR="00B67987" w:rsidRDefault="00B67987" w:rsidP="00AA45AD"/>
    <w:p w14:paraId="2AB914AB" w14:textId="5D9A5BFB" w:rsidR="00B67987" w:rsidRPr="00937660" w:rsidRDefault="00B67987" w:rsidP="00AA45AD">
      <w:pPr>
        <w:rPr>
          <w:b/>
          <w:bCs/>
          <w:lang w:val="en-GB"/>
        </w:rPr>
      </w:pPr>
      <w:r w:rsidRPr="00937660">
        <w:rPr>
          <w:b/>
          <w:bCs/>
          <w:lang w:val="en-GB"/>
        </w:rPr>
        <w:t>AB</w:t>
      </w:r>
      <w:r w:rsidR="00937660" w:rsidRPr="00937660">
        <w:rPr>
          <w:b/>
          <w:bCs/>
          <w:lang w:val="en-GB"/>
        </w:rPr>
        <w:t>S</w:t>
      </w:r>
      <w:r w:rsidRPr="00937660">
        <w:rPr>
          <w:b/>
          <w:bCs/>
          <w:lang w:val="en-GB"/>
        </w:rPr>
        <w:t>TRACT</w:t>
      </w:r>
    </w:p>
    <w:p w14:paraId="0D09E9EE" w14:textId="259A404E" w:rsidR="00B67987" w:rsidRDefault="00B67987" w:rsidP="00B8588A">
      <w:pPr>
        <w:spacing w:line="276" w:lineRule="auto"/>
        <w:jc w:val="both"/>
        <w:rPr>
          <w:rFonts w:eastAsia="Calibri"/>
          <w:lang w:val="en-GB" w:eastAsia="en-US"/>
        </w:rPr>
      </w:pPr>
      <w:r w:rsidRPr="00B67987">
        <w:rPr>
          <w:rFonts w:eastAsia="Calibri"/>
          <w:lang w:val="en-GB" w:eastAsia="en-US"/>
        </w:rPr>
        <w:t xml:space="preserve">The purpose of this </w:t>
      </w:r>
      <w:r w:rsidR="007F1894">
        <w:rPr>
          <w:rFonts w:eastAsia="Calibri"/>
          <w:lang w:val="en-GB" w:eastAsia="en-US"/>
        </w:rPr>
        <w:t>Bachelor final dissertation</w:t>
      </w:r>
      <w:r w:rsidRPr="00B67987">
        <w:rPr>
          <w:rFonts w:eastAsia="Calibri"/>
          <w:lang w:val="en-GB" w:eastAsia="en-US"/>
        </w:rPr>
        <w:t xml:space="preserve"> </w:t>
      </w:r>
      <w:r w:rsidR="00EA743C">
        <w:rPr>
          <w:rFonts w:eastAsia="Calibri"/>
          <w:lang w:val="en-GB" w:eastAsia="en-US"/>
        </w:rPr>
        <w:t>is the simulation of</w:t>
      </w:r>
      <w:r w:rsidRPr="00B67987">
        <w:rPr>
          <w:rFonts w:eastAsia="Calibri"/>
          <w:lang w:val="en-GB" w:eastAsia="en-US"/>
        </w:rPr>
        <w:t xml:space="preserve"> a professional </w:t>
      </w:r>
      <w:r w:rsidR="007F1894">
        <w:rPr>
          <w:rFonts w:eastAsia="Calibri"/>
          <w:lang w:val="en-GB" w:eastAsia="en-US"/>
        </w:rPr>
        <w:t>commission</w:t>
      </w:r>
      <w:r w:rsidRPr="00B67987">
        <w:rPr>
          <w:rFonts w:eastAsia="Calibri"/>
          <w:lang w:val="en-GB" w:eastAsia="en-US"/>
        </w:rPr>
        <w:t xml:space="preserve"> together with my classmate, Alba Grandal Galeote. We have made a partial Arab</w:t>
      </w:r>
      <w:r w:rsidR="00EA1B61">
        <w:rPr>
          <w:rFonts w:eastAsia="Calibri"/>
          <w:lang w:val="en-GB" w:eastAsia="en-US"/>
        </w:rPr>
        <w:t>ic</w:t>
      </w:r>
      <w:r w:rsidRPr="00B67987">
        <w:rPr>
          <w:rFonts w:eastAsia="Calibri"/>
          <w:lang w:val="en-GB" w:eastAsia="en-US"/>
        </w:rPr>
        <w:t xml:space="preserve">-Spanish translation of </w:t>
      </w:r>
      <w:r w:rsidR="00EA743C">
        <w:rPr>
          <w:rFonts w:eastAsia="Calibri"/>
          <w:lang w:val="en-GB" w:eastAsia="en-US"/>
        </w:rPr>
        <w:t>a</w:t>
      </w:r>
      <w:r w:rsidRPr="00B67987">
        <w:rPr>
          <w:rFonts w:eastAsia="Calibri"/>
          <w:lang w:val="en-GB" w:eastAsia="en-US"/>
        </w:rPr>
        <w:t xml:space="preserve"> book </w:t>
      </w:r>
      <w:r w:rsidR="00EA743C">
        <w:rPr>
          <w:rFonts w:eastAsia="Calibri"/>
          <w:lang w:val="en-GB" w:eastAsia="en-US"/>
        </w:rPr>
        <w:t xml:space="preserve">titled </w:t>
      </w:r>
      <w:r w:rsidRPr="00EA743C">
        <w:rPr>
          <w:rFonts w:eastAsia="Calibri"/>
          <w:i/>
          <w:iCs/>
          <w:lang w:val="en-GB" w:eastAsia="en-US"/>
        </w:rPr>
        <w:t>Qáfela hekayat magrebiya</w:t>
      </w:r>
      <w:r w:rsidRPr="00B67987">
        <w:rPr>
          <w:rFonts w:eastAsia="Calibri"/>
          <w:lang w:val="en-GB" w:eastAsia="en-US"/>
        </w:rPr>
        <w:t xml:space="preserve"> by the Egyptian author Ashraf Aboul-Yazid; in it we have tried </w:t>
      </w:r>
      <w:r w:rsidR="00EA743C">
        <w:rPr>
          <w:rFonts w:eastAsia="Calibri"/>
          <w:lang w:val="en-GB" w:eastAsia="en-US"/>
        </w:rPr>
        <w:t xml:space="preserve">our best </w:t>
      </w:r>
      <w:r w:rsidRPr="00B67987">
        <w:rPr>
          <w:rFonts w:eastAsia="Calibri"/>
          <w:lang w:val="en-GB" w:eastAsia="en-US"/>
        </w:rPr>
        <w:t xml:space="preserve">to address the </w:t>
      </w:r>
      <w:r w:rsidR="00EA743C">
        <w:rPr>
          <w:rFonts w:eastAsia="Calibri"/>
          <w:lang w:val="en-GB" w:eastAsia="en-US"/>
        </w:rPr>
        <w:t xml:space="preserve">existing translation problems </w:t>
      </w:r>
      <w:r w:rsidRPr="00B67987">
        <w:rPr>
          <w:rFonts w:eastAsia="Calibri"/>
          <w:lang w:val="en-GB" w:eastAsia="en-US"/>
        </w:rPr>
        <w:t xml:space="preserve">from the Arabic language </w:t>
      </w:r>
      <w:r w:rsidR="00EA743C">
        <w:rPr>
          <w:rFonts w:eastAsia="Calibri"/>
          <w:lang w:val="en-GB" w:eastAsia="en-US"/>
        </w:rPr>
        <w:t xml:space="preserve">as well as to resolve </w:t>
      </w:r>
      <w:r w:rsidRPr="00B67987">
        <w:rPr>
          <w:rFonts w:eastAsia="Calibri"/>
          <w:lang w:val="en-GB" w:eastAsia="en-US"/>
        </w:rPr>
        <w:t xml:space="preserve">the cultural references, mostly related to Morocco. The methodology used </w:t>
      </w:r>
      <w:r w:rsidR="00EA743C">
        <w:rPr>
          <w:rFonts w:eastAsia="Calibri"/>
          <w:lang w:val="en-GB" w:eastAsia="en-US"/>
        </w:rPr>
        <w:t>is that of</w:t>
      </w:r>
      <w:r w:rsidRPr="00B67987">
        <w:rPr>
          <w:rFonts w:eastAsia="Calibri"/>
          <w:lang w:val="en-GB" w:eastAsia="en-US"/>
        </w:rPr>
        <w:t xml:space="preserve"> free literary translation in which we have included our own transcription</w:t>
      </w:r>
      <w:r w:rsidR="00EA743C">
        <w:rPr>
          <w:rFonts w:eastAsia="Calibri"/>
          <w:lang w:val="en-GB" w:eastAsia="en-US"/>
        </w:rPr>
        <w:t xml:space="preserve"> system</w:t>
      </w:r>
      <w:r w:rsidRPr="00B67987">
        <w:rPr>
          <w:rFonts w:eastAsia="Calibri"/>
          <w:lang w:val="en-GB" w:eastAsia="en-US"/>
        </w:rPr>
        <w:t xml:space="preserve"> and a glossary of cultural references. The result is therefore a partial translation of a book aimed at a Spanish-speaking audience.</w:t>
      </w:r>
    </w:p>
    <w:p w14:paraId="29A1C42F" w14:textId="4144F8AB" w:rsidR="00937660" w:rsidRPr="00937660" w:rsidRDefault="00937660" w:rsidP="00B8588A">
      <w:pPr>
        <w:spacing w:line="276" w:lineRule="auto"/>
        <w:jc w:val="both"/>
        <w:rPr>
          <w:rFonts w:eastAsia="Calibri"/>
          <w:lang w:val="en-GB" w:eastAsia="en-US"/>
        </w:rPr>
      </w:pPr>
      <w:r>
        <w:rPr>
          <w:rFonts w:eastAsia="Calibri"/>
          <w:lang w:val="en-GB" w:eastAsia="en-US"/>
        </w:rPr>
        <w:t xml:space="preserve">KEYWORDS: </w:t>
      </w:r>
      <w:r>
        <w:rPr>
          <w:rFonts w:eastAsia="Calibri"/>
          <w:i/>
          <w:iCs/>
          <w:lang w:val="en-GB" w:eastAsia="en-US"/>
        </w:rPr>
        <w:t>Translation, Arabic-Spanish, Ashraf Aboul-Yazid, Arabic language, Cultural references, Morocco</w:t>
      </w:r>
      <w:r>
        <w:rPr>
          <w:rFonts w:eastAsia="Calibri"/>
          <w:lang w:val="en-GB" w:eastAsia="en-US"/>
        </w:rPr>
        <w:t>.</w:t>
      </w:r>
    </w:p>
    <w:p w14:paraId="0D0C6344" w14:textId="5302BA7C" w:rsidR="008417A0" w:rsidRPr="00395C1B" w:rsidRDefault="0006209C" w:rsidP="00AA45AD">
      <w:pPr>
        <w:rPr>
          <w:b/>
          <w:bCs/>
          <w:sz w:val="36"/>
          <w:szCs w:val="36"/>
        </w:rPr>
      </w:pPr>
      <w:r w:rsidRPr="00395C1B">
        <w:rPr>
          <w:b/>
          <w:bCs/>
          <w:sz w:val="36"/>
          <w:szCs w:val="36"/>
        </w:rPr>
        <w:br w:type="page"/>
      </w:r>
    </w:p>
    <w:p w14:paraId="5AD244F4" w14:textId="77777777" w:rsidR="00395C1B" w:rsidRDefault="00395C1B"/>
    <w:p w14:paraId="2141B6E4" w14:textId="77777777" w:rsidR="00395C1B" w:rsidRDefault="00395C1B"/>
    <w:p w14:paraId="2F48F03C" w14:textId="77777777" w:rsidR="008417A0" w:rsidRPr="001E0148" w:rsidRDefault="0006209C" w:rsidP="001E0148">
      <w:pPr>
        <w:pStyle w:val="Ttulo1"/>
        <w:rPr>
          <w:sz w:val="36"/>
        </w:rPr>
      </w:pPr>
      <w:bookmarkStart w:id="2" w:name="_gjdgxs" w:colFirst="0" w:colLast="0"/>
      <w:bookmarkStart w:id="3" w:name="_Toc43389935"/>
      <w:bookmarkEnd w:id="2"/>
      <w:r w:rsidRPr="001E0148">
        <w:rPr>
          <w:sz w:val="36"/>
        </w:rPr>
        <w:t>INTRODUCCIÓN</w:t>
      </w:r>
      <w:bookmarkEnd w:id="3"/>
    </w:p>
    <w:p w14:paraId="3D2EA3B8" w14:textId="7653F230" w:rsidR="001E0148" w:rsidRDefault="001E0148" w:rsidP="001E0148"/>
    <w:p w14:paraId="0D7F017E" w14:textId="77777777" w:rsidR="00695E33" w:rsidRPr="001E0148" w:rsidRDefault="00695E33" w:rsidP="001E0148"/>
    <w:p w14:paraId="1C35010B" w14:textId="77777777" w:rsidR="008417A0" w:rsidRDefault="0006209C">
      <w:pPr>
        <w:jc w:val="both"/>
      </w:pPr>
      <w:r>
        <w:t xml:space="preserve">Este trabajo ha consistido en la traducción del árabe al español en colaboración con mi compañera Alba Grandal Galeote de varios capítulos del libro titulado </w:t>
      </w:r>
      <w:r>
        <w:rPr>
          <w:i/>
        </w:rPr>
        <w:t>Qáfela hekayat magrebiya</w:t>
      </w:r>
      <w:r>
        <w:t xml:space="preserve"> (Caravana de relatos marroquíes) del autor Ashraf Aboul-Yazid. Este libro narra el viaje que emprende el autor por Marruecos, relatando sus experiencias y travesías, y ofreciéndonos una multitud de datos históricos, culturales y artísticos. Simplemente leyendo sus páginas, nos sumergimos en los escenarios que describe y experimentemos las maravillas insólitas que nos ofrece este país.</w:t>
      </w:r>
    </w:p>
    <w:p w14:paraId="3875D545" w14:textId="77777777" w:rsidR="008417A0" w:rsidRDefault="0006209C">
      <w:pPr>
        <w:jc w:val="both"/>
      </w:pPr>
      <w:r>
        <w:t xml:space="preserve">Ashraf Aboul-Yazid es un poeta, novelista y periodista egipcio nacido en Banha, Egipto, el 13 de marzo de 1963. Es uno de los editores de la revista kuwaití </w:t>
      </w:r>
      <w:r>
        <w:rPr>
          <w:i/>
        </w:rPr>
        <w:t>Al Arabi</w:t>
      </w:r>
      <w:r>
        <w:t>, mencionada en el propio libro que hemos traducido.</w:t>
      </w:r>
    </w:p>
    <w:p w14:paraId="1B837C7A" w14:textId="4C511DC1" w:rsidR="008417A0" w:rsidRDefault="0006209C">
      <w:pPr>
        <w:jc w:val="both"/>
      </w:pPr>
      <w:r>
        <w:t>Los capítulos que ha traducido y analizado mi compañera comprenden desde la primera página del libro hasta la 14 y desde la 41 hasta la 50. En cuanto a mi parte, esta incluye desde la página 56 hasta la 78 (las páginas del libro</w:t>
      </w:r>
      <w:r w:rsidR="002556FE">
        <w:t xml:space="preserve"> original</w:t>
      </w:r>
      <w:r>
        <w:t xml:space="preserve"> no se corresponden con las de la versión PDF del mismo).</w:t>
      </w:r>
    </w:p>
    <w:p w14:paraId="1E4B27F1" w14:textId="77777777" w:rsidR="008417A0" w:rsidRDefault="0006209C">
      <w:r>
        <w:br w:type="page"/>
      </w:r>
    </w:p>
    <w:p w14:paraId="4448174D" w14:textId="5C690188" w:rsidR="008417A0" w:rsidRDefault="0006209C" w:rsidP="001E0148">
      <w:pPr>
        <w:pStyle w:val="Ttulo1"/>
        <w:rPr>
          <w:sz w:val="36"/>
        </w:rPr>
      </w:pPr>
      <w:bookmarkStart w:id="4" w:name="_30j0zll" w:colFirst="0" w:colLast="0"/>
      <w:bookmarkStart w:id="5" w:name="_Toc43389936"/>
      <w:bookmarkEnd w:id="4"/>
      <w:r w:rsidRPr="001E0148">
        <w:rPr>
          <w:sz w:val="36"/>
        </w:rPr>
        <w:lastRenderedPageBreak/>
        <w:t>OBJETIVOS</w:t>
      </w:r>
      <w:bookmarkEnd w:id="5"/>
    </w:p>
    <w:p w14:paraId="436CB88A" w14:textId="77777777" w:rsidR="00695E33" w:rsidRPr="00695E33" w:rsidRDefault="00695E33" w:rsidP="00695E33"/>
    <w:p w14:paraId="1CB2BB25" w14:textId="77777777" w:rsidR="008417A0" w:rsidRDefault="008417A0"/>
    <w:p w14:paraId="26C1A98C" w14:textId="77777777" w:rsidR="008417A0" w:rsidRDefault="0006209C">
      <w:pPr>
        <w:jc w:val="both"/>
      </w:pPr>
      <w:r>
        <w:t xml:space="preserve">En un principio, nuestra intención era la de traducir una novela conjuntamente con el fin de quizás publicarlo con posterioridad. Queríamos trabajar un tema que tratase sobre Marruecos, ya que a ambas nos ha apasionado desde siempre la cultura, el arte y la historia de este país. Al encontrarnos con este libro, pensamos que sería idóneo trabajar con él. Por desgracia, ciertas circunstancias como la sobrecarga lectiva, la falta de tiempo y el hecho de encontrarnos en lugares diferentes a causa del estado de alarma provocado por la pandemia del COVID-19, nos obligaron a traducir solamente una parte del libro. Aun así, tenemos la intención, si procede, de completar la traducción de la obra tal y como nos lo habíamos planteado desde un principio. </w:t>
      </w:r>
    </w:p>
    <w:p w14:paraId="6E921BB9" w14:textId="69460189" w:rsidR="008417A0" w:rsidRDefault="00447835" w:rsidP="003E6B5D">
      <w:pPr>
        <w:jc w:val="both"/>
      </w:pPr>
      <w:r>
        <w:t>Realizar y compartir este trabajo ha resultado muy enriquecedor</w:t>
      </w:r>
      <w:r w:rsidR="003E6B5D">
        <w:t>, tanto el trabajar en equipo, como el hecho de</w:t>
      </w:r>
      <w:r>
        <w:t xml:space="preserve"> poner en pr</w:t>
      </w:r>
      <w:r w:rsidR="00AA10C2">
        <w:t>á</w:t>
      </w:r>
      <w:r>
        <w:t xml:space="preserve">ctica parte del aprendizaje que he </w:t>
      </w:r>
      <w:r w:rsidR="003E6B5D">
        <w:t>adquirido a lo largo</w:t>
      </w:r>
      <w:r>
        <w:t xml:space="preserve"> </w:t>
      </w:r>
      <w:r w:rsidR="003E6B5D">
        <w:t>de</w:t>
      </w:r>
      <w:r>
        <w:t xml:space="preserve"> la carrera</w:t>
      </w:r>
      <w:r w:rsidR="003E6B5D">
        <w:t>.</w:t>
      </w:r>
      <w:r>
        <w:t xml:space="preserve"> </w:t>
      </w:r>
      <w:r w:rsidR="003E6B5D">
        <w:t xml:space="preserve">Llevar a cabo esta traducción me ha hecho también revivir experiencias propias que tuve de cuando visité muchos de </w:t>
      </w:r>
      <w:r w:rsidR="007930BD">
        <w:t>los</w:t>
      </w:r>
      <w:r w:rsidR="003E6B5D">
        <w:t xml:space="preserve"> lugares que se mencionan en el libro.</w:t>
      </w:r>
      <w:r w:rsidR="0006209C">
        <w:br w:type="page"/>
      </w:r>
    </w:p>
    <w:p w14:paraId="763E8D6D" w14:textId="3CF062D2" w:rsidR="008417A0" w:rsidRDefault="0006209C" w:rsidP="001E0148">
      <w:pPr>
        <w:pStyle w:val="Ttulo1"/>
        <w:rPr>
          <w:sz w:val="36"/>
        </w:rPr>
      </w:pPr>
      <w:bookmarkStart w:id="6" w:name="_1fob9te" w:colFirst="0" w:colLast="0"/>
      <w:bookmarkStart w:id="7" w:name="_Toc43389937"/>
      <w:bookmarkEnd w:id="6"/>
      <w:r w:rsidRPr="001E0148">
        <w:rPr>
          <w:sz w:val="36"/>
        </w:rPr>
        <w:lastRenderedPageBreak/>
        <w:t>METODOLOGÍA</w:t>
      </w:r>
      <w:bookmarkEnd w:id="7"/>
    </w:p>
    <w:p w14:paraId="6D0BE036" w14:textId="77777777" w:rsidR="00695E33" w:rsidRPr="00695E33" w:rsidRDefault="00695E33" w:rsidP="00695E33"/>
    <w:p w14:paraId="58C48D4D" w14:textId="77777777" w:rsidR="008417A0" w:rsidRDefault="008417A0">
      <w:pPr>
        <w:jc w:val="both"/>
      </w:pPr>
    </w:p>
    <w:p w14:paraId="076DA2CF" w14:textId="33D95D9E" w:rsidR="008417A0" w:rsidRDefault="005A1E12" w:rsidP="005A1E12">
      <w:pPr>
        <w:jc w:val="both"/>
      </w:pPr>
      <w:r>
        <w:t xml:space="preserve">La metodología que mi compañera y yo hemos utilizado al traducir esta obra ha sido la de la traducción literaria libre. La elección de haber seguido esta metodología específica se debe, por una parte, a que el texto origen es una obra literaria y, por otro lado, </w:t>
      </w:r>
      <w:r w:rsidR="0038148B">
        <w:t>a que, tanto las pautas de traducción como la expresión y el nivel sociocultural empleado lo hemos establecido nosotras mismas intentando en la medida de lo</w:t>
      </w:r>
      <w:r w:rsidR="00B8588A">
        <w:t xml:space="preserve"> posible ser lo más fieles</w:t>
      </w:r>
      <w:r w:rsidR="0038148B">
        <w:t xml:space="preserve"> al texto origen.</w:t>
      </w:r>
    </w:p>
    <w:p w14:paraId="432D35CC" w14:textId="431F6083" w:rsidR="0038148B" w:rsidRDefault="0038148B" w:rsidP="005A1E12">
      <w:pPr>
        <w:jc w:val="both"/>
      </w:pPr>
      <w:r>
        <w:t>Los apartados que hemos desarrollado son los siguientes:</w:t>
      </w:r>
    </w:p>
    <w:p w14:paraId="25C65849" w14:textId="70A30DAD" w:rsidR="0038148B" w:rsidRDefault="00DC74C8" w:rsidP="0038148B">
      <w:pPr>
        <w:pStyle w:val="Prrafodelista"/>
        <w:numPr>
          <w:ilvl w:val="0"/>
          <w:numId w:val="12"/>
        </w:numPr>
        <w:jc w:val="both"/>
      </w:pPr>
      <w:r>
        <w:t xml:space="preserve">Un sistema de trascripción propio basado en el sistema de la Fundéu para todas aquellas palabras que, o bien no decidimos traducirlas, o no se encuentran adaptadas al castellano. Así se le permitiría </w:t>
      </w:r>
      <w:r w:rsidR="000D499E">
        <w:t xml:space="preserve">al receptor hispanohablante </w:t>
      </w:r>
      <w:r>
        <w:t>una lectura cómoda y fluida.</w:t>
      </w:r>
    </w:p>
    <w:p w14:paraId="3A5098DD" w14:textId="6388A9DE" w:rsidR="0019247C" w:rsidRDefault="0019247C" w:rsidP="0038148B">
      <w:pPr>
        <w:pStyle w:val="Prrafodelista"/>
        <w:numPr>
          <w:ilvl w:val="0"/>
          <w:numId w:val="12"/>
        </w:numPr>
        <w:jc w:val="both"/>
      </w:pPr>
      <w:r>
        <w:t xml:space="preserve">Un breve resumen de los capítulos </w:t>
      </w:r>
      <w:r w:rsidR="00F06669">
        <w:t xml:space="preserve">correspondientes a mi parte de la traducción </w:t>
      </w:r>
      <w:r>
        <w:t>del libro</w:t>
      </w:r>
      <w:r w:rsidR="00F06669">
        <w:t>.</w:t>
      </w:r>
    </w:p>
    <w:p w14:paraId="0BDCDEFD" w14:textId="4EC58388" w:rsidR="00F06669" w:rsidRDefault="00F06669" w:rsidP="0038148B">
      <w:pPr>
        <w:pStyle w:val="Prrafodelista"/>
        <w:numPr>
          <w:ilvl w:val="0"/>
          <w:numId w:val="12"/>
        </w:numPr>
        <w:jc w:val="both"/>
      </w:pPr>
      <w:r>
        <w:t>Varias referencias culturales que han supuesto alguna problemática a la hora de la traducción.</w:t>
      </w:r>
    </w:p>
    <w:p w14:paraId="0A53CDD4" w14:textId="12079385" w:rsidR="00F06669" w:rsidRDefault="00F06669" w:rsidP="0038148B">
      <w:pPr>
        <w:pStyle w:val="Prrafodelista"/>
        <w:numPr>
          <w:ilvl w:val="0"/>
          <w:numId w:val="12"/>
        </w:numPr>
        <w:jc w:val="both"/>
      </w:pPr>
      <w:r>
        <w:t>Un glosario de referencias culturales en el que he recogido nombres propios de personajes históricos, tribus, dinastías e imperios y palabras comunes propias del árabe. Todas corresponden a la parte de la cual me he encargado de traducir.</w:t>
      </w:r>
    </w:p>
    <w:p w14:paraId="47B31947" w14:textId="7B5DCEFF" w:rsidR="00D942D5" w:rsidRDefault="007825D5" w:rsidP="0038148B">
      <w:pPr>
        <w:pStyle w:val="Prrafodelista"/>
        <w:numPr>
          <w:ilvl w:val="0"/>
          <w:numId w:val="12"/>
        </w:numPr>
        <w:jc w:val="both"/>
      </w:pPr>
      <w:r>
        <w:t>Una tabla con las abreviaturas empleadas en la traducción.</w:t>
      </w:r>
    </w:p>
    <w:p w14:paraId="2EAF441F" w14:textId="77777777" w:rsidR="00D23DE9" w:rsidRDefault="00D23DE9" w:rsidP="00D23DE9">
      <w:pPr>
        <w:spacing w:after="120" w:line="240" w:lineRule="auto"/>
        <w:jc w:val="both"/>
      </w:pPr>
    </w:p>
    <w:p w14:paraId="0B20B9B4" w14:textId="741B7D32" w:rsidR="00A07F0E" w:rsidRDefault="00A07F0E" w:rsidP="00A07F0E">
      <w:pPr>
        <w:pStyle w:val="Ttulo2"/>
        <w:rPr>
          <w:rFonts w:eastAsia="Calibri"/>
          <w:lang w:eastAsia="en-US"/>
        </w:rPr>
      </w:pPr>
      <w:bookmarkStart w:id="8" w:name="_Ref40282370"/>
      <w:bookmarkStart w:id="9" w:name="_Ref40282398"/>
      <w:bookmarkStart w:id="10" w:name="_Toc42786500"/>
      <w:bookmarkStart w:id="11" w:name="_Toc43389938"/>
      <w:r>
        <w:rPr>
          <w:rFonts w:eastAsia="Calibri"/>
          <w:lang w:eastAsia="en-US"/>
        </w:rPr>
        <w:t xml:space="preserve">I- </w:t>
      </w:r>
      <w:r w:rsidR="00D23DE9" w:rsidRPr="0006209C">
        <w:rPr>
          <w:rFonts w:eastAsia="Calibri"/>
          <w:lang w:eastAsia="en-US"/>
        </w:rPr>
        <w:t>Sistema de transcripción</w:t>
      </w:r>
      <w:bookmarkEnd w:id="8"/>
      <w:bookmarkEnd w:id="9"/>
      <w:bookmarkEnd w:id="10"/>
      <w:bookmarkEnd w:id="11"/>
    </w:p>
    <w:p w14:paraId="5D9EDB4D" w14:textId="77777777" w:rsidR="00395C1B" w:rsidRPr="00395C1B" w:rsidRDefault="00395C1B" w:rsidP="00395C1B">
      <w:pPr>
        <w:rPr>
          <w:rFonts w:eastAsia="Calibri"/>
          <w:lang w:eastAsia="en-US"/>
        </w:rPr>
      </w:pPr>
    </w:p>
    <w:p w14:paraId="49DB8282" w14:textId="0F923120" w:rsidR="00A07F0E" w:rsidRPr="00A07F0E" w:rsidRDefault="00A07F0E" w:rsidP="00A07F0E">
      <w:pPr>
        <w:jc w:val="both"/>
      </w:pPr>
      <w:r>
        <w:t>Al comenzar a traducir decidimos utilizar el sistema de transcripción de la ONU para transcribir todas las palabras árabes que no íbamos a traducir al español. Tras haber empezado a utilizar este sistema, nos dimos cuenta de que resultaba demasiado académico y que no cuadraba del todo con el estilo del libro. Intentamos pues, buscar un sistema más sencillo y que resultara más fluido a la hora de la lectura y analizamos el sistema de transcripción de la Fundéu, la cual se asemejó bastante a lo que buscábamos y veíamos adecuado para nuestra traducción. Aun así, el sistema de la Fundéu presentaba ciertos detalles que no nos convencían del todo, por lo que optamos por crear nuestro propio sistema basándonos en él. En nuestro sistema de transcripción hemos intentado, por un lado, seguir las reglas ortográficas del español y, por otro, mantener de cierto modo la pronunciación del árabe.</w:t>
      </w:r>
    </w:p>
    <w:p w14:paraId="160CC74E" w14:textId="77777777" w:rsidR="00D23DE9" w:rsidRDefault="00D23DE9" w:rsidP="00D23DE9">
      <w:pPr>
        <w:rPr>
          <w:rFonts w:eastAsia="Calibri"/>
          <w:lang w:eastAsia="en-US"/>
        </w:rPr>
      </w:pPr>
    </w:p>
    <w:p w14:paraId="588C7ABF" w14:textId="77777777" w:rsidR="00B8588A" w:rsidRPr="00695E33" w:rsidRDefault="00B8588A" w:rsidP="00D23DE9">
      <w:pPr>
        <w:rPr>
          <w:rFonts w:eastAsia="Calibri"/>
          <w:lang w:eastAsia="en-US"/>
        </w:rPr>
      </w:pPr>
    </w:p>
    <w:tbl>
      <w:tblPr>
        <w:tblStyle w:val="Tablaconcuadrcula1"/>
        <w:tblW w:w="8642" w:type="dxa"/>
        <w:tblLook w:val="04A0" w:firstRow="1" w:lastRow="0" w:firstColumn="1" w:lastColumn="0" w:noHBand="0" w:noVBand="1"/>
      </w:tblPr>
      <w:tblGrid>
        <w:gridCol w:w="1980"/>
        <w:gridCol w:w="1701"/>
        <w:gridCol w:w="3260"/>
        <w:gridCol w:w="1701"/>
      </w:tblGrid>
      <w:tr w:rsidR="00D23DE9" w:rsidRPr="00F34160" w14:paraId="0D2142C2" w14:textId="77777777" w:rsidTr="00A07F0E">
        <w:tc>
          <w:tcPr>
            <w:tcW w:w="1980" w:type="dxa"/>
            <w:shd w:val="clear" w:color="auto" w:fill="FFE599"/>
            <w:vAlign w:val="center"/>
          </w:tcPr>
          <w:p w14:paraId="0346A7B3" w14:textId="77777777" w:rsidR="00D23DE9" w:rsidRPr="00F34160" w:rsidRDefault="00D23DE9" w:rsidP="00A07F0E">
            <w:pPr>
              <w:jc w:val="center"/>
              <w:rPr>
                <w:b/>
                <w:bCs/>
              </w:rPr>
            </w:pPr>
            <w:r w:rsidRPr="00F34160">
              <w:rPr>
                <w:b/>
                <w:bCs/>
              </w:rPr>
              <w:lastRenderedPageBreak/>
              <w:t>LETRA ÁRABE</w:t>
            </w:r>
          </w:p>
        </w:tc>
        <w:tc>
          <w:tcPr>
            <w:tcW w:w="1701" w:type="dxa"/>
            <w:shd w:val="clear" w:color="auto" w:fill="FFE599"/>
            <w:vAlign w:val="center"/>
          </w:tcPr>
          <w:p w14:paraId="489C1F85" w14:textId="77777777" w:rsidR="00D23DE9" w:rsidRPr="00F34160" w:rsidRDefault="00D23DE9" w:rsidP="00A07F0E">
            <w:pPr>
              <w:jc w:val="center"/>
              <w:rPr>
                <w:b/>
                <w:bCs/>
              </w:rPr>
            </w:pPr>
            <w:r w:rsidRPr="00F34160">
              <w:rPr>
                <w:b/>
                <w:bCs/>
              </w:rPr>
              <w:t>R&amp;G</w:t>
            </w:r>
          </w:p>
        </w:tc>
        <w:tc>
          <w:tcPr>
            <w:tcW w:w="3260" w:type="dxa"/>
            <w:shd w:val="clear" w:color="auto" w:fill="FFE599"/>
            <w:vAlign w:val="center"/>
          </w:tcPr>
          <w:p w14:paraId="28721294" w14:textId="77777777" w:rsidR="00D23DE9" w:rsidRPr="00F34160" w:rsidRDefault="00D23DE9" w:rsidP="00A07F0E">
            <w:pPr>
              <w:jc w:val="center"/>
              <w:rPr>
                <w:b/>
                <w:bCs/>
              </w:rPr>
            </w:pPr>
            <w:r w:rsidRPr="00F34160">
              <w:rPr>
                <w:b/>
                <w:bCs/>
              </w:rPr>
              <w:t>COMENTARIO R&amp;G</w:t>
            </w:r>
          </w:p>
        </w:tc>
        <w:tc>
          <w:tcPr>
            <w:tcW w:w="1701" w:type="dxa"/>
            <w:shd w:val="clear" w:color="auto" w:fill="FFE599"/>
            <w:vAlign w:val="center"/>
          </w:tcPr>
          <w:p w14:paraId="3B3F7967" w14:textId="77777777" w:rsidR="00D23DE9" w:rsidRPr="00F34160" w:rsidRDefault="00D23DE9" w:rsidP="00A07F0E">
            <w:pPr>
              <w:jc w:val="center"/>
              <w:rPr>
                <w:b/>
                <w:bCs/>
              </w:rPr>
            </w:pPr>
            <w:r w:rsidRPr="00F34160">
              <w:rPr>
                <w:b/>
                <w:bCs/>
              </w:rPr>
              <w:t>FUNDÉU</w:t>
            </w:r>
          </w:p>
        </w:tc>
      </w:tr>
      <w:tr w:rsidR="00D23DE9" w:rsidRPr="00F34160" w14:paraId="79AEBE7D" w14:textId="77777777" w:rsidTr="00A07F0E">
        <w:tc>
          <w:tcPr>
            <w:tcW w:w="1980" w:type="dxa"/>
            <w:vAlign w:val="center"/>
          </w:tcPr>
          <w:p w14:paraId="500AB3E3" w14:textId="77777777" w:rsidR="00D23DE9" w:rsidRPr="00F34160" w:rsidRDefault="00D23DE9" w:rsidP="00A07F0E">
            <w:pPr>
              <w:jc w:val="center"/>
              <w:rPr>
                <w:sz w:val="32"/>
                <w:szCs w:val="32"/>
                <w:rtl/>
              </w:rPr>
            </w:pPr>
            <w:r w:rsidRPr="00F34160">
              <w:rPr>
                <w:rFonts w:hint="cs"/>
                <w:sz w:val="32"/>
                <w:szCs w:val="32"/>
                <w:rtl/>
              </w:rPr>
              <w:t>أ</w:t>
            </w:r>
          </w:p>
        </w:tc>
        <w:tc>
          <w:tcPr>
            <w:tcW w:w="1701" w:type="dxa"/>
            <w:shd w:val="clear" w:color="auto" w:fill="FFF2CC"/>
            <w:vAlign w:val="center"/>
          </w:tcPr>
          <w:p w14:paraId="45A3FA22" w14:textId="77777777" w:rsidR="00D23DE9" w:rsidRPr="00F34160" w:rsidRDefault="00D23DE9" w:rsidP="00A07F0E">
            <w:pPr>
              <w:jc w:val="center"/>
            </w:pPr>
            <w:r w:rsidRPr="00F34160">
              <w:t>a, nada</w:t>
            </w:r>
          </w:p>
        </w:tc>
        <w:tc>
          <w:tcPr>
            <w:tcW w:w="3260" w:type="dxa"/>
            <w:vAlign w:val="center"/>
          </w:tcPr>
          <w:p w14:paraId="3EBFCF0E" w14:textId="77777777" w:rsidR="00D23DE9" w:rsidRPr="00F34160" w:rsidRDefault="00D23DE9" w:rsidP="00A07F0E">
            <w:pPr>
              <w:jc w:val="center"/>
            </w:pPr>
          </w:p>
        </w:tc>
        <w:tc>
          <w:tcPr>
            <w:tcW w:w="1701" w:type="dxa"/>
            <w:vAlign w:val="center"/>
          </w:tcPr>
          <w:p w14:paraId="5F772AB8" w14:textId="77777777" w:rsidR="00D23DE9" w:rsidRPr="00F34160" w:rsidRDefault="00D23DE9" w:rsidP="00A07F0E">
            <w:pPr>
              <w:jc w:val="center"/>
            </w:pPr>
            <w:r w:rsidRPr="00F34160">
              <w:t>a, nada</w:t>
            </w:r>
          </w:p>
        </w:tc>
      </w:tr>
      <w:tr w:rsidR="00D23DE9" w:rsidRPr="00F34160" w14:paraId="25E3A67B" w14:textId="77777777" w:rsidTr="00A07F0E">
        <w:tc>
          <w:tcPr>
            <w:tcW w:w="1980" w:type="dxa"/>
            <w:vAlign w:val="center"/>
          </w:tcPr>
          <w:p w14:paraId="3FCEC5F5" w14:textId="77777777" w:rsidR="00D23DE9" w:rsidRPr="00F34160" w:rsidRDefault="00D23DE9" w:rsidP="00A07F0E">
            <w:pPr>
              <w:jc w:val="center"/>
              <w:rPr>
                <w:sz w:val="32"/>
                <w:szCs w:val="32"/>
              </w:rPr>
            </w:pPr>
            <w:r w:rsidRPr="00F34160">
              <w:rPr>
                <w:rFonts w:hint="cs"/>
                <w:sz w:val="32"/>
                <w:szCs w:val="32"/>
                <w:rtl/>
              </w:rPr>
              <w:t>ب</w:t>
            </w:r>
          </w:p>
        </w:tc>
        <w:tc>
          <w:tcPr>
            <w:tcW w:w="1701" w:type="dxa"/>
            <w:shd w:val="clear" w:color="auto" w:fill="FFF2CC"/>
            <w:vAlign w:val="center"/>
          </w:tcPr>
          <w:p w14:paraId="7A8D2E47" w14:textId="77777777" w:rsidR="00D23DE9" w:rsidRPr="00F34160" w:rsidRDefault="00D23DE9" w:rsidP="00A07F0E">
            <w:pPr>
              <w:jc w:val="center"/>
            </w:pPr>
            <w:r w:rsidRPr="00F34160">
              <w:t>b</w:t>
            </w:r>
          </w:p>
        </w:tc>
        <w:tc>
          <w:tcPr>
            <w:tcW w:w="3260" w:type="dxa"/>
            <w:vAlign w:val="center"/>
          </w:tcPr>
          <w:p w14:paraId="153557AD" w14:textId="77777777" w:rsidR="00D23DE9" w:rsidRPr="00F34160" w:rsidRDefault="00D23DE9" w:rsidP="00A07F0E">
            <w:pPr>
              <w:jc w:val="center"/>
            </w:pPr>
          </w:p>
        </w:tc>
        <w:tc>
          <w:tcPr>
            <w:tcW w:w="1701" w:type="dxa"/>
            <w:vAlign w:val="center"/>
          </w:tcPr>
          <w:p w14:paraId="3A714151" w14:textId="77777777" w:rsidR="00D23DE9" w:rsidRPr="00F34160" w:rsidRDefault="00D23DE9" w:rsidP="00A07F0E">
            <w:pPr>
              <w:jc w:val="center"/>
            </w:pPr>
            <w:r w:rsidRPr="00F34160">
              <w:t>b</w:t>
            </w:r>
          </w:p>
        </w:tc>
      </w:tr>
      <w:tr w:rsidR="00D23DE9" w:rsidRPr="00F34160" w14:paraId="4DB04FB5" w14:textId="77777777" w:rsidTr="00A07F0E">
        <w:tc>
          <w:tcPr>
            <w:tcW w:w="1980" w:type="dxa"/>
            <w:vAlign w:val="center"/>
          </w:tcPr>
          <w:p w14:paraId="29767F4C" w14:textId="77777777" w:rsidR="00D23DE9" w:rsidRPr="00F34160" w:rsidRDefault="00D23DE9" w:rsidP="00A07F0E">
            <w:pPr>
              <w:jc w:val="center"/>
              <w:rPr>
                <w:sz w:val="32"/>
                <w:szCs w:val="32"/>
              </w:rPr>
            </w:pPr>
            <w:r w:rsidRPr="00F34160">
              <w:rPr>
                <w:rFonts w:hint="cs"/>
                <w:sz w:val="32"/>
                <w:szCs w:val="32"/>
                <w:rtl/>
              </w:rPr>
              <w:t>ت</w:t>
            </w:r>
          </w:p>
        </w:tc>
        <w:tc>
          <w:tcPr>
            <w:tcW w:w="1701" w:type="dxa"/>
            <w:shd w:val="clear" w:color="auto" w:fill="FFF2CC"/>
            <w:vAlign w:val="center"/>
          </w:tcPr>
          <w:p w14:paraId="41FE4C71" w14:textId="77777777" w:rsidR="00D23DE9" w:rsidRPr="00F34160" w:rsidRDefault="00D23DE9" w:rsidP="00A07F0E">
            <w:pPr>
              <w:jc w:val="center"/>
            </w:pPr>
            <w:r w:rsidRPr="00F34160">
              <w:t>t</w:t>
            </w:r>
          </w:p>
        </w:tc>
        <w:tc>
          <w:tcPr>
            <w:tcW w:w="3260" w:type="dxa"/>
            <w:vAlign w:val="center"/>
          </w:tcPr>
          <w:p w14:paraId="53C76FFA" w14:textId="77777777" w:rsidR="00D23DE9" w:rsidRPr="00F34160" w:rsidRDefault="00D23DE9" w:rsidP="00A07F0E">
            <w:pPr>
              <w:jc w:val="center"/>
            </w:pPr>
          </w:p>
        </w:tc>
        <w:tc>
          <w:tcPr>
            <w:tcW w:w="1701" w:type="dxa"/>
            <w:vAlign w:val="center"/>
          </w:tcPr>
          <w:p w14:paraId="251FBD5D" w14:textId="77777777" w:rsidR="00D23DE9" w:rsidRPr="00F34160" w:rsidRDefault="00D23DE9" w:rsidP="00A07F0E">
            <w:pPr>
              <w:jc w:val="center"/>
            </w:pPr>
            <w:r w:rsidRPr="00F34160">
              <w:t>t</w:t>
            </w:r>
          </w:p>
        </w:tc>
      </w:tr>
      <w:tr w:rsidR="00D23DE9" w:rsidRPr="00F34160" w14:paraId="0AC449A0" w14:textId="77777777" w:rsidTr="00A07F0E">
        <w:tc>
          <w:tcPr>
            <w:tcW w:w="1980" w:type="dxa"/>
            <w:vAlign w:val="center"/>
          </w:tcPr>
          <w:p w14:paraId="7FEEB20F" w14:textId="77777777" w:rsidR="00D23DE9" w:rsidRPr="00F34160" w:rsidRDefault="00D23DE9" w:rsidP="00A07F0E">
            <w:pPr>
              <w:jc w:val="center"/>
              <w:rPr>
                <w:sz w:val="32"/>
                <w:szCs w:val="32"/>
              </w:rPr>
            </w:pPr>
            <w:r w:rsidRPr="00F34160">
              <w:rPr>
                <w:rFonts w:hint="cs"/>
                <w:sz w:val="32"/>
                <w:szCs w:val="32"/>
                <w:rtl/>
              </w:rPr>
              <w:t>ث</w:t>
            </w:r>
          </w:p>
        </w:tc>
        <w:tc>
          <w:tcPr>
            <w:tcW w:w="1701" w:type="dxa"/>
            <w:shd w:val="clear" w:color="auto" w:fill="FFF2CC"/>
            <w:vAlign w:val="center"/>
          </w:tcPr>
          <w:p w14:paraId="0331EB74" w14:textId="77777777" w:rsidR="00D23DE9" w:rsidRPr="00F34160" w:rsidRDefault="00D23DE9" w:rsidP="00A07F0E">
            <w:pPr>
              <w:jc w:val="center"/>
            </w:pPr>
            <w:r w:rsidRPr="00F34160">
              <w:t>z</w:t>
            </w:r>
          </w:p>
        </w:tc>
        <w:tc>
          <w:tcPr>
            <w:tcW w:w="3260" w:type="dxa"/>
            <w:vAlign w:val="center"/>
          </w:tcPr>
          <w:p w14:paraId="2D227A50" w14:textId="77777777" w:rsidR="00D23DE9" w:rsidRPr="00F34160" w:rsidRDefault="00D23DE9" w:rsidP="00A07F0E">
            <w:pPr>
              <w:jc w:val="center"/>
            </w:pPr>
          </w:p>
        </w:tc>
        <w:tc>
          <w:tcPr>
            <w:tcW w:w="1701" w:type="dxa"/>
            <w:vAlign w:val="center"/>
          </w:tcPr>
          <w:p w14:paraId="1EBB193F" w14:textId="77777777" w:rsidR="00D23DE9" w:rsidRPr="00F34160" w:rsidRDefault="00D23DE9" w:rsidP="00A07F0E">
            <w:pPr>
              <w:jc w:val="center"/>
            </w:pPr>
            <w:r w:rsidRPr="00F34160">
              <w:t>z (t, s)</w:t>
            </w:r>
          </w:p>
        </w:tc>
      </w:tr>
      <w:tr w:rsidR="00D23DE9" w:rsidRPr="00F34160" w14:paraId="680A12CC" w14:textId="77777777" w:rsidTr="00A07F0E">
        <w:tc>
          <w:tcPr>
            <w:tcW w:w="1980" w:type="dxa"/>
            <w:vAlign w:val="center"/>
          </w:tcPr>
          <w:p w14:paraId="27493A65" w14:textId="77777777" w:rsidR="00D23DE9" w:rsidRPr="00F34160" w:rsidRDefault="00D23DE9" w:rsidP="00A07F0E">
            <w:pPr>
              <w:jc w:val="center"/>
              <w:rPr>
                <w:sz w:val="32"/>
                <w:szCs w:val="32"/>
              </w:rPr>
            </w:pPr>
            <w:r w:rsidRPr="00F34160">
              <w:rPr>
                <w:rFonts w:hint="cs"/>
                <w:sz w:val="32"/>
                <w:szCs w:val="32"/>
                <w:rtl/>
              </w:rPr>
              <w:t>ج</w:t>
            </w:r>
          </w:p>
        </w:tc>
        <w:tc>
          <w:tcPr>
            <w:tcW w:w="1701" w:type="dxa"/>
            <w:shd w:val="clear" w:color="auto" w:fill="FFF2CC"/>
            <w:vAlign w:val="center"/>
          </w:tcPr>
          <w:p w14:paraId="3F52022B" w14:textId="77777777" w:rsidR="00D23DE9" w:rsidRPr="00F34160" w:rsidRDefault="00D23DE9" w:rsidP="00A07F0E">
            <w:pPr>
              <w:jc w:val="center"/>
            </w:pPr>
            <w:r w:rsidRPr="00F34160">
              <w:t>y-, -ch/-ch- (g)</w:t>
            </w:r>
          </w:p>
        </w:tc>
        <w:tc>
          <w:tcPr>
            <w:tcW w:w="3260" w:type="dxa"/>
            <w:shd w:val="clear" w:color="auto" w:fill="auto"/>
            <w:vAlign w:val="center"/>
          </w:tcPr>
          <w:p w14:paraId="4829FE6B" w14:textId="77777777" w:rsidR="00D23DE9" w:rsidRPr="00F34160" w:rsidRDefault="00D23DE9" w:rsidP="00A07F0E">
            <w:pPr>
              <w:jc w:val="center"/>
            </w:pPr>
            <w:r w:rsidRPr="00F34160">
              <w:t>Tras «l» se escribe «y»</w:t>
            </w:r>
          </w:p>
        </w:tc>
        <w:tc>
          <w:tcPr>
            <w:tcW w:w="1701" w:type="dxa"/>
            <w:vAlign w:val="center"/>
          </w:tcPr>
          <w:p w14:paraId="0E121DB3" w14:textId="77777777" w:rsidR="00D23DE9" w:rsidRPr="00F34160" w:rsidRDefault="00D23DE9" w:rsidP="00A07F0E">
            <w:pPr>
              <w:jc w:val="center"/>
            </w:pPr>
            <w:r w:rsidRPr="00F34160">
              <w:t>y-, -ch/-ch- (g)</w:t>
            </w:r>
          </w:p>
        </w:tc>
      </w:tr>
      <w:tr w:rsidR="00D23DE9" w:rsidRPr="00F34160" w14:paraId="4E508B50" w14:textId="77777777" w:rsidTr="00A07F0E">
        <w:tc>
          <w:tcPr>
            <w:tcW w:w="1980" w:type="dxa"/>
            <w:vAlign w:val="center"/>
          </w:tcPr>
          <w:p w14:paraId="658013D8" w14:textId="77777777" w:rsidR="00D23DE9" w:rsidRPr="00F34160" w:rsidRDefault="00D23DE9" w:rsidP="00A07F0E">
            <w:pPr>
              <w:jc w:val="center"/>
              <w:rPr>
                <w:sz w:val="32"/>
                <w:szCs w:val="32"/>
              </w:rPr>
            </w:pPr>
            <w:r w:rsidRPr="00F34160">
              <w:rPr>
                <w:rFonts w:hint="cs"/>
                <w:sz w:val="32"/>
                <w:szCs w:val="32"/>
                <w:rtl/>
              </w:rPr>
              <w:t>ح</w:t>
            </w:r>
          </w:p>
        </w:tc>
        <w:tc>
          <w:tcPr>
            <w:tcW w:w="1701" w:type="dxa"/>
            <w:shd w:val="clear" w:color="auto" w:fill="FFF2CC"/>
            <w:vAlign w:val="center"/>
          </w:tcPr>
          <w:p w14:paraId="7D862958" w14:textId="77777777" w:rsidR="00D23DE9" w:rsidRPr="00F34160" w:rsidRDefault="00D23DE9" w:rsidP="00A07F0E">
            <w:pPr>
              <w:jc w:val="center"/>
            </w:pPr>
            <w:r w:rsidRPr="00F34160">
              <w:t>h</w:t>
            </w:r>
          </w:p>
        </w:tc>
        <w:tc>
          <w:tcPr>
            <w:tcW w:w="3260" w:type="dxa"/>
            <w:vAlign w:val="center"/>
          </w:tcPr>
          <w:p w14:paraId="1EED1A0B" w14:textId="77777777" w:rsidR="00D23DE9" w:rsidRPr="00F34160" w:rsidRDefault="00D23DE9" w:rsidP="00A07F0E">
            <w:pPr>
              <w:jc w:val="center"/>
            </w:pPr>
          </w:p>
        </w:tc>
        <w:tc>
          <w:tcPr>
            <w:tcW w:w="1701" w:type="dxa"/>
            <w:vAlign w:val="center"/>
          </w:tcPr>
          <w:p w14:paraId="090CE241" w14:textId="77777777" w:rsidR="00D23DE9" w:rsidRPr="00F34160" w:rsidRDefault="00D23DE9" w:rsidP="00A07F0E">
            <w:pPr>
              <w:jc w:val="center"/>
            </w:pPr>
            <w:r w:rsidRPr="00F34160">
              <w:t>h</w:t>
            </w:r>
          </w:p>
        </w:tc>
      </w:tr>
      <w:tr w:rsidR="00D23DE9" w:rsidRPr="00F34160" w14:paraId="4158DE50" w14:textId="77777777" w:rsidTr="00A07F0E">
        <w:tc>
          <w:tcPr>
            <w:tcW w:w="1980" w:type="dxa"/>
            <w:vAlign w:val="center"/>
          </w:tcPr>
          <w:p w14:paraId="02FD62A5" w14:textId="77777777" w:rsidR="00D23DE9" w:rsidRPr="00F34160" w:rsidRDefault="00D23DE9" w:rsidP="00A07F0E">
            <w:pPr>
              <w:jc w:val="center"/>
              <w:rPr>
                <w:sz w:val="32"/>
                <w:szCs w:val="32"/>
              </w:rPr>
            </w:pPr>
            <w:r w:rsidRPr="00F34160">
              <w:rPr>
                <w:rFonts w:hint="cs"/>
                <w:sz w:val="32"/>
                <w:szCs w:val="32"/>
                <w:rtl/>
              </w:rPr>
              <w:t>خ</w:t>
            </w:r>
          </w:p>
        </w:tc>
        <w:tc>
          <w:tcPr>
            <w:tcW w:w="1701" w:type="dxa"/>
            <w:shd w:val="clear" w:color="auto" w:fill="FFF2CC"/>
            <w:vAlign w:val="center"/>
          </w:tcPr>
          <w:p w14:paraId="4DBDFA9B" w14:textId="77777777" w:rsidR="00D23DE9" w:rsidRPr="00F34160" w:rsidRDefault="00D23DE9" w:rsidP="00A07F0E">
            <w:pPr>
              <w:jc w:val="center"/>
            </w:pPr>
            <w:r w:rsidRPr="00F34160">
              <w:t>j</w:t>
            </w:r>
          </w:p>
        </w:tc>
        <w:tc>
          <w:tcPr>
            <w:tcW w:w="3260" w:type="dxa"/>
            <w:vAlign w:val="center"/>
          </w:tcPr>
          <w:p w14:paraId="0C43DBAA" w14:textId="77777777" w:rsidR="00D23DE9" w:rsidRPr="00F34160" w:rsidRDefault="00D23DE9" w:rsidP="00A07F0E">
            <w:pPr>
              <w:jc w:val="center"/>
            </w:pPr>
          </w:p>
        </w:tc>
        <w:tc>
          <w:tcPr>
            <w:tcW w:w="1701" w:type="dxa"/>
            <w:vAlign w:val="center"/>
          </w:tcPr>
          <w:p w14:paraId="224EBA96" w14:textId="77777777" w:rsidR="00D23DE9" w:rsidRPr="00F34160" w:rsidRDefault="00D23DE9" w:rsidP="00A07F0E">
            <w:pPr>
              <w:jc w:val="center"/>
            </w:pPr>
            <w:r w:rsidRPr="00F34160">
              <w:t>j</w:t>
            </w:r>
          </w:p>
        </w:tc>
      </w:tr>
      <w:tr w:rsidR="00D23DE9" w:rsidRPr="00F34160" w14:paraId="05D7A6B6" w14:textId="77777777" w:rsidTr="00A07F0E">
        <w:tc>
          <w:tcPr>
            <w:tcW w:w="1980" w:type="dxa"/>
            <w:vAlign w:val="center"/>
          </w:tcPr>
          <w:p w14:paraId="09558A64" w14:textId="77777777" w:rsidR="00D23DE9" w:rsidRPr="00F34160" w:rsidRDefault="00D23DE9" w:rsidP="00A07F0E">
            <w:pPr>
              <w:jc w:val="center"/>
              <w:rPr>
                <w:sz w:val="32"/>
                <w:szCs w:val="32"/>
              </w:rPr>
            </w:pPr>
            <w:r w:rsidRPr="00F34160">
              <w:rPr>
                <w:rFonts w:hint="cs"/>
                <w:sz w:val="32"/>
                <w:szCs w:val="32"/>
                <w:rtl/>
              </w:rPr>
              <w:t>د</w:t>
            </w:r>
          </w:p>
        </w:tc>
        <w:tc>
          <w:tcPr>
            <w:tcW w:w="1701" w:type="dxa"/>
            <w:shd w:val="clear" w:color="auto" w:fill="FFF2CC"/>
            <w:vAlign w:val="center"/>
          </w:tcPr>
          <w:p w14:paraId="31AAE450" w14:textId="77777777" w:rsidR="00D23DE9" w:rsidRPr="00F34160" w:rsidRDefault="00D23DE9" w:rsidP="00A07F0E">
            <w:pPr>
              <w:jc w:val="center"/>
            </w:pPr>
            <w:r w:rsidRPr="00F34160">
              <w:t>d</w:t>
            </w:r>
          </w:p>
        </w:tc>
        <w:tc>
          <w:tcPr>
            <w:tcW w:w="3260" w:type="dxa"/>
            <w:vAlign w:val="center"/>
          </w:tcPr>
          <w:p w14:paraId="04059D91" w14:textId="77777777" w:rsidR="00D23DE9" w:rsidRPr="00F34160" w:rsidRDefault="00D23DE9" w:rsidP="00A07F0E">
            <w:pPr>
              <w:jc w:val="center"/>
            </w:pPr>
          </w:p>
        </w:tc>
        <w:tc>
          <w:tcPr>
            <w:tcW w:w="1701" w:type="dxa"/>
            <w:vAlign w:val="center"/>
          </w:tcPr>
          <w:p w14:paraId="667A889C" w14:textId="77777777" w:rsidR="00D23DE9" w:rsidRPr="00F34160" w:rsidRDefault="00D23DE9" w:rsidP="00A07F0E">
            <w:pPr>
              <w:jc w:val="center"/>
            </w:pPr>
            <w:r w:rsidRPr="00F34160">
              <w:t>d</w:t>
            </w:r>
          </w:p>
        </w:tc>
      </w:tr>
      <w:tr w:rsidR="00D23DE9" w:rsidRPr="00F34160" w14:paraId="2FBE3F0B" w14:textId="77777777" w:rsidTr="00A07F0E">
        <w:tc>
          <w:tcPr>
            <w:tcW w:w="1980" w:type="dxa"/>
            <w:vAlign w:val="center"/>
          </w:tcPr>
          <w:p w14:paraId="3D234605" w14:textId="77777777" w:rsidR="00D23DE9" w:rsidRPr="00F34160" w:rsidRDefault="00D23DE9" w:rsidP="00A07F0E">
            <w:pPr>
              <w:jc w:val="center"/>
              <w:rPr>
                <w:sz w:val="32"/>
                <w:szCs w:val="32"/>
              </w:rPr>
            </w:pPr>
            <w:r w:rsidRPr="00F34160">
              <w:rPr>
                <w:rFonts w:hint="cs"/>
                <w:sz w:val="32"/>
                <w:szCs w:val="32"/>
                <w:rtl/>
              </w:rPr>
              <w:t>ذ</w:t>
            </w:r>
          </w:p>
        </w:tc>
        <w:tc>
          <w:tcPr>
            <w:tcW w:w="1701" w:type="dxa"/>
            <w:shd w:val="clear" w:color="auto" w:fill="FFF2CC"/>
            <w:vAlign w:val="center"/>
          </w:tcPr>
          <w:p w14:paraId="0D42069C" w14:textId="77777777" w:rsidR="00D23DE9" w:rsidRPr="00F34160" w:rsidRDefault="00D23DE9" w:rsidP="00A07F0E">
            <w:pPr>
              <w:jc w:val="center"/>
            </w:pPr>
            <w:r w:rsidRPr="00F34160">
              <w:t>d (s)</w:t>
            </w:r>
          </w:p>
        </w:tc>
        <w:tc>
          <w:tcPr>
            <w:tcW w:w="3260" w:type="dxa"/>
            <w:vAlign w:val="center"/>
          </w:tcPr>
          <w:p w14:paraId="39044B84" w14:textId="77777777" w:rsidR="00D23DE9" w:rsidRPr="00F34160" w:rsidRDefault="00D23DE9" w:rsidP="00A07F0E">
            <w:pPr>
              <w:jc w:val="center"/>
            </w:pPr>
          </w:p>
        </w:tc>
        <w:tc>
          <w:tcPr>
            <w:tcW w:w="1701" w:type="dxa"/>
            <w:vAlign w:val="center"/>
          </w:tcPr>
          <w:p w14:paraId="74D1CD4F" w14:textId="77777777" w:rsidR="00D23DE9" w:rsidRPr="00F34160" w:rsidRDefault="00D23DE9" w:rsidP="00A07F0E">
            <w:pPr>
              <w:jc w:val="center"/>
            </w:pPr>
            <w:r w:rsidRPr="00F34160">
              <w:t>d (s)</w:t>
            </w:r>
          </w:p>
        </w:tc>
      </w:tr>
      <w:tr w:rsidR="00D23DE9" w:rsidRPr="00F34160" w14:paraId="349C72A6" w14:textId="77777777" w:rsidTr="00A07F0E">
        <w:tc>
          <w:tcPr>
            <w:tcW w:w="1980" w:type="dxa"/>
            <w:vAlign w:val="center"/>
          </w:tcPr>
          <w:p w14:paraId="30855FD7" w14:textId="77777777" w:rsidR="00D23DE9" w:rsidRPr="00F34160" w:rsidRDefault="00D23DE9" w:rsidP="00A07F0E">
            <w:pPr>
              <w:jc w:val="center"/>
              <w:rPr>
                <w:sz w:val="32"/>
                <w:szCs w:val="32"/>
              </w:rPr>
            </w:pPr>
            <w:r w:rsidRPr="00F34160">
              <w:rPr>
                <w:rFonts w:hint="cs"/>
                <w:sz w:val="32"/>
                <w:szCs w:val="32"/>
                <w:rtl/>
              </w:rPr>
              <w:t>ر</w:t>
            </w:r>
          </w:p>
        </w:tc>
        <w:tc>
          <w:tcPr>
            <w:tcW w:w="1701" w:type="dxa"/>
            <w:shd w:val="clear" w:color="auto" w:fill="FFF2CC"/>
            <w:vAlign w:val="center"/>
          </w:tcPr>
          <w:p w14:paraId="07BA8297" w14:textId="77777777" w:rsidR="00D23DE9" w:rsidRPr="00F34160" w:rsidRDefault="00D23DE9" w:rsidP="00A07F0E">
            <w:pPr>
              <w:jc w:val="center"/>
            </w:pPr>
            <w:r w:rsidRPr="00F34160">
              <w:t>r</w:t>
            </w:r>
          </w:p>
        </w:tc>
        <w:tc>
          <w:tcPr>
            <w:tcW w:w="3260" w:type="dxa"/>
            <w:vAlign w:val="center"/>
          </w:tcPr>
          <w:p w14:paraId="19309946" w14:textId="77777777" w:rsidR="00D23DE9" w:rsidRPr="00F34160" w:rsidRDefault="00D23DE9" w:rsidP="00A07F0E">
            <w:pPr>
              <w:jc w:val="center"/>
            </w:pPr>
          </w:p>
        </w:tc>
        <w:tc>
          <w:tcPr>
            <w:tcW w:w="1701" w:type="dxa"/>
            <w:vAlign w:val="center"/>
          </w:tcPr>
          <w:p w14:paraId="7874D1AB" w14:textId="77777777" w:rsidR="00D23DE9" w:rsidRPr="00F34160" w:rsidRDefault="00D23DE9" w:rsidP="00A07F0E">
            <w:pPr>
              <w:jc w:val="center"/>
            </w:pPr>
            <w:r w:rsidRPr="00F34160">
              <w:t>r</w:t>
            </w:r>
          </w:p>
        </w:tc>
      </w:tr>
      <w:tr w:rsidR="00D23DE9" w:rsidRPr="00F34160" w14:paraId="60793F2C" w14:textId="77777777" w:rsidTr="00A07F0E">
        <w:tc>
          <w:tcPr>
            <w:tcW w:w="1980" w:type="dxa"/>
            <w:vAlign w:val="center"/>
          </w:tcPr>
          <w:p w14:paraId="70E728F0" w14:textId="77777777" w:rsidR="00D23DE9" w:rsidRPr="00F34160" w:rsidRDefault="00D23DE9" w:rsidP="00A07F0E">
            <w:pPr>
              <w:jc w:val="center"/>
              <w:rPr>
                <w:sz w:val="32"/>
                <w:szCs w:val="32"/>
              </w:rPr>
            </w:pPr>
            <w:r w:rsidRPr="00F34160">
              <w:rPr>
                <w:rFonts w:hint="cs"/>
                <w:sz w:val="32"/>
                <w:szCs w:val="32"/>
                <w:rtl/>
              </w:rPr>
              <w:t>ز</w:t>
            </w:r>
          </w:p>
        </w:tc>
        <w:tc>
          <w:tcPr>
            <w:tcW w:w="1701" w:type="dxa"/>
            <w:shd w:val="clear" w:color="auto" w:fill="FFF2CC"/>
            <w:vAlign w:val="center"/>
          </w:tcPr>
          <w:p w14:paraId="6F1A68D5" w14:textId="77777777" w:rsidR="00D23DE9" w:rsidRPr="00F34160" w:rsidRDefault="00D23DE9" w:rsidP="00A07F0E">
            <w:pPr>
              <w:jc w:val="center"/>
            </w:pPr>
            <w:r w:rsidRPr="00F34160">
              <w:t>z</w:t>
            </w:r>
          </w:p>
        </w:tc>
        <w:tc>
          <w:tcPr>
            <w:tcW w:w="3260" w:type="dxa"/>
            <w:vAlign w:val="center"/>
          </w:tcPr>
          <w:p w14:paraId="6334B813" w14:textId="77777777" w:rsidR="00D23DE9" w:rsidRPr="00F34160" w:rsidRDefault="00D23DE9" w:rsidP="00A07F0E">
            <w:pPr>
              <w:jc w:val="center"/>
            </w:pPr>
          </w:p>
        </w:tc>
        <w:tc>
          <w:tcPr>
            <w:tcW w:w="1701" w:type="dxa"/>
            <w:vAlign w:val="center"/>
          </w:tcPr>
          <w:p w14:paraId="7886A51D" w14:textId="77777777" w:rsidR="00D23DE9" w:rsidRPr="00F34160" w:rsidRDefault="00D23DE9" w:rsidP="00A07F0E">
            <w:pPr>
              <w:jc w:val="center"/>
            </w:pPr>
            <w:r w:rsidRPr="00F34160">
              <w:t>z</w:t>
            </w:r>
          </w:p>
        </w:tc>
      </w:tr>
      <w:tr w:rsidR="00D23DE9" w:rsidRPr="00F34160" w14:paraId="0830D9E9" w14:textId="77777777" w:rsidTr="00A07F0E">
        <w:tc>
          <w:tcPr>
            <w:tcW w:w="1980" w:type="dxa"/>
            <w:vAlign w:val="center"/>
          </w:tcPr>
          <w:p w14:paraId="26795BB8" w14:textId="77777777" w:rsidR="00D23DE9" w:rsidRPr="00F34160" w:rsidRDefault="00D23DE9" w:rsidP="00A07F0E">
            <w:pPr>
              <w:jc w:val="center"/>
              <w:rPr>
                <w:sz w:val="32"/>
                <w:szCs w:val="32"/>
              </w:rPr>
            </w:pPr>
            <w:r w:rsidRPr="00F34160">
              <w:rPr>
                <w:rFonts w:hint="cs"/>
                <w:sz w:val="32"/>
                <w:szCs w:val="32"/>
                <w:rtl/>
              </w:rPr>
              <w:t>س</w:t>
            </w:r>
          </w:p>
        </w:tc>
        <w:tc>
          <w:tcPr>
            <w:tcW w:w="1701" w:type="dxa"/>
            <w:shd w:val="clear" w:color="auto" w:fill="FFF2CC"/>
            <w:vAlign w:val="center"/>
          </w:tcPr>
          <w:p w14:paraId="18C0686E" w14:textId="77777777" w:rsidR="00D23DE9" w:rsidRPr="00F34160" w:rsidRDefault="00D23DE9" w:rsidP="00A07F0E">
            <w:pPr>
              <w:jc w:val="center"/>
            </w:pPr>
            <w:r w:rsidRPr="00F34160">
              <w:t>s</w:t>
            </w:r>
          </w:p>
        </w:tc>
        <w:tc>
          <w:tcPr>
            <w:tcW w:w="3260" w:type="dxa"/>
            <w:vAlign w:val="center"/>
          </w:tcPr>
          <w:p w14:paraId="2872FB7C" w14:textId="77777777" w:rsidR="00D23DE9" w:rsidRPr="00F34160" w:rsidRDefault="00D23DE9" w:rsidP="00A07F0E">
            <w:pPr>
              <w:jc w:val="center"/>
            </w:pPr>
          </w:p>
        </w:tc>
        <w:tc>
          <w:tcPr>
            <w:tcW w:w="1701" w:type="dxa"/>
            <w:vAlign w:val="center"/>
          </w:tcPr>
          <w:p w14:paraId="5E268E60" w14:textId="77777777" w:rsidR="00D23DE9" w:rsidRPr="00F34160" w:rsidRDefault="00D23DE9" w:rsidP="00A07F0E">
            <w:pPr>
              <w:jc w:val="center"/>
            </w:pPr>
            <w:r w:rsidRPr="00F34160">
              <w:t>s</w:t>
            </w:r>
          </w:p>
        </w:tc>
      </w:tr>
      <w:tr w:rsidR="00D23DE9" w:rsidRPr="00F34160" w14:paraId="23088371" w14:textId="77777777" w:rsidTr="00A07F0E">
        <w:tc>
          <w:tcPr>
            <w:tcW w:w="1980" w:type="dxa"/>
            <w:vAlign w:val="center"/>
          </w:tcPr>
          <w:p w14:paraId="55247BBC" w14:textId="77777777" w:rsidR="00D23DE9" w:rsidRPr="00F34160" w:rsidRDefault="00D23DE9" w:rsidP="00A07F0E">
            <w:pPr>
              <w:jc w:val="center"/>
              <w:rPr>
                <w:sz w:val="32"/>
                <w:szCs w:val="32"/>
              </w:rPr>
            </w:pPr>
            <w:r w:rsidRPr="00F34160">
              <w:rPr>
                <w:rFonts w:hint="cs"/>
                <w:sz w:val="32"/>
                <w:szCs w:val="32"/>
                <w:rtl/>
              </w:rPr>
              <w:t>ش</w:t>
            </w:r>
          </w:p>
        </w:tc>
        <w:tc>
          <w:tcPr>
            <w:tcW w:w="1701" w:type="dxa"/>
            <w:shd w:val="clear" w:color="auto" w:fill="FFF2CC"/>
            <w:vAlign w:val="center"/>
          </w:tcPr>
          <w:p w14:paraId="73ABCF0F" w14:textId="77777777" w:rsidR="00D23DE9" w:rsidRPr="00F34160" w:rsidRDefault="00D23DE9" w:rsidP="00A07F0E">
            <w:pPr>
              <w:jc w:val="center"/>
            </w:pPr>
            <w:r w:rsidRPr="00F34160">
              <w:t>ch</w:t>
            </w:r>
          </w:p>
        </w:tc>
        <w:tc>
          <w:tcPr>
            <w:tcW w:w="3260" w:type="dxa"/>
            <w:vAlign w:val="center"/>
          </w:tcPr>
          <w:p w14:paraId="213364A4" w14:textId="77777777" w:rsidR="00D23DE9" w:rsidRPr="00F34160" w:rsidRDefault="00D23DE9" w:rsidP="00A07F0E">
            <w:pPr>
              <w:jc w:val="center"/>
            </w:pPr>
          </w:p>
        </w:tc>
        <w:tc>
          <w:tcPr>
            <w:tcW w:w="1701" w:type="dxa"/>
            <w:vAlign w:val="center"/>
          </w:tcPr>
          <w:p w14:paraId="4BA8BA86" w14:textId="77777777" w:rsidR="00D23DE9" w:rsidRPr="00F34160" w:rsidRDefault="00D23DE9" w:rsidP="00A07F0E">
            <w:pPr>
              <w:jc w:val="center"/>
            </w:pPr>
            <w:r w:rsidRPr="00F34160">
              <w:t>sh</w:t>
            </w:r>
          </w:p>
        </w:tc>
      </w:tr>
      <w:tr w:rsidR="00D23DE9" w:rsidRPr="00F34160" w14:paraId="3196CD7C" w14:textId="77777777" w:rsidTr="00A07F0E">
        <w:tc>
          <w:tcPr>
            <w:tcW w:w="1980" w:type="dxa"/>
            <w:vAlign w:val="center"/>
          </w:tcPr>
          <w:p w14:paraId="18A75AF2" w14:textId="77777777" w:rsidR="00D23DE9" w:rsidRPr="00F34160" w:rsidRDefault="00D23DE9" w:rsidP="00A07F0E">
            <w:pPr>
              <w:jc w:val="center"/>
              <w:rPr>
                <w:sz w:val="32"/>
                <w:szCs w:val="32"/>
              </w:rPr>
            </w:pPr>
            <w:r w:rsidRPr="00F34160">
              <w:rPr>
                <w:rFonts w:hint="cs"/>
                <w:sz w:val="32"/>
                <w:szCs w:val="32"/>
                <w:rtl/>
              </w:rPr>
              <w:t>ص</w:t>
            </w:r>
          </w:p>
        </w:tc>
        <w:tc>
          <w:tcPr>
            <w:tcW w:w="1701" w:type="dxa"/>
            <w:shd w:val="clear" w:color="auto" w:fill="FFF2CC"/>
            <w:vAlign w:val="center"/>
          </w:tcPr>
          <w:p w14:paraId="6758C809" w14:textId="77777777" w:rsidR="00D23DE9" w:rsidRPr="00F34160" w:rsidRDefault="00D23DE9" w:rsidP="00A07F0E">
            <w:pPr>
              <w:jc w:val="center"/>
            </w:pPr>
            <w:r w:rsidRPr="00F34160">
              <w:t>s</w:t>
            </w:r>
          </w:p>
        </w:tc>
        <w:tc>
          <w:tcPr>
            <w:tcW w:w="3260" w:type="dxa"/>
            <w:vAlign w:val="center"/>
          </w:tcPr>
          <w:p w14:paraId="53FEDE1B" w14:textId="77777777" w:rsidR="00D23DE9" w:rsidRPr="00F34160" w:rsidRDefault="00D23DE9" w:rsidP="00A07F0E">
            <w:pPr>
              <w:jc w:val="center"/>
            </w:pPr>
          </w:p>
        </w:tc>
        <w:tc>
          <w:tcPr>
            <w:tcW w:w="1701" w:type="dxa"/>
            <w:vAlign w:val="center"/>
          </w:tcPr>
          <w:p w14:paraId="739B8DAB" w14:textId="77777777" w:rsidR="00D23DE9" w:rsidRPr="00F34160" w:rsidRDefault="00D23DE9" w:rsidP="00A07F0E">
            <w:pPr>
              <w:jc w:val="center"/>
            </w:pPr>
            <w:r w:rsidRPr="00F34160">
              <w:t>s</w:t>
            </w:r>
          </w:p>
        </w:tc>
      </w:tr>
      <w:tr w:rsidR="00D23DE9" w:rsidRPr="00F34160" w14:paraId="30417336" w14:textId="77777777" w:rsidTr="00A07F0E">
        <w:tc>
          <w:tcPr>
            <w:tcW w:w="1980" w:type="dxa"/>
            <w:vAlign w:val="center"/>
          </w:tcPr>
          <w:p w14:paraId="0155EB56" w14:textId="77777777" w:rsidR="00D23DE9" w:rsidRPr="00F34160" w:rsidRDefault="00D23DE9" w:rsidP="00A07F0E">
            <w:pPr>
              <w:jc w:val="center"/>
              <w:rPr>
                <w:sz w:val="32"/>
                <w:szCs w:val="32"/>
              </w:rPr>
            </w:pPr>
            <w:r w:rsidRPr="00F34160">
              <w:rPr>
                <w:rFonts w:hint="cs"/>
                <w:sz w:val="32"/>
                <w:szCs w:val="32"/>
                <w:rtl/>
              </w:rPr>
              <w:t>ض</w:t>
            </w:r>
          </w:p>
        </w:tc>
        <w:tc>
          <w:tcPr>
            <w:tcW w:w="1701" w:type="dxa"/>
            <w:shd w:val="clear" w:color="auto" w:fill="FFF2CC"/>
            <w:vAlign w:val="center"/>
          </w:tcPr>
          <w:p w14:paraId="5831FB30" w14:textId="77777777" w:rsidR="00D23DE9" w:rsidRPr="00F34160" w:rsidRDefault="00D23DE9" w:rsidP="00A07F0E">
            <w:pPr>
              <w:jc w:val="center"/>
            </w:pPr>
            <w:r w:rsidRPr="00F34160">
              <w:t>d (s)</w:t>
            </w:r>
          </w:p>
        </w:tc>
        <w:tc>
          <w:tcPr>
            <w:tcW w:w="3260" w:type="dxa"/>
            <w:vAlign w:val="center"/>
          </w:tcPr>
          <w:p w14:paraId="107E3C14" w14:textId="77777777" w:rsidR="00D23DE9" w:rsidRPr="00F34160" w:rsidRDefault="00D23DE9" w:rsidP="00A07F0E">
            <w:pPr>
              <w:jc w:val="center"/>
            </w:pPr>
          </w:p>
        </w:tc>
        <w:tc>
          <w:tcPr>
            <w:tcW w:w="1701" w:type="dxa"/>
            <w:vAlign w:val="center"/>
          </w:tcPr>
          <w:p w14:paraId="55D38FD3" w14:textId="77777777" w:rsidR="00D23DE9" w:rsidRPr="00F34160" w:rsidRDefault="00D23DE9" w:rsidP="00A07F0E">
            <w:pPr>
              <w:jc w:val="center"/>
            </w:pPr>
            <w:r w:rsidRPr="00F34160">
              <w:t>d (s)</w:t>
            </w:r>
          </w:p>
        </w:tc>
      </w:tr>
      <w:tr w:rsidR="00D23DE9" w:rsidRPr="00F34160" w14:paraId="43A5EC04" w14:textId="77777777" w:rsidTr="00A07F0E">
        <w:tc>
          <w:tcPr>
            <w:tcW w:w="1980" w:type="dxa"/>
            <w:vAlign w:val="center"/>
          </w:tcPr>
          <w:p w14:paraId="59EDA520" w14:textId="77777777" w:rsidR="00D23DE9" w:rsidRPr="00F34160" w:rsidRDefault="00D23DE9" w:rsidP="00A07F0E">
            <w:pPr>
              <w:jc w:val="center"/>
              <w:rPr>
                <w:sz w:val="32"/>
                <w:szCs w:val="32"/>
              </w:rPr>
            </w:pPr>
            <w:r w:rsidRPr="00F34160">
              <w:rPr>
                <w:rFonts w:hint="cs"/>
                <w:sz w:val="32"/>
                <w:szCs w:val="32"/>
                <w:rtl/>
              </w:rPr>
              <w:t>ط</w:t>
            </w:r>
          </w:p>
        </w:tc>
        <w:tc>
          <w:tcPr>
            <w:tcW w:w="1701" w:type="dxa"/>
            <w:shd w:val="clear" w:color="auto" w:fill="FFF2CC"/>
            <w:vAlign w:val="center"/>
          </w:tcPr>
          <w:p w14:paraId="0CE4938C" w14:textId="77777777" w:rsidR="00D23DE9" w:rsidRPr="00F34160" w:rsidRDefault="00D23DE9" w:rsidP="00A07F0E">
            <w:pPr>
              <w:jc w:val="center"/>
            </w:pPr>
            <w:r w:rsidRPr="00F34160">
              <w:t>t</w:t>
            </w:r>
          </w:p>
        </w:tc>
        <w:tc>
          <w:tcPr>
            <w:tcW w:w="3260" w:type="dxa"/>
            <w:vAlign w:val="center"/>
          </w:tcPr>
          <w:p w14:paraId="37FD09F2" w14:textId="77777777" w:rsidR="00D23DE9" w:rsidRPr="00F34160" w:rsidRDefault="00D23DE9" w:rsidP="00A07F0E">
            <w:pPr>
              <w:jc w:val="center"/>
            </w:pPr>
          </w:p>
        </w:tc>
        <w:tc>
          <w:tcPr>
            <w:tcW w:w="1701" w:type="dxa"/>
            <w:vAlign w:val="center"/>
          </w:tcPr>
          <w:p w14:paraId="01736993" w14:textId="77777777" w:rsidR="00D23DE9" w:rsidRPr="00F34160" w:rsidRDefault="00D23DE9" w:rsidP="00A07F0E">
            <w:pPr>
              <w:jc w:val="center"/>
            </w:pPr>
            <w:r w:rsidRPr="00F34160">
              <w:t>t</w:t>
            </w:r>
          </w:p>
        </w:tc>
      </w:tr>
      <w:tr w:rsidR="00D23DE9" w:rsidRPr="00F34160" w14:paraId="6395BA2C" w14:textId="77777777" w:rsidTr="00A07F0E">
        <w:tc>
          <w:tcPr>
            <w:tcW w:w="1980" w:type="dxa"/>
            <w:vAlign w:val="center"/>
          </w:tcPr>
          <w:p w14:paraId="4F5C3776" w14:textId="77777777" w:rsidR="00D23DE9" w:rsidRPr="00F34160" w:rsidRDefault="00D23DE9" w:rsidP="00A07F0E">
            <w:pPr>
              <w:jc w:val="center"/>
              <w:rPr>
                <w:sz w:val="32"/>
                <w:szCs w:val="32"/>
              </w:rPr>
            </w:pPr>
            <w:r w:rsidRPr="00F34160">
              <w:rPr>
                <w:rFonts w:hint="cs"/>
                <w:sz w:val="32"/>
                <w:szCs w:val="32"/>
                <w:rtl/>
              </w:rPr>
              <w:t>ظ</w:t>
            </w:r>
          </w:p>
        </w:tc>
        <w:tc>
          <w:tcPr>
            <w:tcW w:w="1701" w:type="dxa"/>
            <w:shd w:val="clear" w:color="auto" w:fill="FFF2CC"/>
            <w:vAlign w:val="center"/>
          </w:tcPr>
          <w:p w14:paraId="1FC87F4A" w14:textId="77777777" w:rsidR="00D23DE9" w:rsidRPr="00F34160" w:rsidRDefault="00D23DE9" w:rsidP="00A07F0E">
            <w:pPr>
              <w:jc w:val="center"/>
            </w:pPr>
            <w:r w:rsidRPr="00F34160">
              <w:t>d (z)</w:t>
            </w:r>
          </w:p>
        </w:tc>
        <w:tc>
          <w:tcPr>
            <w:tcW w:w="3260" w:type="dxa"/>
            <w:vAlign w:val="center"/>
          </w:tcPr>
          <w:p w14:paraId="69C7F00E" w14:textId="77777777" w:rsidR="00D23DE9" w:rsidRPr="00F34160" w:rsidRDefault="00D23DE9" w:rsidP="00A07F0E">
            <w:pPr>
              <w:jc w:val="center"/>
            </w:pPr>
          </w:p>
        </w:tc>
        <w:tc>
          <w:tcPr>
            <w:tcW w:w="1701" w:type="dxa"/>
            <w:vAlign w:val="center"/>
          </w:tcPr>
          <w:p w14:paraId="36512F70" w14:textId="77777777" w:rsidR="00D23DE9" w:rsidRPr="00F34160" w:rsidRDefault="00D23DE9" w:rsidP="00A07F0E">
            <w:pPr>
              <w:jc w:val="center"/>
            </w:pPr>
            <w:r w:rsidRPr="00F34160">
              <w:t>d (z)</w:t>
            </w:r>
          </w:p>
        </w:tc>
      </w:tr>
      <w:tr w:rsidR="00D23DE9" w:rsidRPr="00F34160" w14:paraId="353CD37B" w14:textId="77777777" w:rsidTr="00A07F0E">
        <w:tc>
          <w:tcPr>
            <w:tcW w:w="1980" w:type="dxa"/>
            <w:vAlign w:val="center"/>
          </w:tcPr>
          <w:p w14:paraId="021405B3" w14:textId="77777777" w:rsidR="00D23DE9" w:rsidRPr="00F34160" w:rsidRDefault="00D23DE9" w:rsidP="00A07F0E">
            <w:pPr>
              <w:jc w:val="center"/>
              <w:rPr>
                <w:sz w:val="32"/>
                <w:szCs w:val="32"/>
              </w:rPr>
            </w:pPr>
            <w:r w:rsidRPr="00F34160">
              <w:rPr>
                <w:rFonts w:hint="cs"/>
                <w:sz w:val="32"/>
                <w:szCs w:val="32"/>
                <w:rtl/>
              </w:rPr>
              <w:t>ع</w:t>
            </w:r>
          </w:p>
        </w:tc>
        <w:tc>
          <w:tcPr>
            <w:tcW w:w="1701" w:type="dxa"/>
            <w:shd w:val="clear" w:color="auto" w:fill="FFF2CC"/>
            <w:vAlign w:val="center"/>
          </w:tcPr>
          <w:p w14:paraId="552B6417" w14:textId="77777777" w:rsidR="00D23DE9" w:rsidRPr="00F34160" w:rsidRDefault="00D23DE9" w:rsidP="00A07F0E">
            <w:pPr>
              <w:jc w:val="center"/>
            </w:pPr>
            <w:r w:rsidRPr="00F34160">
              <w:t>Duplicación vocálica</w:t>
            </w:r>
          </w:p>
        </w:tc>
        <w:tc>
          <w:tcPr>
            <w:tcW w:w="3260" w:type="dxa"/>
            <w:vAlign w:val="center"/>
          </w:tcPr>
          <w:p w14:paraId="7CABABCF" w14:textId="77777777" w:rsidR="00D23DE9" w:rsidRPr="00F34160" w:rsidRDefault="00D23DE9" w:rsidP="00A07F0E">
            <w:pPr>
              <w:jc w:val="center"/>
            </w:pPr>
            <w:r w:rsidRPr="00F34160">
              <w:t xml:space="preserve">A principio de palabra no se duplica, sin importar que sea tras una idafa (ej.: </w:t>
            </w:r>
            <w:r w:rsidRPr="00F34160">
              <w:rPr>
                <w:b/>
                <w:bCs/>
                <w:color w:val="FF0000"/>
              </w:rPr>
              <w:t>a</w:t>
            </w:r>
            <w:r w:rsidRPr="00F34160">
              <w:t>rabiya, Abdel</w:t>
            </w:r>
            <w:r w:rsidRPr="00F34160">
              <w:rPr>
                <w:b/>
                <w:bCs/>
                <w:color w:val="FF0000"/>
              </w:rPr>
              <w:t>a</w:t>
            </w:r>
            <w:r w:rsidRPr="00F34160">
              <w:t>ziz)</w:t>
            </w:r>
          </w:p>
        </w:tc>
        <w:tc>
          <w:tcPr>
            <w:tcW w:w="1701" w:type="dxa"/>
            <w:vAlign w:val="center"/>
          </w:tcPr>
          <w:p w14:paraId="60EB12CB" w14:textId="77777777" w:rsidR="00D23DE9" w:rsidRPr="00F34160" w:rsidRDefault="00D23DE9" w:rsidP="00A07F0E">
            <w:pPr>
              <w:jc w:val="center"/>
            </w:pPr>
            <w:r w:rsidRPr="00F34160">
              <w:t>nada</w:t>
            </w:r>
          </w:p>
        </w:tc>
      </w:tr>
      <w:tr w:rsidR="00D23DE9" w:rsidRPr="00F34160" w14:paraId="201A4BE6" w14:textId="77777777" w:rsidTr="00A07F0E">
        <w:tc>
          <w:tcPr>
            <w:tcW w:w="1980" w:type="dxa"/>
            <w:vAlign w:val="center"/>
          </w:tcPr>
          <w:p w14:paraId="7989F870" w14:textId="77777777" w:rsidR="00D23DE9" w:rsidRPr="00F34160" w:rsidRDefault="00D23DE9" w:rsidP="00A07F0E">
            <w:pPr>
              <w:jc w:val="center"/>
              <w:rPr>
                <w:sz w:val="32"/>
                <w:szCs w:val="32"/>
              </w:rPr>
            </w:pPr>
            <w:r w:rsidRPr="00F34160">
              <w:rPr>
                <w:rFonts w:hint="cs"/>
                <w:sz w:val="32"/>
                <w:szCs w:val="32"/>
                <w:rtl/>
              </w:rPr>
              <w:t>غ</w:t>
            </w:r>
          </w:p>
        </w:tc>
        <w:tc>
          <w:tcPr>
            <w:tcW w:w="1701" w:type="dxa"/>
            <w:shd w:val="clear" w:color="auto" w:fill="FFF2CC"/>
            <w:vAlign w:val="center"/>
          </w:tcPr>
          <w:p w14:paraId="3D0CC9F6" w14:textId="77777777" w:rsidR="00D23DE9" w:rsidRPr="00F34160" w:rsidRDefault="00D23DE9" w:rsidP="00A07F0E">
            <w:pPr>
              <w:jc w:val="center"/>
            </w:pPr>
            <w:r w:rsidRPr="00F34160">
              <w:t>g, gu</w:t>
            </w:r>
          </w:p>
        </w:tc>
        <w:tc>
          <w:tcPr>
            <w:tcW w:w="3260" w:type="dxa"/>
            <w:vAlign w:val="center"/>
          </w:tcPr>
          <w:p w14:paraId="2EACC426" w14:textId="77777777" w:rsidR="00D23DE9" w:rsidRPr="00F34160" w:rsidRDefault="00D23DE9" w:rsidP="00A07F0E">
            <w:pPr>
              <w:jc w:val="center"/>
            </w:pPr>
          </w:p>
        </w:tc>
        <w:tc>
          <w:tcPr>
            <w:tcW w:w="1701" w:type="dxa"/>
            <w:vAlign w:val="center"/>
          </w:tcPr>
          <w:p w14:paraId="34EDC138" w14:textId="77777777" w:rsidR="00D23DE9" w:rsidRPr="00F34160" w:rsidRDefault="00D23DE9" w:rsidP="00A07F0E">
            <w:pPr>
              <w:jc w:val="center"/>
            </w:pPr>
            <w:r w:rsidRPr="00F34160">
              <w:t>g, gu</w:t>
            </w:r>
          </w:p>
        </w:tc>
      </w:tr>
      <w:tr w:rsidR="00D23DE9" w:rsidRPr="00F34160" w14:paraId="282D929B" w14:textId="77777777" w:rsidTr="00A07F0E">
        <w:tc>
          <w:tcPr>
            <w:tcW w:w="1980" w:type="dxa"/>
            <w:vAlign w:val="center"/>
          </w:tcPr>
          <w:p w14:paraId="2BDE8621" w14:textId="77777777" w:rsidR="00D23DE9" w:rsidRPr="00F34160" w:rsidRDefault="00D23DE9" w:rsidP="00A07F0E">
            <w:pPr>
              <w:jc w:val="center"/>
              <w:rPr>
                <w:sz w:val="32"/>
                <w:szCs w:val="32"/>
              </w:rPr>
            </w:pPr>
            <w:r w:rsidRPr="00F34160">
              <w:rPr>
                <w:rFonts w:hint="cs"/>
                <w:sz w:val="32"/>
                <w:szCs w:val="32"/>
                <w:rtl/>
              </w:rPr>
              <w:t>ف</w:t>
            </w:r>
          </w:p>
        </w:tc>
        <w:tc>
          <w:tcPr>
            <w:tcW w:w="1701" w:type="dxa"/>
            <w:shd w:val="clear" w:color="auto" w:fill="FFF2CC"/>
            <w:vAlign w:val="center"/>
          </w:tcPr>
          <w:p w14:paraId="12CC7615" w14:textId="77777777" w:rsidR="00D23DE9" w:rsidRPr="00F34160" w:rsidRDefault="00D23DE9" w:rsidP="00A07F0E">
            <w:pPr>
              <w:jc w:val="center"/>
            </w:pPr>
            <w:r w:rsidRPr="00F34160">
              <w:t>f</w:t>
            </w:r>
          </w:p>
        </w:tc>
        <w:tc>
          <w:tcPr>
            <w:tcW w:w="3260" w:type="dxa"/>
            <w:vAlign w:val="center"/>
          </w:tcPr>
          <w:p w14:paraId="48DAD227" w14:textId="77777777" w:rsidR="00D23DE9" w:rsidRPr="00F34160" w:rsidRDefault="00D23DE9" w:rsidP="00A07F0E">
            <w:pPr>
              <w:jc w:val="center"/>
            </w:pPr>
          </w:p>
        </w:tc>
        <w:tc>
          <w:tcPr>
            <w:tcW w:w="1701" w:type="dxa"/>
            <w:vAlign w:val="center"/>
          </w:tcPr>
          <w:p w14:paraId="0DBD09CC" w14:textId="77777777" w:rsidR="00D23DE9" w:rsidRPr="00F34160" w:rsidRDefault="00D23DE9" w:rsidP="00A07F0E">
            <w:pPr>
              <w:jc w:val="center"/>
            </w:pPr>
            <w:r w:rsidRPr="00F34160">
              <w:t>f</w:t>
            </w:r>
          </w:p>
        </w:tc>
      </w:tr>
      <w:tr w:rsidR="00D23DE9" w:rsidRPr="00F34160" w14:paraId="0C0040BC" w14:textId="77777777" w:rsidTr="00A07F0E">
        <w:tc>
          <w:tcPr>
            <w:tcW w:w="1980" w:type="dxa"/>
            <w:vAlign w:val="center"/>
          </w:tcPr>
          <w:p w14:paraId="775E0053" w14:textId="77777777" w:rsidR="00D23DE9" w:rsidRPr="00F34160" w:rsidRDefault="00D23DE9" w:rsidP="00A07F0E">
            <w:pPr>
              <w:jc w:val="center"/>
              <w:rPr>
                <w:sz w:val="32"/>
                <w:szCs w:val="32"/>
              </w:rPr>
            </w:pPr>
            <w:r w:rsidRPr="00F34160">
              <w:rPr>
                <w:rFonts w:hint="cs"/>
                <w:sz w:val="32"/>
                <w:szCs w:val="32"/>
                <w:rtl/>
              </w:rPr>
              <w:t>ق</w:t>
            </w:r>
          </w:p>
        </w:tc>
        <w:tc>
          <w:tcPr>
            <w:tcW w:w="1701" w:type="dxa"/>
            <w:shd w:val="clear" w:color="auto" w:fill="FFF2CC"/>
            <w:vAlign w:val="center"/>
          </w:tcPr>
          <w:p w14:paraId="6C3F5CF2" w14:textId="77777777" w:rsidR="00D23DE9" w:rsidRPr="00F34160" w:rsidRDefault="00D23DE9" w:rsidP="00A07F0E">
            <w:pPr>
              <w:jc w:val="center"/>
            </w:pPr>
            <w:r w:rsidRPr="00F34160">
              <w:t>q (g)</w:t>
            </w:r>
          </w:p>
        </w:tc>
        <w:tc>
          <w:tcPr>
            <w:tcW w:w="3260" w:type="dxa"/>
            <w:vAlign w:val="center"/>
          </w:tcPr>
          <w:p w14:paraId="55DDA63A" w14:textId="77777777" w:rsidR="00D23DE9" w:rsidRPr="00F34160" w:rsidRDefault="00D23DE9" w:rsidP="00A07F0E">
            <w:pPr>
              <w:jc w:val="center"/>
            </w:pPr>
            <w:r w:rsidRPr="00F34160">
              <w:t>En mitad de palabra, se cambia por «k» (ej.: Abul</w:t>
            </w:r>
            <w:r w:rsidRPr="00F34160">
              <w:rPr>
                <w:b/>
                <w:bCs/>
                <w:color w:val="FF0000"/>
              </w:rPr>
              <w:t>k</w:t>
            </w:r>
            <w:r w:rsidRPr="00F34160">
              <w:t>asem)</w:t>
            </w:r>
          </w:p>
        </w:tc>
        <w:tc>
          <w:tcPr>
            <w:tcW w:w="1701" w:type="dxa"/>
            <w:vAlign w:val="center"/>
          </w:tcPr>
          <w:p w14:paraId="333ED1B8" w14:textId="77777777" w:rsidR="00D23DE9" w:rsidRPr="00F34160" w:rsidRDefault="00D23DE9" w:rsidP="00A07F0E">
            <w:pPr>
              <w:jc w:val="center"/>
            </w:pPr>
            <w:r w:rsidRPr="00F34160">
              <w:t>q, k (g, nada)</w:t>
            </w:r>
          </w:p>
        </w:tc>
      </w:tr>
      <w:tr w:rsidR="00D23DE9" w:rsidRPr="00F34160" w14:paraId="74304462" w14:textId="77777777" w:rsidTr="00A07F0E">
        <w:tc>
          <w:tcPr>
            <w:tcW w:w="1980" w:type="dxa"/>
            <w:vAlign w:val="center"/>
          </w:tcPr>
          <w:p w14:paraId="00C02B51" w14:textId="77777777" w:rsidR="00D23DE9" w:rsidRPr="00F34160" w:rsidRDefault="00D23DE9" w:rsidP="00A07F0E">
            <w:pPr>
              <w:jc w:val="center"/>
              <w:rPr>
                <w:sz w:val="32"/>
                <w:szCs w:val="32"/>
              </w:rPr>
            </w:pPr>
            <w:r w:rsidRPr="00F34160">
              <w:rPr>
                <w:rFonts w:hint="cs"/>
                <w:sz w:val="32"/>
                <w:szCs w:val="32"/>
                <w:rtl/>
              </w:rPr>
              <w:t>ك</w:t>
            </w:r>
          </w:p>
        </w:tc>
        <w:tc>
          <w:tcPr>
            <w:tcW w:w="1701" w:type="dxa"/>
            <w:shd w:val="clear" w:color="auto" w:fill="FFF2CC"/>
            <w:vAlign w:val="center"/>
          </w:tcPr>
          <w:p w14:paraId="674A6CAF" w14:textId="77777777" w:rsidR="00D23DE9" w:rsidRPr="00F34160" w:rsidRDefault="00D23DE9" w:rsidP="00A07F0E">
            <w:pPr>
              <w:jc w:val="center"/>
            </w:pPr>
            <w:r w:rsidRPr="00F34160">
              <w:t>k</w:t>
            </w:r>
          </w:p>
        </w:tc>
        <w:tc>
          <w:tcPr>
            <w:tcW w:w="3260" w:type="dxa"/>
            <w:vAlign w:val="center"/>
          </w:tcPr>
          <w:p w14:paraId="2D386080" w14:textId="77777777" w:rsidR="00D23DE9" w:rsidRPr="00F34160" w:rsidRDefault="00D23DE9" w:rsidP="00A07F0E">
            <w:pPr>
              <w:jc w:val="center"/>
            </w:pPr>
          </w:p>
        </w:tc>
        <w:tc>
          <w:tcPr>
            <w:tcW w:w="1701" w:type="dxa"/>
            <w:vAlign w:val="center"/>
          </w:tcPr>
          <w:p w14:paraId="66DAD528" w14:textId="77777777" w:rsidR="00D23DE9" w:rsidRPr="00F34160" w:rsidRDefault="00D23DE9" w:rsidP="00A07F0E">
            <w:pPr>
              <w:jc w:val="center"/>
            </w:pPr>
            <w:r w:rsidRPr="00F34160">
              <w:t>k</w:t>
            </w:r>
          </w:p>
        </w:tc>
      </w:tr>
      <w:tr w:rsidR="00D23DE9" w:rsidRPr="00F34160" w14:paraId="79FFFB4A" w14:textId="77777777" w:rsidTr="00A07F0E">
        <w:tc>
          <w:tcPr>
            <w:tcW w:w="1980" w:type="dxa"/>
            <w:vAlign w:val="center"/>
          </w:tcPr>
          <w:p w14:paraId="7ABC502B" w14:textId="77777777" w:rsidR="00D23DE9" w:rsidRPr="00F34160" w:rsidRDefault="00D23DE9" w:rsidP="00A07F0E">
            <w:pPr>
              <w:jc w:val="center"/>
              <w:rPr>
                <w:sz w:val="32"/>
                <w:szCs w:val="32"/>
              </w:rPr>
            </w:pPr>
            <w:r w:rsidRPr="00F34160">
              <w:rPr>
                <w:rFonts w:hint="cs"/>
                <w:sz w:val="32"/>
                <w:szCs w:val="32"/>
                <w:rtl/>
              </w:rPr>
              <w:t>ل</w:t>
            </w:r>
          </w:p>
        </w:tc>
        <w:tc>
          <w:tcPr>
            <w:tcW w:w="1701" w:type="dxa"/>
            <w:shd w:val="clear" w:color="auto" w:fill="FFF2CC"/>
            <w:vAlign w:val="center"/>
          </w:tcPr>
          <w:p w14:paraId="255C8978" w14:textId="77777777" w:rsidR="00D23DE9" w:rsidRPr="00F34160" w:rsidRDefault="00D23DE9" w:rsidP="00A07F0E">
            <w:pPr>
              <w:jc w:val="center"/>
            </w:pPr>
            <w:r w:rsidRPr="00F34160">
              <w:t>l</w:t>
            </w:r>
          </w:p>
        </w:tc>
        <w:tc>
          <w:tcPr>
            <w:tcW w:w="3260" w:type="dxa"/>
            <w:vAlign w:val="center"/>
          </w:tcPr>
          <w:p w14:paraId="6A128035" w14:textId="77777777" w:rsidR="00D23DE9" w:rsidRPr="00F34160" w:rsidRDefault="00D23DE9" w:rsidP="00A07F0E">
            <w:pPr>
              <w:jc w:val="center"/>
            </w:pPr>
          </w:p>
        </w:tc>
        <w:tc>
          <w:tcPr>
            <w:tcW w:w="1701" w:type="dxa"/>
            <w:vAlign w:val="center"/>
          </w:tcPr>
          <w:p w14:paraId="62CD5342" w14:textId="77777777" w:rsidR="00D23DE9" w:rsidRPr="00F34160" w:rsidRDefault="00D23DE9" w:rsidP="00A07F0E">
            <w:pPr>
              <w:jc w:val="center"/>
            </w:pPr>
            <w:r w:rsidRPr="00F34160">
              <w:t>l</w:t>
            </w:r>
          </w:p>
        </w:tc>
      </w:tr>
      <w:tr w:rsidR="00D23DE9" w:rsidRPr="00F34160" w14:paraId="1F0FB8B9" w14:textId="77777777" w:rsidTr="00A07F0E">
        <w:tc>
          <w:tcPr>
            <w:tcW w:w="1980" w:type="dxa"/>
            <w:vAlign w:val="center"/>
          </w:tcPr>
          <w:p w14:paraId="6C5850CC" w14:textId="77777777" w:rsidR="00D23DE9" w:rsidRPr="00F34160" w:rsidRDefault="00D23DE9" w:rsidP="00A07F0E">
            <w:pPr>
              <w:jc w:val="center"/>
              <w:rPr>
                <w:sz w:val="32"/>
                <w:szCs w:val="32"/>
              </w:rPr>
            </w:pPr>
            <w:r w:rsidRPr="00F34160">
              <w:rPr>
                <w:rFonts w:hint="cs"/>
                <w:sz w:val="32"/>
                <w:szCs w:val="32"/>
                <w:rtl/>
              </w:rPr>
              <w:t>م</w:t>
            </w:r>
          </w:p>
        </w:tc>
        <w:tc>
          <w:tcPr>
            <w:tcW w:w="1701" w:type="dxa"/>
            <w:shd w:val="clear" w:color="auto" w:fill="FFF2CC"/>
            <w:vAlign w:val="center"/>
          </w:tcPr>
          <w:p w14:paraId="13209953" w14:textId="77777777" w:rsidR="00D23DE9" w:rsidRPr="00F34160" w:rsidRDefault="00D23DE9" w:rsidP="00A07F0E">
            <w:pPr>
              <w:jc w:val="center"/>
            </w:pPr>
            <w:r w:rsidRPr="00F34160">
              <w:t>m</w:t>
            </w:r>
          </w:p>
        </w:tc>
        <w:tc>
          <w:tcPr>
            <w:tcW w:w="3260" w:type="dxa"/>
            <w:vAlign w:val="center"/>
          </w:tcPr>
          <w:p w14:paraId="64A6B854" w14:textId="77777777" w:rsidR="00D23DE9" w:rsidRPr="00F34160" w:rsidRDefault="00D23DE9" w:rsidP="00A07F0E">
            <w:pPr>
              <w:jc w:val="center"/>
            </w:pPr>
          </w:p>
        </w:tc>
        <w:tc>
          <w:tcPr>
            <w:tcW w:w="1701" w:type="dxa"/>
            <w:vAlign w:val="center"/>
          </w:tcPr>
          <w:p w14:paraId="6AFA4AAD" w14:textId="77777777" w:rsidR="00D23DE9" w:rsidRPr="00F34160" w:rsidRDefault="00D23DE9" w:rsidP="00A07F0E">
            <w:pPr>
              <w:jc w:val="center"/>
            </w:pPr>
            <w:r w:rsidRPr="00F34160">
              <w:t>m</w:t>
            </w:r>
          </w:p>
        </w:tc>
      </w:tr>
      <w:tr w:rsidR="00D23DE9" w:rsidRPr="00F34160" w14:paraId="0279254B" w14:textId="77777777" w:rsidTr="00A07F0E">
        <w:tc>
          <w:tcPr>
            <w:tcW w:w="1980" w:type="dxa"/>
            <w:vAlign w:val="center"/>
          </w:tcPr>
          <w:p w14:paraId="392E5E02" w14:textId="77777777" w:rsidR="00D23DE9" w:rsidRPr="00F34160" w:rsidRDefault="00D23DE9" w:rsidP="00A07F0E">
            <w:pPr>
              <w:jc w:val="center"/>
              <w:rPr>
                <w:sz w:val="32"/>
                <w:szCs w:val="32"/>
              </w:rPr>
            </w:pPr>
            <w:r w:rsidRPr="00F34160">
              <w:rPr>
                <w:rFonts w:hint="cs"/>
                <w:sz w:val="32"/>
                <w:szCs w:val="32"/>
                <w:rtl/>
              </w:rPr>
              <w:t>ن</w:t>
            </w:r>
          </w:p>
        </w:tc>
        <w:tc>
          <w:tcPr>
            <w:tcW w:w="1701" w:type="dxa"/>
            <w:shd w:val="clear" w:color="auto" w:fill="FFF2CC"/>
            <w:vAlign w:val="center"/>
          </w:tcPr>
          <w:p w14:paraId="42D95389" w14:textId="77777777" w:rsidR="00D23DE9" w:rsidRPr="00F34160" w:rsidRDefault="00D23DE9" w:rsidP="00A07F0E">
            <w:pPr>
              <w:jc w:val="center"/>
            </w:pPr>
            <w:r w:rsidRPr="00F34160">
              <w:t>n</w:t>
            </w:r>
          </w:p>
        </w:tc>
        <w:tc>
          <w:tcPr>
            <w:tcW w:w="3260" w:type="dxa"/>
            <w:vAlign w:val="center"/>
          </w:tcPr>
          <w:p w14:paraId="26667C52" w14:textId="77777777" w:rsidR="00D23DE9" w:rsidRPr="00F34160" w:rsidRDefault="00D23DE9" w:rsidP="00A07F0E">
            <w:pPr>
              <w:jc w:val="center"/>
            </w:pPr>
          </w:p>
        </w:tc>
        <w:tc>
          <w:tcPr>
            <w:tcW w:w="1701" w:type="dxa"/>
            <w:vAlign w:val="center"/>
          </w:tcPr>
          <w:p w14:paraId="44BC2F8E" w14:textId="77777777" w:rsidR="00D23DE9" w:rsidRPr="00F34160" w:rsidRDefault="00D23DE9" w:rsidP="00A07F0E">
            <w:pPr>
              <w:jc w:val="center"/>
            </w:pPr>
            <w:r w:rsidRPr="00F34160">
              <w:t>n</w:t>
            </w:r>
          </w:p>
        </w:tc>
      </w:tr>
      <w:tr w:rsidR="00D23DE9" w:rsidRPr="00F34160" w14:paraId="16EA9B1F" w14:textId="77777777" w:rsidTr="00A07F0E">
        <w:tc>
          <w:tcPr>
            <w:tcW w:w="1980" w:type="dxa"/>
            <w:vAlign w:val="center"/>
          </w:tcPr>
          <w:p w14:paraId="7C986564" w14:textId="77777777" w:rsidR="00D23DE9" w:rsidRPr="00F34160" w:rsidRDefault="00D23DE9" w:rsidP="00A07F0E">
            <w:pPr>
              <w:jc w:val="center"/>
              <w:rPr>
                <w:sz w:val="32"/>
                <w:szCs w:val="32"/>
              </w:rPr>
            </w:pPr>
            <w:r w:rsidRPr="00F34160">
              <w:rPr>
                <w:rFonts w:hint="cs"/>
                <w:sz w:val="32"/>
                <w:szCs w:val="32"/>
                <w:rtl/>
              </w:rPr>
              <w:t>هـ</w:t>
            </w:r>
          </w:p>
        </w:tc>
        <w:tc>
          <w:tcPr>
            <w:tcW w:w="1701" w:type="dxa"/>
            <w:shd w:val="clear" w:color="auto" w:fill="FFF2CC"/>
            <w:vAlign w:val="center"/>
          </w:tcPr>
          <w:p w14:paraId="7D76A18A" w14:textId="77777777" w:rsidR="00D23DE9" w:rsidRPr="00F34160" w:rsidRDefault="00D23DE9" w:rsidP="00A07F0E">
            <w:pPr>
              <w:jc w:val="center"/>
            </w:pPr>
            <w:r w:rsidRPr="00F34160">
              <w:t>h</w:t>
            </w:r>
          </w:p>
        </w:tc>
        <w:tc>
          <w:tcPr>
            <w:tcW w:w="3260" w:type="dxa"/>
            <w:vAlign w:val="center"/>
          </w:tcPr>
          <w:p w14:paraId="4B2037C6" w14:textId="77777777" w:rsidR="00D23DE9" w:rsidRPr="00F34160" w:rsidRDefault="00D23DE9" w:rsidP="00A07F0E">
            <w:pPr>
              <w:jc w:val="center"/>
            </w:pPr>
            <w:r w:rsidRPr="00F34160">
              <w:t xml:space="preserve">Se transcribe igual que la </w:t>
            </w:r>
            <w:r w:rsidRPr="00F34160">
              <w:rPr>
                <w:rFonts w:hint="cs"/>
                <w:rtl/>
              </w:rPr>
              <w:t>ح</w:t>
            </w:r>
            <w:r w:rsidRPr="00F34160">
              <w:t xml:space="preserve"> porque en español no existe distinción</w:t>
            </w:r>
          </w:p>
        </w:tc>
        <w:tc>
          <w:tcPr>
            <w:tcW w:w="1701" w:type="dxa"/>
            <w:vAlign w:val="center"/>
          </w:tcPr>
          <w:p w14:paraId="2E087E86" w14:textId="77777777" w:rsidR="00D23DE9" w:rsidRPr="00F34160" w:rsidRDefault="00D23DE9" w:rsidP="00A07F0E">
            <w:pPr>
              <w:jc w:val="center"/>
            </w:pPr>
            <w:r w:rsidRPr="00F34160">
              <w:t>h</w:t>
            </w:r>
          </w:p>
        </w:tc>
      </w:tr>
      <w:tr w:rsidR="00D23DE9" w:rsidRPr="00F34160" w14:paraId="093226DB" w14:textId="77777777" w:rsidTr="00A07F0E">
        <w:tc>
          <w:tcPr>
            <w:tcW w:w="1980" w:type="dxa"/>
            <w:vAlign w:val="center"/>
          </w:tcPr>
          <w:p w14:paraId="414DAFD4" w14:textId="77777777" w:rsidR="00D23DE9" w:rsidRPr="00F34160" w:rsidRDefault="00D23DE9" w:rsidP="00A07F0E">
            <w:pPr>
              <w:jc w:val="center"/>
              <w:rPr>
                <w:sz w:val="32"/>
                <w:szCs w:val="32"/>
              </w:rPr>
            </w:pPr>
            <w:r w:rsidRPr="00F34160">
              <w:rPr>
                <w:rFonts w:hint="cs"/>
                <w:sz w:val="32"/>
                <w:szCs w:val="32"/>
                <w:rtl/>
              </w:rPr>
              <w:t>و</w:t>
            </w:r>
          </w:p>
        </w:tc>
        <w:tc>
          <w:tcPr>
            <w:tcW w:w="1701" w:type="dxa"/>
            <w:shd w:val="clear" w:color="auto" w:fill="FFF2CC"/>
            <w:vAlign w:val="center"/>
          </w:tcPr>
          <w:p w14:paraId="5C5F415D" w14:textId="77777777" w:rsidR="00D23DE9" w:rsidRPr="00F34160" w:rsidRDefault="00D23DE9" w:rsidP="00A07F0E">
            <w:pPr>
              <w:jc w:val="center"/>
            </w:pPr>
            <w:r w:rsidRPr="00F34160">
              <w:t>-u/u-, -w-</w:t>
            </w:r>
          </w:p>
        </w:tc>
        <w:tc>
          <w:tcPr>
            <w:tcW w:w="3260" w:type="dxa"/>
            <w:vAlign w:val="center"/>
          </w:tcPr>
          <w:p w14:paraId="4D5B7576" w14:textId="77777777" w:rsidR="00D23DE9" w:rsidRPr="00F34160" w:rsidRDefault="00D23DE9" w:rsidP="00A07F0E">
            <w:pPr>
              <w:jc w:val="center"/>
            </w:pPr>
          </w:p>
        </w:tc>
        <w:tc>
          <w:tcPr>
            <w:tcW w:w="1701" w:type="dxa"/>
            <w:vAlign w:val="center"/>
          </w:tcPr>
          <w:p w14:paraId="48B60031" w14:textId="77777777" w:rsidR="00D23DE9" w:rsidRPr="00F34160" w:rsidRDefault="00D23DE9" w:rsidP="00A07F0E">
            <w:pPr>
              <w:jc w:val="center"/>
            </w:pPr>
            <w:r w:rsidRPr="00F34160">
              <w:t>-u/u-, -w-</w:t>
            </w:r>
          </w:p>
        </w:tc>
      </w:tr>
      <w:tr w:rsidR="00D23DE9" w:rsidRPr="00F34160" w14:paraId="63D50F35" w14:textId="77777777" w:rsidTr="00A07F0E">
        <w:tc>
          <w:tcPr>
            <w:tcW w:w="1980" w:type="dxa"/>
            <w:vAlign w:val="center"/>
          </w:tcPr>
          <w:p w14:paraId="640944DF" w14:textId="77777777" w:rsidR="00D23DE9" w:rsidRPr="00F34160" w:rsidRDefault="00D23DE9" w:rsidP="00A07F0E">
            <w:pPr>
              <w:jc w:val="center"/>
              <w:rPr>
                <w:sz w:val="32"/>
                <w:szCs w:val="32"/>
              </w:rPr>
            </w:pPr>
            <w:r w:rsidRPr="00F34160">
              <w:rPr>
                <w:rFonts w:hint="cs"/>
                <w:sz w:val="32"/>
                <w:szCs w:val="32"/>
                <w:rtl/>
              </w:rPr>
              <w:t>ي</w:t>
            </w:r>
          </w:p>
        </w:tc>
        <w:tc>
          <w:tcPr>
            <w:tcW w:w="1701" w:type="dxa"/>
            <w:shd w:val="clear" w:color="auto" w:fill="FFF2CC"/>
            <w:vAlign w:val="center"/>
          </w:tcPr>
          <w:p w14:paraId="52A40A62" w14:textId="77777777" w:rsidR="00D23DE9" w:rsidRPr="00F34160" w:rsidRDefault="00D23DE9" w:rsidP="00A07F0E">
            <w:pPr>
              <w:jc w:val="center"/>
            </w:pPr>
            <w:r w:rsidRPr="00F34160">
              <w:t>-i/i-, -y-</w:t>
            </w:r>
          </w:p>
        </w:tc>
        <w:tc>
          <w:tcPr>
            <w:tcW w:w="3260" w:type="dxa"/>
            <w:vAlign w:val="center"/>
          </w:tcPr>
          <w:p w14:paraId="7A2F369A" w14:textId="77777777" w:rsidR="00D23DE9" w:rsidRPr="00F34160" w:rsidRDefault="00D23DE9" w:rsidP="00A07F0E">
            <w:pPr>
              <w:jc w:val="both"/>
            </w:pPr>
            <w:r w:rsidRPr="00F34160">
              <w:t>Al final de palabra, y solo tras una vocal, se escribe «y».</w:t>
            </w:r>
          </w:p>
          <w:p w14:paraId="004EAC75" w14:textId="77777777" w:rsidR="00D23DE9" w:rsidRPr="00F34160" w:rsidRDefault="00D23DE9" w:rsidP="00A07F0E">
            <w:pPr>
              <w:jc w:val="both"/>
            </w:pPr>
            <w:r w:rsidRPr="00F34160">
              <w:t xml:space="preserve">Si esta letra va a final de palabra, sea como «i» o como «y», no se duplica aunque lleve </w:t>
            </w:r>
            <w:r w:rsidRPr="00F34160">
              <w:rPr>
                <w:i/>
                <w:iCs/>
              </w:rPr>
              <w:t>chadda</w:t>
            </w:r>
            <w:r w:rsidRPr="00F34160">
              <w:t>.</w:t>
            </w:r>
          </w:p>
          <w:p w14:paraId="653AB761" w14:textId="77777777" w:rsidR="00D23DE9" w:rsidRPr="00F34160" w:rsidRDefault="00D23DE9" w:rsidP="00A07F0E">
            <w:pPr>
              <w:jc w:val="both"/>
            </w:pPr>
            <w:r w:rsidRPr="00F34160">
              <w:lastRenderedPageBreak/>
              <w:t>A principio de palabra + vocal, se escribe «y» (ej.: «</w:t>
            </w:r>
            <w:r w:rsidRPr="00F34160">
              <w:rPr>
                <w:b/>
                <w:bCs/>
                <w:color w:val="FF0000"/>
              </w:rPr>
              <w:t>y</w:t>
            </w:r>
            <w:r w:rsidRPr="00F34160">
              <w:t>aumiyat»)</w:t>
            </w:r>
          </w:p>
        </w:tc>
        <w:tc>
          <w:tcPr>
            <w:tcW w:w="1701" w:type="dxa"/>
            <w:vAlign w:val="center"/>
          </w:tcPr>
          <w:p w14:paraId="1899EAE5" w14:textId="77777777" w:rsidR="00D23DE9" w:rsidRPr="00F34160" w:rsidRDefault="00D23DE9" w:rsidP="00A07F0E">
            <w:pPr>
              <w:jc w:val="center"/>
            </w:pPr>
            <w:r w:rsidRPr="00F34160">
              <w:lastRenderedPageBreak/>
              <w:t>-i/i-, -y-</w:t>
            </w:r>
          </w:p>
        </w:tc>
      </w:tr>
      <w:tr w:rsidR="00D23DE9" w:rsidRPr="00F34160" w14:paraId="5982EA89" w14:textId="77777777" w:rsidTr="00A07F0E">
        <w:tc>
          <w:tcPr>
            <w:tcW w:w="1980" w:type="dxa"/>
            <w:vAlign w:val="center"/>
          </w:tcPr>
          <w:p w14:paraId="7FB5510C" w14:textId="77777777" w:rsidR="00D23DE9" w:rsidRPr="00F34160" w:rsidRDefault="00D23DE9" w:rsidP="00A07F0E">
            <w:pPr>
              <w:jc w:val="center"/>
              <w:rPr>
                <w:sz w:val="32"/>
                <w:szCs w:val="32"/>
              </w:rPr>
            </w:pPr>
            <w:r w:rsidRPr="00F34160">
              <w:rPr>
                <w:rFonts w:hint="cs"/>
                <w:sz w:val="32"/>
                <w:szCs w:val="32"/>
                <w:rtl/>
              </w:rPr>
              <w:lastRenderedPageBreak/>
              <w:t>ة</w:t>
            </w:r>
          </w:p>
        </w:tc>
        <w:tc>
          <w:tcPr>
            <w:tcW w:w="1701" w:type="dxa"/>
            <w:shd w:val="clear" w:color="auto" w:fill="FFF2CC"/>
            <w:vAlign w:val="center"/>
          </w:tcPr>
          <w:p w14:paraId="69F32FAB" w14:textId="77777777" w:rsidR="00D23DE9" w:rsidRPr="00F34160" w:rsidRDefault="00D23DE9" w:rsidP="00A07F0E">
            <w:pPr>
              <w:jc w:val="center"/>
            </w:pPr>
            <w:r w:rsidRPr="00F34160">
              <w:t>a</w:t>
            </w:r>
          </w:p>
        </w:tc>
        <w:tc>
          <w:tcPr>
            <w:tcW w:w="3260" w:type="dxa"/>
            <w:shd w:val="clear" w:color="auto" w:fill="auto"/>
            <w:vAlign w:val="center"/>
          </w:tcPr>
          <w:p w14:paraId="3178AC22" w14:textId="77777777" w:rsidR="00D23DE9" w:rsidRPr="00F34160" w:rsidRDefault="00D23DE9" w:rsidP="00A07F0E">
            <w:pPr>
              <w:jc w:val="both"/>
            </w:pPr>
            <w:r w:rsidRPr="00F34160">
              <w:t xml:space="preserve">Tras </w:t>
            </w:r>
            <w:r w:rsidRPr="00F34160">
              <w:rPr>
                <w:i/>
                <w:iCs/>
              </w:rPr>
              <w:t>alif</w:t>
            </w:r>
            <w:r w:rsidRPr="00F34160">
              <w:t xml:space="preserve"> se escribe «at» (</w:t>
            </w:r>
            <w:r w:rsidRPr="00F34160">
              <w:rPr>
                <w:i/>
                <w:iCs/>
              </w:rPr>
              <w:t>salat</w:t>
            </w:r>
            <w:r w:rsidRPr="00F34160">
              <w:t>)</w:t>
            </w:r>
          </w:p>
        </w:tc>
        <w:tc>
          <w:tcPr>
            <w:tcW w:w="1701" w:type="dxa"/>
            <w:vAlign w:val="center"/>
          </w:tcPr>
          <w:p w14:paraId="7D70553C" w14:textId="77777777" w:rsidR="00D23DE9" w:rsidRPr="00F34160" w:rsidRDefault="00D23DE9" w:rsidP="00A07F0E">
            <w:pPr>
              <w:jc w:val="center"/>
            </w:pPr>
          </w:p>
        </w:tc>
      </w:tr>
      <w:tr w:rsidR="00D23DE9" w:rsidRPr="00F34160" w14:paraId="7D705ED5" w14:textId="77777777" w:rsidTr="00A07F0E">
        <w:tc>
          <w:tcPr>
            <w:tcW w:w="1980" w:type="dxa"/>
            <w:shd w:val="clear" w:color="auto" w:fill="auto"/>
            <w:vAlign w:val="center"/>
          </w:tcPr>
          <w:p w14:paraId="0E6C80D5" w14:textId="77777777" w:rsidR="00D23DE9" w:rsidRPr="00F34160" w:rsidRDefault="00D23DE9" w:rsidP="00A07F0E">
            <w:pPr>
              <w:jc w:val="center"/>
              <w:rPr>
                <w:sz w:val="32"/>
                <w:szCs w:val="32"/>
              </w:rPr>
            </w:pPr>
            <w:r w:rsidRPr="00F34160">
              <w:rPr>
                <w:rFonts w:hint="cs"/>
                <w:sz w:val="32"/>
                <w:szCs w:val="32"/>
                <w:rtl/>
              </w:rPr>
              <w:t>ى</w:t>
            </w:r>
          </w:p>
        </w:tc>
        <w:tc>
          <w:tcPr>
            <w:tcW w:w="1701" w:type="dxa"/>
            <w:shd w:val="clear" w:color="auto" w:fill="FFF2CC"/>
            <w:vAlign w:val="center"/>
          </w:tcPr>
          <w:p w14:paraId="739736E7" w14:textId="77777777" w:rsidR="00D23DE9" w:rsidRPr="00F34160" w:rsidRDefault="00D23DE9" w:rsidP="00A07F0E">
            <w:pPr>
              <w:jc w:val="center"/>
            </w:pPr>
            <w:r w:rsidRPr="00F34160">
              <w:t>a</w:t>
            </w:r>
          </w:p>
        </w:tc>
        <w:tc>
          <w:tcPr>
            <w:tcW w:w="3260" w:type="dxa"/>
            <w:vAlign w:val="center"/>
          </w:tcPr>
          <w:p w14:paraId="0B223FB8" w14:textId="77777777" w:rsidR="00D23DE9" w:rsidRPr="00F34160" w:rsidRDefault="00D23DE9" w:rsidP="00A07F0E">
            <w:pPr>
              <w:jc w:val="center"/>
            </w:pPr>
          </w:p>
        </w:tc>
        <w:tc>
          <w:tcPr>
            <w:tcW w:w="1701" w:type="dxa"/>
            <w:vAlign w:val="center"/>
          </w:tcPr>
          <w:p w14:paraId="3BF33CCD" w14:textId="77777777" w:rsidR="00D23DE9" w:rsidRPr="00F34160" w:rsidRDefault="00D23DE9" w:rsidP="00A07F0E">
            <w:pPr>
              <w:jc w:val="center"/>
            </w:pPr>
          </w:p>
        </w:tc>
      </w:tr>
      <w:tr w:rsidR="00D23DE9" w:rsidRPr="00F34160" w14:paraId="6C1E299D" w14:textId="77777777" w:rsidTr="00A07F0E">
        <w:tc>
          <w:tcPr>
            <w:tcW w:w="1980" w:type="dxa"/>
            <w:shd w:val="clear" w:color="auto" w:fill="auto"/>
            <w:vAlign w:val="center"/>
          </w:tcPr>
          <w:p w14:paraId="5AF313D4" w14:textId="77777777" w:rsidR="00D23DE9" w:rsidRPr="00F34160" w:rsidRDefault="00D23DE9" w:rsidP="00A07F0E">
            <w:pPr>
              <w:jc w:val="center"/>
              <w:rPr>
                <w:sz w:val="32"/>
                <w:szCs w:val="32"/>
              </w:rPr>
            </w:pPr>
            <w:r w:rsidRPr="00F34160">
              <w:rPr>
                <w:rFonts w:hint="cs"/>
                <w:sz w:val="32"/>
                <w:szCs w:val="32"/>
                <w:rtl/>
              </w:rPr>
              <w:t>ء</w:t>
            </w:r>
          </w:p>
        </w:tc>
        <w:tc>
          <w:tcPr>
            <w:tcW w:w="1701" w:type="dxa"/>
            <w:shd w:val="clear" w:color="auto" w:fill="FFF2CC"/>
            <w:vAlign w:val="center"/>
          </w:tcPr>
          <w:p w14:paraId="3A4C8EFF" w14:textId="77777777" w:rsidR="00D23DE9" w:rsidRPr="00F34160" w:rsidRDefault="00D23DE9" w:rsidP="00A07F0E">
            <w:pPr>
              <w:jc w:val="center"/>
            </w:pPr>
            <w:r w:rsidRPr="00F34160">
              <w:t>nada</w:t>
            </w:r>
          </w:p>
        </w:tc>
        <w:tc>
          <w:tcPr>
            <w:tcW w:w="3260" w:type="dxa"/>
            <w:vAlign w:val="center"/>
          </w:tcPr>
          <w:p w14:paraId="2616A474" w14:textId="77777777" w:rsidR="00D23DE9" w:rsidRPr="00F34160" w:rsidRDefault="00D23DE9" w:rsidP="00A07F0E">
            <w:pPr>
              <w:jc w:val="center"/>
            </w:pPr>
          </w:p>
        </w:tc>
        <w:tc>
          <w:tcPr>
            <w:tcW w:w="1701" w:type="dxa"/>
            <w:vAlign w:val="center"/>
          </w:tcPr>
          <w:p w14:paraId="4DAFCB7C" w14:textId="77777777" w:rsidR="00D23DE9" w:rsidRPr="00F34160" w:rsidRDefault="00D23DE9" w:rsidP="00A07F0E">
            <w:pPr>
              <w:jc w:val="center"/>
            </w:pPr>
          </w:p>
        </w:tc>
      </w:tr>
    </w:tbl>
    <w:p w14:paraId="5C2F5682" w14:textId="77777777" w:rsidR="00D23DE9" w:rsidRPr="00F34160" w:rsidRDefault="00D23DE9" w:rsidP="00D23DE9">
      <w:pPr>
        <w:rPr>
          <w:rFonts w:eastAsia="Calibri"/>
          <w:szCs w:val="22"/>
          <w:lang w:eastAsia="en-US"/>
        </w:rPr>
      </w:pPr>
    </w:p>
    <w:tbl>
      <w:tblPr>
        <w:tblStyle w:val="Tablaconcuadrcula1"/>
        <w:tblW w:w="8500" w:type="dxa"/>
        <w:tblLook w:val="04A0" w:firstRow="1" w:lastRow="0" w:firstColumn="1" w:lastColumn="0" w:noHBand="0" w:noVBand="1"/>
      </w:tblPr>
      <w:tblGrid>
        <w:gridCol w:w="2324"/>
        <w:gridCol w:w="6176"/>
      </w:tblGrid>
      <w:tr w:rsidR="00D23DE9" w:rsidRPr="00F34160" w14:paraId="0C119A40" w14:textId="77777777" w:rsidTr="00A07F0E">
        <w:tc>
          <w:tcPr>
            <w:tcW w:w="2324" w:type="dxa"/>
            <w:shd w:val="clear" w:color="auto" w:fill="DEEAF6"/>
            <w:vAlign w:val="center"/>
          </w:tcPr>
          <w:p w14:paraId="1F16976A" w14:textId="77777777" w:rsidR="00D23DE9" w:rsidRPr="00F34160" w:rsidRDefault="00D23DE9" w:rsidP="00A07F0E">
            <w:pPr>
              <w:jc w:val="center"/>
              <w:rPr>
                <w:b/>
                <w:bCs/>
              </w:rPr>
            </w:pPr>
            <w:r w:rsidRPr="00F34160">
              <w:rPr>
                <w:b/>
                <w:bCs/>
              </w:rPr>
              <w:t>ARTÍCULOS:</w:t>
            </w:r>
          </w:p>
          <w:p w14:paraId="40BB7D59" w14:textId="77777777" w:rsidR="00D23DE9" w:rsidRPr="00F34160" w:rsidRDefault="00D23DE9" w:rsidP="00A07F0E">
            <w:pPr>
              <w:jc w:val="center"/>
              <w:rPr>
                <w:b/>
                <w:bCs/>
              </w:rPr>
            </w:pPr>
            <w:r w:rsidRPr="00F34160">
              <w:rPr>
                <w:b/>
                <w:bCs/>
              </w:rPr>
              <w:t>EL/AL/LIL</w:t>
            </w:r>
          </w:p>
        </w:tc>
        <w:tc>
          <w:tcPr>
            <w:tcW w:w="6176" w:type="dxa"/>
          </w:tcPr>
          <w:p w14:paraId="73C48FE1" w14:textId="77777777" w:rsidR="00D23DE9" w:rsidRPr="00F34160" w:rsidRDefault="00D23DE9" w:rsidP="00A07F0E">
            <w:pPr>
              <w:jc w:val="both"/>
            </w:pPr>
            <w:r w:rsidRPr="00F34160">
              <w:t>Nunca se usa guion.</w:t>
            </w:r>
          </w:p>
          <w:p w14:paraId="56D08EB1" w14:textId="77777777" w:rsidR="00D23DE9" w:rsidRPr="00F34160" w:rsidRDefault="00D23DE9" w:rsidP="00A07F0E">
            <w:pPr>
              <w:jc w:val="both"/>
            </w:pPr>
          </w:p>
          <w:p w14:paraId="19FF0222" w14:textId="77777777" w:rsidR="00D23DE9" w:rsidRPr="00F34160" w:rsidRDefault="00D23DE9" w:rsidP="00A07F0E">
            <w:pPr>
              <w:jc w:val="both"/>
              <w:rPr>
                <w:b/>
                <w:bCs/>
              </w:rPr>
            </w:pPr>
            <w:r w:rsidRPr="00F34160">
              <w:rPr>
                <w:b/>
                <w:bCs/>
              </w:rPr>
              <w:t>NOMBRES DE PERSONA:</w:t>
            </w:r>
          </w:p>
          <w:p w14:paraId="6701800E" w14:textId="77777777" w:rsidR="00D23DE9" w:rsidRPr="00F34160" w:rsidRDefault="00D23DE9" w:rsidP="00A07F0E">
            <w:pPr>
              <w:numPr>
                <w:ilvl w:val="0"/>
                <w:numId w:val="4"/>
              </w:numPr>
              <w:contextualSpacing/>
              <w:jc w:val="both"/>
            </w:pPr>
            <w:r w:rsidRPr="00F34160">
              <w:t>El artículo se omite si va al principio porque no se pronuncia en el uso normal;</w:t>
            </w:r>
          </w:p>
          <w:p w14:paraId="3F9A91A5" w14:textId="77777777" w:rsidR="00D23DE9" w:rsidRPr="00F34160" w:rsidRDefault="00D23DE9" w:rsidP="00A07F0E">
            <w:pPr>
              <w:numPr>
                <w:ilvl w:val="0"/>
                <w:numId w:val="4"/>
              </w:numPr>
              <w:contextualSpacing/>
              <w:jc w:val="both"/>
            </w:pPr>
            <w:r w:rsidRPr="00F34160">
              <w:t>se escribe y se respeta la duplicación consonántica cuando va en mitad del nombre propio (ej.*: Abde</w:t>
            </w:r>
            <w:r w:rsidRPr="00F34160">
              <w:rPr>
                <w:b/>
                <w:bCs/>
                <w:color w:val="FF0000"/>
              </w:rPr>
              <w:t>ss</w:t>
            </w:r>
            <w:r w:rsidRPr="00F34160">
              <w:t>alam);</w:t>
            </w:r>
          </w:p>
          <w:p w14:paraId="27D24ABF" w14:textId="77777777" w:rsidR="00D23DE9" w:rsidRPr="00F34160" w:rsidRDefault="00D23DE9" w:rsidP="00A07F0E">
            <w:pPr>
              <w:numPr>
                <w:ilvl w:val="0"/>
                <w:numId w:val="4"/>
              </w:numPr>
              <w:contextualSpacing/>
              <w:jc w:val="both"/>
            </w:pPr>
            <w:r w:rsidRPr="00F34160">
              <w:t xml:space="preserve">en el caso de que fuera extremadamente necesario transcribir el artículo, se emplearía «al» y no «el». </w:t>
            </w:r>
          </w:p>
          <w:p w14:paraId="498A5921" w14:textId="77777777" w:rsidR="00D23DE9" w:rsidRPr="00F34160" w:rsidRDefault="00D23DE9" w:rsidP="00A07F0E">
            <w:pPr>
              <w:jc w:val="both"/>
            </w:pPr>
          </w:p>
          <w:p w14:paraId="5B8A155D" w14:textId="77777777" w:rsidR="00D23DE9" w:rsidRPr="00F34160" w:rsidRDefault="00D23DE9" w:rsidP="00A07F0E">
            <w:pPr>
              <w:jc w:val="both"/>
              <w:rPr>
                <w:b/>
                <w:bCs/>
              </w:rPr>
            </w:pPr>
            <w:r w:rsidRPr="00F34160">
              <w:rPr>
                <w:b/>
                <w:bCs/>
              </w:rPr>
              <w:t>APELLIDOS:</w:t>
            </w:r>
          </w:p>
          <w:p w14:paraId="5B626A79" w14:textId="77777777" w:rsidR="00D23DE9" w:rsidRPr="00F34160" w:rsidRDefault="00D23DE9" w:rsidP="00A07F0E">
            <w:pPr>
              <w:jc w:val="both"/>
              <w:rPr>
                <w:b/>
                <w:bCs/>
              </w:rPr>
            </w:pPr>
            <w:r w:rsidRPr="00F34160">
              <w:t>El artículo va separado del apellido y se transcribe como «el».</w:t>
            </w:r>
          </w:p>
          <w:p w14:paraId="699B8E0E" w14:textId="77777777" w:rsidR="00D23DE9" w:rsidRPr="00F34160" w:rsidRDefault="00D23DE9" w:rsidP="00A07F0E">
            <w:pPr>
              <w:jc w:val="both"/>
            </w:pPr>
          </w:p>
          <w:p w14:paraId="0FA590B9" w14:textId="77777777" w:rsidR="00D23DE9" w:rsidRPr="00F34160" w:rsidRDefault="00D23DE9" w:rsidP="00A07F0E">
            <w:pPr>
              <w:jc w:val="both"/>
              <w:rPr>
                <w:b/>
                <w:bCs/>
              </w:rPr>
            </w:pPr>
            <w:r w:rsidRPr="00F34160">
              <w:rPr>
                <w:b/>
                <w:bCs/>
              </w:rPr>
              <w:t>PALABRAS COMUNES:</w:t>
            </w:r>
          </w:p>
          <w:p w14:paraId="5DADB051" w14:textId="77777777" w:rsidR="00D23DE9" w:rsidRPr="00F34160" w:rsidRDefault="00D23DE9" w:rsidP="00A07F0E">
            <w:pPr>
              <w:jc w:val="both"/>
            </w:pPr>
            <w:r w:rsidRPr="00F34160">
              <w:t>Si el artículo forma parte de palabras comunes y no de un nombre de persona, se emplea el artículo «al» (a menos que sea necesario duplicar la consonante para mostrar la fonética adecuada) y se separa de la palabra:</w:t>
            </w:r>
          </w:p>
          <w:p w14:paraId="6B520C95" w14:textId="77777777" w:rsidR="00D23DE9" w:rsidRPr="00F34160" w:rsidRDefault="00D23DE9" w:rsidP="00A07F0E">
            <w:pPr>
              <w:jc w:val="both"/>
              <w:rPr>
                <w:lang w:val="en-GB"/>
              </w:rPr>
            </w:pPr>
            <w:r w:rsidRPr="00F34160">
              <w:rPr>
                <w:lang w:val="en-GB"/>
              </w:rPr>
              <w:t xml:space="preserve">Ej.: </w:t>
            </w:r>
            <w:r w:rsidRPr="00F34160">
              <w:rPr>
                <w:b/>
                <w:bCs/>
                <w:i/>
                <w:iCs/>
                <w:color w:val="FF0000"/>
                <w:lang w:val="en-GB"/>
              </w:rPr>
              <w:t>al</w:t>
            </w:r>
            <w:r w:rsidRPr="00F34160">
              <w:rPr>
                <w:i/>
                <w:iCs/>
                <w:color w:val="FF0000"/>
                <w:lang w:val="en-GB"/>
              </w:rPr>
              <w:t xml:space="preserve"> </w:t>
            </w:r>
            <w:r w:rsidRPr="00F34160">
              <w:rPr>
                <w:i/>
                <w:iCs/>
                <w:lang w:val="en-GB"/>
              </w:rPr>
              <w:t>beit</w:t>
            </w:r>
            <w:r w:rsidRPr="00F34160">
              <w:rPr>
                <w:lang w:val="en-GB"/>
              </w:rPr>
              <w:t xml:space="preserve">, </w:t>
            </w:r>
            <w:r w:rsidRPr="00F34160">
              <w:rPr>
                <w:b/>
                <w:bCs/>
                <w:i/>
                <w:iCs/>
                <w:color w:val="FF0000"/>
                <w:lang w:val="en-GB"/>
              </w:rPr>
              <w:t>as</w:t>
            </w:r>
            <w:r w:rsidRPr="00F34160">
              <w:rPr>
                <w:i/>
                <w:iCs/>
                <w:color w:val="FF0000"/>
                <w:lang w:val="en-GB"/>
              </w:rPr>
              <w:t xml:space="preserve"> </w:t>
            </w:r>
            <w:r w:rsidRPr="00F34160">
              <w:rPr>
                <w:i/>
                <w:iCs/>
                <w:lang w:val="en-GB"/>
              </w:rPr>
              <w:t>suq</w:t>
            </w:r>
            <w:r w:rsidRPr="00F34160">
              <w:rPr>
                <w:lang w:val="en-GB"/>
              </w:rPr>
              <w:t>.</w:t>
            </w:r>
          </w:p>
          <w:p w14:paraId="45B9A551" w14:textId="77777777" w:rsidR="00D23DE9" w:rsidRPr="00F34160" w:rsidRDefault="00D23DE9" w:rsidP="00A07F0E">
            <w:pPr>
              <w:jc w:val="center"/>
              <w:rPr>
                <w:lang w:val="en-GB"/>
              </w:rPr>
            </w:pPr>
          </w:p>
          <w:p w14:paraId="7E07F18F" w14:textId="77777777" w:rsidR="00D23DE9" w:rsidRPr="00F34160" w:rsidRDefault="00D23DE9" w:rsidP="00A07F0E">
            <w:pPr>
              <w:jc w:val="both"/>
            </w:pPr>
            <w:r w:rsidRPr="00F34160">
              <w:rPr>
                <w:b/>
                <w:bCs/>
              </w:rPr>
              <w:t>EXCEPCIÓN</w:t>
            </w:r>
            <w:r w:rsidRPr="00F34160">
              <w:t>:</w:t>
            </w:r>
          </w:p>
          <w:p w14:paraId="11CAF2B0" w14:textId="77777777" w:rsidR="00D23DE9" w:rsidRPr="00F34160" w:rsidRDefault="00D23DE9" w:rsidP="00A07F0E">
            <w:pPr>
              <w:jc w:val="both"/>
            </w:pPr>
            <w:r w:rsidRPr="00F34160">
              <w:t xml:space="preserve">Artículo en posición de </w:t>
            </w:r>
            <w:r w:rsidRPr="00F34160">
              <w:rPr>
                <w:i/>
                <w:iCs/>
              </w:rPr>
              <w:t>idafa</w:t>
            </w:r>
            <w:r w:rsidRPr="00F34160">
              <w:t>, mencionado en el apartado «duplicaciones consonánticas».</w:t>
            </w:r>
          </w:p>
          <w:p w14:paraId="31CD079B" w14:textId="77777777" w:rsidR="00D23DE9" w:rsidRPr="00F34160" w:rsidRDefault="00D23DE9" w:rsidP="00A07F0E">
            <w:pPr>
              <w:jc w:val="both"/>
            </w:pPr>
          </w:p>
          <w:p w14:paraId="21A98B98" w14:textId="77777777" w:rsidR="00D23DE9" w:rsidRPr="00F34160" w:rsidRDefault="00D23DE9" w:rsidP="00A07F0E">
            <w:pPr>
              <w:jc w:val="both"/>
            </w:pPr>
            <w:r w:rsidRPr="00F34160">
              <w:t>*«Ej</w:t>
            </w:r>
            <w:r w:rsidRPr="00F34160">
              <w:rPr>
                <w:i/>
                <w:iCs/>
              </w:rPr>
              <w:t>.</w:t>
            </w:r>
            <w:r w:rsidRPr="00F34160">
              <w:t>» es la abreviatura de «ejemplo».</w:t>
            </w:r>
          </w:p>
          <w:p w14:paraId="005D083C" w14:textId="77777777" w:rsidR="00D23DE9" w:rsidRPr="00F34160" w:rsidRDefault="00D23DE9" w:rsidP="00A07F0E">
            <w:pPr>
              <w:jc w:val="both"/>
            </w:pPr>
          </w:p>
        </w:tc>
      </w:tr>
      <w:tr w:rsidR="00D23DE9" w:rsidRPr="00F34160" w14:paraId="6C815E5D" w14:textId="77777777" w:rsidTr="00A07F0E">
        <w:tc>
          <w:tcPr>
            <w:tcW w:w="2324" w:type="dxa"/>
            <w:shd w:val="clear" w:color="auto" w:fill="DEEAF6"/>
            <w:vAlign w:val="center"/>
          </w:tcPr>
          <w:p w14:paraId="1A57426D" w14:textId="77777777" w:rsidR="00D23DE9" w:rsidRPr="00F34160" w:rsidRDefault="00D23DE9" w:rsidP="00A07F0E">
            <w:pPr>
              <w:jc w:val="center"/>
              <w:rPr>
                <w:b/>
                <w:bCs/>
              </w:rPr>
            </w:pPr>
            <w:r w:rsidRPr="00F34160">
              <w:rPr>
                <w:b/>
                <w:bCs/>
              </w:rPr>
              <w:t>DUPLICACIONES CONSONÁNTICAS</w:t>
            </w:r>
          </w:p>
        </w:tc>
        <w:tc>
          <w:tcPr>
            <w:tcW w:w="6176" w:type="dxa"/>
          </w:tcPr>
          <w:p w14:paraId="209C01CB" w14:textId="77777777" w:rsidR="00D23DE9" w:rsidRPr="00F34160" w:rsidRDefault="00D23DE9" w:rsidP="00A07F0E">
            <w:pPr>
              <w:jc w:val="both"/>
            </w:pPr>
            <w:r w:rsidRPr="00F34160">
              <w:t>Al transcribir, se duplican todos los sonidos consonánticos que correspondan en el árabe (ej.: A</w:t>
            </w:r>
            <w:r w:rsidRPr="00F34160">
              <w:rPr>
                <w:b/>
                <w:bCs/>
                <w:color w:val="FF0000"/>
              </w:rPr>
              <w:t>zz</w:t>
            </w:r>
            <w:r w:rsidRPr="00F34160">
              <w:t xml:space="preserve">eddín, </w:t>
            </w:r>
            <w:r w:rsidRPr="00F34160">
              <w:rPr>
                <w:i/>
                <w:iCs/>
              </w:rPr>
              <w:t>a</w:t>
            </w:r>
            <w:r w:rsidRPr="00F34160">
              <w:rPr>
                <w:b/>
                <w:bCs/>
                <w:i/>
                <w:iCs/>
                <w:color w:val="FF0000"/>
              </w:rPr>
              <w:t>s</w:t>
            </w:r>
            <w:r w:rsidRPr="00F34160">
              <w:rPr>
                <w:i/>
                <w:iCs/>
                <w:color w:val="000000"/>
              </w:rPr>
              <w:t xml:space="preserve"> </w:t>
            </w:r>
            <w:r w:rsidRPr="00F34160">
              <w:rPr>
                <w:b/>
                <w:bCs/>
                <w:i/>
                <w:iCs/>
                <w:color w:val="FF0000"/>
              </w:rPr>
              <w:t>s</w:t>
            </w:r>
            <w:r w:rsidRPr="00F34160">
              <w:rPr>
                <w:i/>
                <w:iCs/>
              </w:rPr>
              <w:t>i</w:t>
            </w:r>
            <w:r w:rsidRPr="00F34160">
              <w:rPr>
                <w:b/>
                <w:bCs/>
                <w:i/>
                <w:iCs/>
                <w:color w:val="FF0000"/>
              </w:rPr>
              <w:t>kk</w:t>
            </w:r>
            <w:r w:rsidRPr="00F34160">
              <w:rPr>
                <w:i/>
                <w:iCs/>
              </w:rPr>
              <w:t>a</w:t>
            </w:r>
            <w:r w:rsidRPr="00F34160">
              <w:t>).</w:t>
            </w:r>
          </w:p>
          <w:p w14:paraId="1BFD87CD" w14:textId="77777777" w:rsidR="00D23DE9" w:rsidRPr="00F34160" w:rsidRDefault="00D23DE9" w:rsidP="00A07F0E">
            <w:pPr>
              <w:jc w:val="both"/>
            </w:pPr>
          </w:p>
          <w:p w14:paraId="684F8465" w14:textId="77777777" w:rsidR="00D23DE9" w:rsidRPr="00F34160" w:rsidRDefault="00D23DE9" w:rsidP="00A07F0E">
            <w:pPr>
              <w:jc w:val="both"/>
            </w:pPr>
            <w:r w:rsidRPr="00F34160">
              <w:rPr>
                <w:b/>
                <w:bCs/>
              </w:rPr>
              <w:t xml:space="preserve">CASO DE UN APELLIDO O UNA </w:t>
            </w:r>
            <w:r w:rsidRPr="00F34160">
              <w:rPr>
                <w:b/>
                <w:bCs/>
                <w:i/>
                <w:iCs/>
              </w:rPr>
              <w:t>IDAFA</w:t>
            </w:r>
            <w:r w:rsidRPr="00F34160">
              <w:t>:</w:t>
            </w:r>
          </w:p>
          <w:p w14:paraId="4D9712BC" w14:textId="77777777" w:rsidR="00D23DE9" w:rsidRPr="00F34160" w:rsidRDefault="00D23DE9" w:rsidP="00A07F0E">
            <w:pPr>
              <w:jc w:val="both"/>
            </w:pPr>
            <w:r w:rsidRPr="00F34160">
              <w:t xml:space="preserve">El artículo se transcribe como «el» y nunca se duplican los sonidos (ej.: </w:t>
            </w:r>
            <w:r w:rsidRPr="00F34160">
              <w:rPr>
                <w:color w:val="000000"/>
              </w:rPr>
              <w:t xml:space="preserve">Azzeddín </w:t>
            </w:r>
            <w:r w:rsidRPr="00F34160">
              <w:rPr>
                <w:b/>
                <w:bCs/>
                <w:color w:val="FF0000"/>
              </w:rPr>
              <w:t>el</w:t>
            </w:r>
            <w:r w:rsidRPr="00F34160">
              <w:rPr>
                <w:color w:val="FF0000"/>
              </w:rPr>
              <w:t xml:space="preserve"> </w:t>
            </w:r>
            <w:r w:rsidRPr="00F34160">
              <w:t xml:space="preserve">Rahmani, </w:t>
            </w:r>
            <w:r w:rsidRPr="00F34160">
              <w:rPr>
                <w:i/>
                <w:iCs/>
              </w:rPr>
              <w:t xml:space="preserve">beit </w:t>
            </w:r>
            <w:r w:rsidRPr="00F34160">
              <w:rPr>
                <w:b/>
                <w:bCs/>
                <w:i/>
                <w:iCs/>
                <w:color w:val="FF0000"/>
              </w:rPr>
              <w:t>el</w:t>
            </w:r>
            <w:r w:rsidRPr="00F34160">
              <w:rPr>
                <w:i/>
                <w:iCs/>
                <w:color w:val="FF0000"/>
              </w:rPr>
              <w:t xml:space="preserve"> </w:t>
            </w:r>
            <w:r w:rsidRPr="00F34160">
              <w:rPr>
                <w:i/>
                <w:iCs/>
              </w:rPr>
              <w:t>sikka</w:t>
            </w:r>
            <w:r w:rsidRPr="00F34160">
              <w:t>).</w:t>
            </w:r>
          </w:p>
          <w:p w14:paraId="37B69801" w14:textId="77777777" w:rsidR="00D23DE9" w:rsidRPr="00F34160" w:rsidRDefault="00D23DE9" w:rsidP="00A07F0E"/>
          <w:p w14:paraId="72F232CE" w14:textId="77777777" w:rsidR="00D23DE9" w:rsidRPr="00F34160" w:rsidRDefault="00D23DE9" w:rsidP="00A07F0E">
            <w:pPr>
              <w:rPr>
                <w:b/>
                <w:bCs/>
              </w:rPr>
            </w:pPr>
            <w:r w:rsidRPr="00F34160">
              <w:rPr>
                <w:b/>
                <w:bCs/>
              </w:rPr>
              <w:t>CASO DEL RESTO DE PALABRAS:</w:t>
            </w:r>
          </w:p>
          <w:p w14:paraId="5093FDE0" w14:textId="77777777" w:rsidR="00D23DE9" w:rsidRPr="00F34160" w:rsidRDefault="00D23DE9" w:rsidP="00A07F0E">
            <w:pPr>
              <w:jc w:val="both"/>
            </w:pPr>
            <w:r w:rsidRPr="00F34160">
              <w:t>Como se dijo al principio, todos los sonidos consonánticos que correspondan en el árabe se duplican, a excepción de:</w:t>
            </w:r>
          </w:p>
          <w:p w14:paraId="587F49B9" w14:textId="77777777" w:rsidR="00D23DE9" w:rsidRPr="00F34160" w:rsidRDefault="00D23DE9" w:rsidP="00A07F0E">
            <w:pPr>
              <w:numPr>
                <w:ilvl w:val="0"/>
                <w:numId w:val="4"/>
              </w:numPr>
              <w:contextualSpacing/>
              <w:jc w:val="both"/>
            </w:pPr>
            <w:r w:rsidRPr="00F34160">
              <w:t>la «ch» y la «l» (ej.: Ya</w:t>
            </w:r>
            <w:r w:rsidRPr="00F34160">
              <w:rPr>
                <w:b/>
                <w:bCs/>
                <w:color w:val="FF0000"/>
              </w:rPr>
              <w:t>l</w:t>
            </w:r>
            <w:r w:rsidRPr="00F34160">
              <w:t xml:space="preserve">al ibn Mustafa, </w:t>
            </w:r>
            <w:r w:rsidRPr="00F34160">
              <w:rPr>
                <w:b/>
                <w:bCs/>
                <w:i/>
                <w:iCs/>
                <w:color w:val="FF0000"/>
              </w:rPr>
              <w:t>al</w:t>
            </w:r>
            <w:r w:rsidRPr="00F34160">
              <w:rPr>
                <w:i/>
                <w:iCs/>
              </w:rPr>
              <w:t xml:space="preserve"> chams</w:t>
            </w:r>
            <w:r w:rsidRPr="00F34160">
              <w:t>).</w:t>
            </w:r>
          </w:p>
          <w:p w14:paraId="263C25C3" w14:textId="77777777" w:rsidR="00D23DE9" w:rsidRPr="00F34160" w:rsidRDefault="00D23DE9" w:rsidP="00A07F0E">
            <w:pPr>
              <w:jc w:val="both"/>
            </w:pPr>
          </w:p>
        </w:tc>
      </w:tr>
    </w:tbl>
    <w:p w14:paraId="3A0DFC4A" w14:textId="77777777" w:rsidR="00D23DE9" w:rsidRPr="00F34160" w:rsidRDefault="00D23DE9" w:rsidP="00D23DE9">
      <w:pPr>
        <w:rPr>
          <w:rFonts w:eastAsia="Calibri"/>
          <w:szCs w:val="22"/>
          <w:lang w:eastAsia="en-US"/>
        </w:rPr>
      </w:pPr>
    </w:p>
    <w:p w14:paraId="459468F1" w14:textId="77777777" w:rsidR="00D23DE9" w:rsidRPr="00F34160" w:rsidRDefault="00D23DE9" w:rsidP="00D23DE9">
      <w:pPr>
        <w:rPr>
          <w:rFonts w:eastAsia="Calibri"/>
          <w:szCs w:val="22"/>
          <w:lang w:eastAsia="en-US"/>
        </w:rPr>
      </w:pPr>
    </w:p>
    <w:tbl>
      <w:tblPr>
        <w:tblStyle w:val="Tablaconcuadrcula1"/>
        <w:tblW w:w="8500" w:type="dxa"/>
        <w:tblLook w:val="04A0" w:firstRow="1" w:lastRow="0" w:firstColumn="1" w:lastColumn="0" w:noHBand="0" w:noVBand="1"/>
      </w:tblPr>
      <w:tblGrid>
        <w:gridCol w:w="2310"/>
        <w:gridCol w:w="14"/>
        <w:gridCol w:w="6176"/>
      </w:tblGrid>
      <w:tr w:rsidR="00D23DE9" w:rsidRPr="00F34160" w14:paraId="1D2D5226" w14:textId="77777777" w:rsidTr="00A07F0E">
        <w:tc>
          <w:tcPr>
            <w:tcW w:w="2324" w:type="dxa"/>
            <w:gridSpan w:val="2"/>
            <w:shd w:val="clear" w:color="auto" w:fill="DEEAF6"/>
            <w:vAlign w:val="center"/>
          </w:tcPr>
          <w:p w14:paraId="698AB905" w14:textId="77777777" w:rsidR="00D23DE9" w:rsidRPr="00F34160" w:rsidRDefault="00D23DE9" w:rsidP="00A07F0E">
            <w:pPr>
              <w:jc w:val="center"/>
              <w:rPr>
                <w:b/>
                <w:bCs/>
              </w:rPr>
            </w:pPr>
            <w:r w:rsidRPr="00F34160">
              <w:rPr>
                <w:b/>
                <w:bCs/>
              </w:rPr>
              <w:t>NOMBRES PROPIOS</w:t>
            </w:r>
          </w:p>
        </w:tc>
        <w:tc>
          <w:tcPr>
            <w:tcW w:w="6176" w:type="dxa"/>
          </w:tcPr>
          <w:p w14:paraId="09E8DBFF" w14:textId="77777777" w:rsidR="00D23DE9" w:rsidRPr="00F34160" w:rsidRDefault="00D23DE9" w:rsidP="00A07F0E">
            <w:pPr>
              <w:jc w:val="both"/>
            </w:pPr>
            <w:r w:rsidRPr="00F34160">
              <w:t>Si una persona ya tiene una transcripción oficial de su nombre en letras latinas, se mantiene aunque no sea la forma española.</w:t>
            </w:r>
          </w:p>
          <w:p w14:paraId="454C7DAF" w14:textId="77777777" w:rsidR="00D23DE9" w:rsidRPr="00F34160" w:rsidRDefault="00D23DE9" w:rsidP="00A07F0E">
            <w:pPr>
              <w:jc w:val="both"/>
            </w:pPr>
          </w:p>
          <w:p w14:paraId="227E7752" w14:textId="77777777" w:rsidR="00D23DE9" w:rsidRPr="00F34160" w:rsidRDefault="00D23DE9" w:rsidP="00A07F0E">
            <w:pPr>
              <w:jc w:val="both"/>
            </w:pPr>
            <w:r w:rsidRPr="00F34160">
              <w:rPr>
                <w:b/>
                <w:bCs/>
              </w:rPr>
              <w:t>PERSONAJES HISTÓRICOS</w:t>
            </w:r>
            <w:r w:rsidRPr="00F34160">
              <w:t>:</w:t>
            </w:r>
          </w:p>
          <w:p w14:paraId="68B448F9" w14:textId="77777777" w:rsidR="00D23DE9" w:rsidRPr="00F34160" w:rsidRDefault="00D23DE9" w:rsidP="00A07F0E">
            <w:pPr>
              <w:jc w:val="both"/>
            </w:pPr>
            <w:r w:rsidRPr="00F34160">
              <w:t>Si ya están castellanizados, se mantienen; si no, empleamos nuestro sistema:</w:t>
            </w:r>
          </w:p>
          <w:p w14:paraId="67605D89" w14:textId="77777777" w:rsidR="00D23DE9" w:rsidRPr="00F34160" w:rsidRDefault="00D23DE9" w:rsidP="00A07F0E">
            <w:pPr>
              <w:jc w:val="both"/>
            </w:pPr>
            <w:r w:rsidRPr="00F34160">
              <w:t xml:space="preserve">Ej.: Abderramán III </w:t>
            </w:r>
            <w:r w:rsidRPr="00F34160">
              <w:rPr>
                <w:b/>
                <w:bCs/>
                <w:color w:val="FF0000"/>
              </w:rPr>
              <w:t>vs</w:t>
            </w:r>
            <w:r w:rsidRPr="00F34160">
              <w:t>. Abderrahmán III (si no existiera una transcripción oficial).</w:t>
            </w:r>
          </w:p>
          <w:p w14:paraId="76F12BE1" w14:textId="77777777" w:rsidR="00D23DE9" w:rsidRPr="00F34160" w:rsidRDefault="00D23DE9" w:rsidP="00A07F0E">
            <w:pPr>
              <w:jc w:val="both"/>
            </w:pPr>
          </w:p>
        </w:tc>
      </w:tr>
      <w:tr w:rsidR="00D23DE9" w:rsidRPr="00F34160" w14:paraId="3E995F42" w14:textId="77777777" w:rsidTr="00A07F0E">
        <w:tc>
          <w:tcPr>
            <w:tcW w:w="2324" w:type="dxa"/>
            <w:gridSpan w:val="2"/>
            <w:shd w:val="clear" w:color="auto" w:fill="DEEAF6"/>
          </w:tcPr>
          <w:p w14:paraId="6EB53592" w14:textId="77777777" w:rsidR="00D23DE9" w:rsidRPr="00F34160" w:rsidRDefault="00D23DE9" w:rsidP="00A07F0E">
            <w:pPr>
              <w:jc w:val="center"/>
              <w:rPr>
                <w:b/>
                <w:bCs/>
              </w:rPr>
            </w:pPr>
          </w:p>
          <w:p w14:paraId="38D523F7" w14:textId="77777777" w:rsidR="00D23DE9" w:rsidRPr="00F34160" w:rsidRDefault="00D23DE9" w:rsidP="00A07F0E">
            <w:pPr>
              <w:jc w:val="center"/>
              <w:rPr>
                <w:b/>
                <w:bCs/>
              </w:rPr>
            </w:pPr>
            <w:r w:rsidRPr="00F34160">
              <w:rPr>
                <w:b/>
                <w:bCs/>
              </w:rPr>
              <w:t>ACENTUACIÓN</w:t>
            </w:r>
          </w:p>
        </w:tc>
        <w:tc>
          <w:tcPr>
            <w:tcW w:w="6176" w:type="dxa"/>
          </w:tcPr>
          <w:p w14:paraId="63D1935E" w14:textId="77777777" w:rsidR="00D23DE9" w:rsidRPr="00F34160" w:rsidRDefault="00D23DE9" w:rsidP="00A07F0E">
            <w:pPr>
              <w:jc w:val="both"/>
            </w:pPr>
            <w:r w:rsidRPr="00F34160">
              <w:t>Se respeta según el golpe de voz en la palabra en árabe y siguiendo las reglas del español (ej.: Suleim</w:t>
            </w:r>
            <w:r w:rsidRPr="00F34160">
              <w:rPr>
                <w:b/>
                <w:bCs/>
                <w:color w:val="FF0000"/>
              </w:rPr>
              <w:t>á</w:t>
            </w:r>
            <w:r w:rsidRPr="00F34160">
              <w:t>n).</w:t>
            </w:r>
          </w:p>
          <w:p w14:paraId="7A0F78C7" w14:textId="77777777" w:rsidR="00D23DE9" w:rsidRPr="00F34160" w:rsidRDefault="00D23DE9" w:rsidP="00A07F0E">
            <w:pPr>
              <w:jc w:val="both"/>
            </w:pPr>
          </w:p>
        </w:tc>
      </w:tr>
      <w:tr w:rsidR="00D23DE9" w:rsidRPr="00F34160" w14:paraId="7526778A" w14:textId="77777777" w:rsidTr="00A07F0E">
        <w:tc>
          <w:tcPr>
            <w:tcW w:w="2310" w:type="dxa"/>
            <w:shd w:val="clear" w:color="auto" w:fill="DEEAF6"/>
            <w:vAlign w:val="center"/>
          </w:tcPr>
          <w:p w14:paraId="1CE82F49" w14:textId="77777777" w:rsidR="00D23DE9" w:rsidRPr="00F34160" w:rsidRDefault="00D23DE9" w:rsidP="00A07F0E">
            <w:pPr>
              <w:jc w:val="center"/>
              <w:rPr>
                <w:b/>
                <w:bCs/>
              </w:rPr>
            </w:pPr>
          </w:p>
          <w:p w14:paraId="126AC1DD" w14:textId="77777777" w:rsidR="00D23DE9" w:rsidRPr="00F34160" w:rsidRDefault="00D23DE9" w:rsidP="00A07F0E">
            <w:pPr>
              <w:jc w:val="center"/>
              <w:rPr>
                <w:b/>
                <w:bCs/>
              </w:rPr>
            </w:pPr>
            <w:r w:rsidRPr="00F34160">
              <w:rPr>
                <w:b/>
                <w:bCs/>
              </w:rPr>
              <w:t>VOCALES</w:t>
            </w:r>
          </w:p>
        </w:tc>
        <w:tc>
          <w:tcPr>
            <w:tcW w:w="6190" w:type="dxa"/>
            <w:gridSpan w:val="2"/>
          </w:tcPr>
          <w:p w14:paraId="249BF38F" w14:textId="77777777" w:rsidR="00D23DE9" w:rsidRPr="00F34160" w:rsidRDefault="00D23DE9" w:rsidP="00A07F0E">
            <w:pPr>
              <w:jc w:val="both"/>
            </w:pPr>
            <w:r w:rsidRPr="00F34160">
              <w:t>La «a», la «i» y la «u» se usan por regla general para las semiconsonantes (</w:t>
            </w:r>
            <w:r w:rsidRPr="00F34160">
              <w:rPr>
                <w:i/>
                <w:iCs/>
              </w:rPr>
              <w:t xml:space="preserve">álif, ya </w:t>
            </w:r>
            <w:r w:rsidRPr="00F34160">
              <w:t xml:space="preserve">y </w:t>
            </w:r>
            <w:r w:rsidRPr="00F34160">
              <w:rPr>
                <w:i/>
                <w:iCs/>
              </w:rPr>
              <w:t>uau</w:t>
            </w:r>
            <w:r w:rsidRPr="00F34160">
              <w:t>).</w:t>
            </w:r>
          </w:p>
          <w:p w14:paraId="0DDB783D" w14:textId="77777777" w:rsidR="00D23DE9" w:rsidRPr="00F34160" w:rsidRDefault="00D23DE9" w:rsidP="00A07F0E"/>
          <w:p w14:paraId="37A073FC" w14:textId="77777777" w:rsidR="00D23DE9" w:rsidRPr="00F34160" w:rsidRDefault="00D23DE9" w:rsidP="00A07F0E">
            <w:pPr>
              <w:rPr>
                <w:b/>
                <w:bCs/>
              </w:rPr>
            </w:pPr>
            <w:r w:rsidRPr="00F34160">
              <w:rPr>
                <w:b/>
                <w:bCs/>
              </w:rPr>
              <w:t xml:space="preserve">VOCALES DÉBILES/CORTAS: </w:t>
            </w:r>
          </w:p>
          <w:p w14:paraId="218E4A63" w14:textId="77777777" w:rsidR="00D23DE9" w:rsidRPr="00F34160" w:rsidRDefault="00D23DE9" w:rsidP="00A07F0E">
            <w:pPr>
              <w:numPr>
                <w:ilvl w:val="0"/>
                <w:numId w:val="1"/>
              </w:numPr>
              <w:contextualSpacing/>
              <w:jc w:val="both"/>
            </w:pPr>
            <w:r w:rsidRPr="00F34160">
              <w:rPr>
                <w:b/>
                <w:bCs/>
                <w:i/>
                <w:iCs/>
              </w:rPr>
              <w:t>FATHA:</w:t>
            </w:r>
          </w:p>
          <w:p w14:paraId="6AC88883" w14:textId="77777777" w:rsidR="00D23DE9" w:rsidRPr="00F34160" w:rsidRDefault="00D23DE9" w:rsidP="00A07F0E">
            <w:pPr>
              <w:ind w:left="360"/>
              <w:jc w:val="both"/>
            </w:pPr>
            <w:r w:rsidRPr="00F34160">
              <w:rPr>
                <w:b/>
                <w:bCs/>
              </w:rPr>
              <w:t>S</w:t>
            </w:r>
            <w:r w:rsidRPr="00F34160">
              <w:t>iempre se transcribe como «a» a excepción de los siguientes casos en los que se transcribe como «e»:</w:t>
            </w:r>
          </w:p>
          <w:p w14:paraId="2A29ED8C" w14:textId="77777777" w:rsidR="00D23DE9" w:rsidRPr="00F34160" w:rsidRDefault="00D23DE9" w:rsidP="00A07F0E">
            <w:pPr>
              <w:numPr>
                <w:ilvl w:val="0"/>
                <w:numId w:val="2"/>
              </w:numPr>
              <w:contextualSpacing/>
              <w:jc w:val="both"/>
            </w:pPr>
            <w:r w:rsidRPr="00F34160">
              <w:t xml:space="preserve">en el artículo en posición de </w:t>
            </w:r>
            <w:r w:rsidRPr="00F34160">
              <w:rPr>
                <w:i/>
                <w:iCs/>
              </w:rPr>
              <w:t xml:space="preserve">idafa </w:t>
            </w:r>
            <w:r w:rsidRPr="00F34160">
              <w:t xml:space="preserve">(ej.: </w:t>
            </w:r>
            <w:r w:rsidRPr="00F34160">
              <w:rPr>
                <w:i/>
                <w:iCs/>
              </w:rPr>
              <w:t xml:space="preserve">beit </w:t>
            </w:r>
            <w:r w:rsidRPr="00F34160">
              <w:rPr>
                <w:b/>
                <w:bCs/>
                <w:i/>
                <w:iCs/>
                <w:color w:val="FF0000"/>
              </w:rPr>
              <w:t>e</w:t>
            </w:r>
            <w:r w:rsidRPr="00F34160">
              <w:rPr>
                <w:i/>
                <w:iCs/>
              </w:rPr>
              <w:t>l ráyul</w:t>
            </w:r>
            <w:r w:rsidRPr="00F34160">
              <w:t>);</w:t>
            </w:r>
          </w:p>
          <w:p w14:paraId="258AD353" w14:textId="77777777" w:rsidR="00D23DE9" w:rsidRPr="00F34160" w:rsidRDefault="00D23DE9" w:rsidP="00A07F0E">
            <w:pPr>
              <w:numPr>
                <w:ilvl w:val="0"/>
                <w:numId w:val="2"/>
              </w:numPr>
              <w:contextualSpacing/>
              <w:jc w:val="both"/>
            </w:pPr>
            <w:r w:rsidRPr="00F34160">
              <w:t>si en un nombre propio y/o apellido va en la última sílaba o es monosílabo (ej.: Muhámm</w:t>
            </w:r>
            <w:r w:rsidRPr="00F34160">
              <w:rPr>
                <w:b/>
                <w:bCs/>
                <w:color w:val="FF0000"/>
              </w:rPr>
              <w:t>e</w:t>
            </w:r>
            <w:r w:rsidRPr="00F34160">
              <w:t xml:space="preserve">d el Chéij, pero </w:t>
            </w:r>
            <w:r w:rsidRPr="00F34160">
              <w:rPr>
                <w:i/>
                <w:iCs/>
              </w:rPr>
              <w:t>al márk</w:t>
            </w:r>
            <w:r w:rsidRPr="00F34160">
              <w:rPr>
                <w:b/>
                <w:bCs/>
                <w:i/>
                <w:iCs/>
                <w:color w:val="FF0000"/>
              </w:rPr>
              <w:t>a</w:t>
            </w:r>
            <w:r w:rsidRPr="00F34160">
              <w:rPr>
                <w:i/>
                <w:iCs/>
              </w:rPr>
              <w:t>z</w:t>
            </w:r>
            <w:r w:rsidRPr="00F34160">
              <w:t>);</w:t>
            </w:r>
          </w:p>
          <w:p w14:paraId="59D9EB38" w14:textId="77777777" w:rsidR="00D23DE9" w:rsidRPr="00F34160" w:rsidRDefault="00D23DE9" w:rsidP="00A07F0E">
            <w:pPr>
              <w:numPr>
                <w:ilvl w:val="0"/>
                <w:numId w:val="2"/>
              </w:numPr>
              <w:contextualSpacing/>
              <w:jc w:val="both"/>
            </w:pPr>
            <w:r w:rsidRPr="00F34160">
              <w:t>cuando la sigue una «</w:t>
            </w:r>
            <w:r w:rsidRPr="00F34160">
              <w:rPr>
                <w:rFonts w:hint="cs"/>
                <w:sz w:val="32"/>
                <w:szCs w:val="28"/>
                <w:rtl/>
              </w:rPr>
              <w:t>ي</w:t>
            </w:r>
            <w:r w:rsidRPr="00F34160">
              <w:t>» transcrita como «i» (ej.: Sul</w:t>
            </w:r>
            <w:r w:rsidRPr="00F34160">
              <w:rPr>
                <w:b/>
                <w:bCs/>
                <w:color w:val="FF0000"/>
              </w:rPr>
              <w:t>e</w:t>
            </w:r>
            <w:r w:rsidRPr="00F34160">
              <w:t xml:space="preserve">imán, </w:t>
            </w:r>
            <w:r w:rsidRPr="00F34160">
              <w:rPr>
                <w:i/>
                <w:iCs/>
              </w:rPr>
              <w:t>al b</w:t>
            </w:r>
            <w:r w:rsidRPr="00F34160">
              <w:rPr>
                <w:b/>
                <w:bCs/>
                <w:i/>
                <w:iCs/>
                <w:color w:val="FF0000"/>
              </w:rPr>
              <w:t>é</w:t>
            </w:r>
            <w:r w:rsidRPr="00F34160">
              <w:rPr>
                <w:i/>
                <w:iCs/>
              </w:rPr>
              <w:t>it</w:t>
            </w:r>
            <w:r w:rsidRPr="00F34160">
              <w:t>).</w:t>
            </w:r>
          </w:p>
          <w:p w14:paraId="1821BBE8" w14:textId="77777777" w:rsidR="00D23DE9" w:rsidRPr="00F34160" w:rsidRDefault="00D23DE9" w:rsidP="00A07F0E">
            <w:pPr>
              <w:numPr>
                <w:ilvl w:val="0"/>
                <w:numId w:val="1"/>
              </w:numPr>
              <w:contextualSpacing/>
              <w:jc w:val="both"/>
            </w:pPr>
            <w:r w:rsidRPr="00F34160">
              <w:rPr>
                <w:b/>
                <w:bCs/>
                <w:i/>
                <w:iCs/>
              </w:rPr>
              <w:t>KASRA:</w:t>
            </w:r>
            <w:r w:rsidRPr="00F34160">
              <w:t xml:space="preserve"> </w:t>
            </w:r>
          </w:p>
          <w:p w14:paraId="613270B9" w14:textId="77777777" w:rsidR="00D23DE9" w:rsidRPr="00F34160" w:rsidRDefault="00D23DE9" w:rsidP="00A07F0E">
            <w:pPr>
              <w:ind w:left="360"/>
              <w:jc w:val="both"/>
            </w:pPr>
            <w:r w:rsidRPr="00F34160">
              <w:t>Siempre se transcribe como «e», pero se escribiría «i» si:</w:t>
            </w:r>
          </w:p>
          <w:p w14:paraId="671B40F2" w14:textId="77777777" w:rsidR="00D23DE9" w:rsidRPr="00F34160" w:rsidRDefault="00D23DE9" w:rsidP="00A07F0E">
            <w:pPr>
              <w:numPr>
                <w:ilvl w:val="0"/>
                <w:numId w:val="3"/>
              </w:numPr>
              <w:contextualSpacing/>
              <w:jc w:val="both"/>
            </w:pPr>
            <w:r w:rsidRPr="00F34160">
              <w:t>fuera seguida por una «</w:t>
            </w:r>
            <w:r w:rsidRPr="00F34160">
              <w:rPr>
                <w:rFonts w:hint="cs"/>
                <w:sz w:val="32"/>
                <w:szCs w:val="28"/>
                <w:rtl/>
              </w:rPr>
              <w:t>ي</w:t>
            </w:r>
            <w:r w:rsidRPr="00F34160">
              <w:t xml:space="preserve">» transcrita como «y» o si llevara el golpe de voz (ej.: </w:t>
            </w:r>
            <w:r w:rsidRPr="00F34160">
              <w:rPr>
                <w:i/>
                <w:iCs/>
              </w:rPr>
              <w:t>r</w:t>
            </w:r>
            <w:r w:rsidRPr="00F34160">
              <w:rPr>
                <w:b/>
                <w:bCs/>
                <w:i/>
                <w:iCs/>
                <w:color w:val="FF0000"/>
              </w:rPr>
              <w:t>i</w:t>
            </w:r>
            <w:r w:rsidRPr="00F34160">
              <w:rPr>
                <w:i/>
                <w:iCs/>
              </w:rPr>
              <w:t>hla</w:t>
            </w:r>
            <w:r w:rsidRPr="00F34160">
              <w:t xml:space="preserve">, </w:t>
            </w:r>
            <w:r w:rsidRPr="00F34160">
              <w:rPr>
                <w:i/>
                <w:iCs/>
              </w:rPr>
              <w:t>yaum</w:t>
            </w:r>
            <w:r w:rsidRPr="00F34160">
              <w:rPr>
                <w:b/>
                <w:bCs/>
                <w:i/>
                <w:iCs/>
                <w:color w:val="FF0000"/>
              </w:rPr>
              <w:t>i</w:t>
            </w:r>
            <w:r w:rsidRPr="00F34160">
              <w:rPr>
                <w:i/>
                <w:iCs/>
              </w:rPr>
              <w:t>yat</w:t>
            </w:r>
            <w:r w:rsidRPr="00F34160">
              <w:t>).</w:t>
            </w:r>
          </w:p>
          <w:p w14:paraId="1B9778A8" w14:textId="77777777" w:rsidR="00D23DE9" w:rsidRPr="00F34160" w:rsidRDefault="00D23DE9" w:rsidP="00A07F0E">
            <w:pPr>
              <w:numPr>
                <w:ilvl w:val="0"/>
                <w:numId w:val="1"/>
              </w:numPr>
              <w:contextualSpacing/>
              <w:jc w:val="both"/>
            </w:pPr>
            <w:r w:rsidRPr="00F34160">
              <w:rPr>
                <w:b/>
                <w:bCs/>
                <w:i/>
                <w:iCs/>
              </w:rPr>
              <w:t>DAMMA:</w:t>
            </w:r>
          </w:p>
          <w:p w14:paraId="1CFC785C" w14:textId="77777777" w:rsidR="00D23DE9" w:rsidRPr="00F34160" w:rsidRDefault="00D23DE9" w:rsidP="00A07F0E">
            <w:pPr>
              <w:ind w:left="360"/>
              <w:jc w:val="both"/>
            </w:pPr>
            <w:r w:rsidRPr="00F34160">
              <w:t>Siempre se transcribe como «u».</w:t>
            </w:r>
          </w:p>
          <w:p w14:paraId="1CA22529" w14:textId="77777777" w:rsidR="00D23DE9" w:rsidRPr="00F34160" w:rsidRDefault="00D23DE9" w:rsidP="00A07F0E"/>
          <w:p w14:paraId="1378512A" w14:textId="77777777" w:rsidR="00D23DE9" w:rsidRPr="00F34160" w:rsidRDefault="00D23DE9" w:rsidP="00A07F0E">
            <w:r w:rsidRPr="00F34160">
              <w:rPr>
                <w:b/>
                <w:bCs/>
                <w:i/>
                <w:iCs/>
              </w:rPr>
              <w:t>SUKÚN</w:t>
            </w:r>
            <w:r w:rsidRPr="00F34160">
              <w:t>:</w:t>
            </w:r>
          </w:p>
          <w:p w14:paraId="09CE85BD" w14:textId="77777777" w:rsidR="00D23DE9" w:rsidRPr="00F34160" w:rsidRDefault="00D23DE9" w:rsidP="00A07F0E">
            <w:r w:rsidRPr="00F34160">
              <w:t>No se transcribe por nada (ej.: Ba</w:t>
            </w:r>
            <w:r w:rsidRPr="00F34160">
              <w:rPr>
                <w:b/>
                <w:bCs/>
                <w:color w:val="FF0000"/>
              </w:rPr>
              <w:t>kr</w:t>
            </w:r>
            <w:r w:rsidRPr="00F34160">
              <w:t>).</w:t>
            </w:r>
          </w:p>
          <w:p w14:paraId="52ED5018" w14:textId="77777777" w:rsidR="00D23DE9" w:rsidRPr="00F34160" w:rsidRDefault="00D23DE9" w:rsidP="00A07F0E">
            <w:pPr>
              <w:jc w:val="center"/>
            </w:pPr>
          </w:p>
        </w:tc>
      </w:tr>
      <w:tr w:rsidR="00D23DE9" w:rsidRPr="00F34160" w14:paraId="62005CDC" w14:textId="77777777" w:rsidTr="00A07F0E">
        <w:tc>
          <w:tcPr>
            <w:tcW w:w="2310" w:type="dxa"/>
            <w:shd w:val="clear" w:color="auto" w:fill="DEEAF6"/>
            <w:vAlign w:val="center"/>
          </w:tcPr>
          <w:p w14:paraId="5FC4ECA1" w14:textId="77777777" w:rsidR="00D23DE9" w:rsidRPr="00F34160" w:rsidRDefault="00D23DE9" w:rsidP="00A07F0E">
            <w:pPr>
              <w:jc w:val="center"/>
              <w:rPr>
                <w:b/>
                <w:bCs/>
              </w:rPr>
            </w:pPr>
          </w:p>
          <w:p w14:paraId="20B6D44D" w14:textId="77777777" w:rsidR="00D23DE9" w:rsidRPr="00F34160" w:rsidRDefault="00D23DE9" w:rsidP="00A07F0E">
            <w:pPr>
              <w:jc w:val="center"/>
              <w:rPr>
                <w:b/>
                <w:bCs/>
              </w:rPr>
            </w:pPr>
            <w:bookmarkStart w:id="12" w:name="_Hlk40272348"/>
            <w:r w:rsidRPr="00F34160">
              <w:rPr>
                <w:b/>
                <w:bCs/>
              </w:rPr>
              <w:t>ANTROPÓNIMOS:</w:t>
            </w:r>
          </w:p>
          <w:p w14:paraId="20FB5276" w14:textId="77777777" w:rsidR="00D23DE9" w:rsidRPr="00F34160" w:rsidRDefault="00D23DE9" w:rsidP="00A07F0E">
            <w:pPr>
              <w:jc w:val="center"/>
              <w:rPr>
                <w:b/>
                <w:bCs/>
              </w:rPr>
            </w:pPr>
            <w:r w:rsidRPr="00F34160">
              <w:rPr>
                <w:b/>
                <w:bCs/>
              </w:rPr>
              <w:t>IBN, BEN, BENT, ABU, ABD</w:t>
            </w:r>
            <w:bookmarkEnd w:id="12"/>
          </w:p>
        </w:tc>
        <w:tc>
          <w:tcPr>
            <w:tcW w:w="6190" w:type="dxa"/>
            <w:gridSpan w:val="2"/>
          </w:tcPr>
          <w:p w14:paraId="64972D17" w14:textId="77777777" w:rsidR="00D23DE9" w:rsidRPr="00F34160" w:rsidRDefault="00D23DE9" w:rsidP="00A07F0E">
            <w:pPr>
              <w:jc w:val="both"/>
            </w:pPr>
            <w:r w:rsidRPr="00F34160">
              <w:rPr>
                <w:b/>
                <w:bCs/>
              </w:rPr>
              <w:t>IBN, BENT, BEN</w:t>
            </w:r>
            <w:r w:rsidRPr="00F34160">
              <w:t>:</w:t>
            </w:r>
          </w:p>
          <w:p w14:paraId="16A9BC5A" w14:textId="77777777" w:rsidR="00D23DE9" w:rsidRPr="00F34160" w:rsidRDefault="00D23DE9" w:rsidP="00A07F0E">
            <w:pPr>
              <w:jc w:val="both"/>
            </w:pPr>
            <w:r w:rsidRPr="00F34160">
              <w:t>Siempre en minúscula, salvo cuando es principio de sintagma nominal:</w:t>
            </w:r>
          </w:p>
          <w:p w14:paraId="08AB78E1" w14:textId="77777777" w:rsidR="00D23DE9" w:rsidRPr="00F34160" w:rsidRDefault="00D23DE9" w:rsidP="00A07F0E">
            <w:r w:rsidRPr="00F34160">
              <w:t xml:space="preserve">Ej.: </w:t>
            </w:r>
            <w:r w:rsidRPr="00F34160">
              <w:rPr>
                <w:b/>
                <w:bCs/>
                <w:color w:val="FF0000"/>
              </w:rPr>
              <w:t>Ibn</w:t>
            </w:r>
            <w:r w:rsidRPr="00F34160">
              <w:t xml:space="preserve"> Battuta, Yamila </w:t>
            </w:r>
            <w:r w:rsidRPr="00F34160">
              <w:rPr>
                <w:b/>
                <w:bCs/>
                <w:color w:val="FF0000"/>
              </w:rPr>
              <w:t>bent</w:t>
            </w:r>
            <w:r w:rsidRPr="00F34160">
              <w:rPr>
                <w:color w:val="FF0000"/>
              </w:rPr>
              <w:t xml:space="preserve"> </w:t>
            </w:r>
            <w:r w:rsidRPr="00F34160">
              <w:t xml:space="preserve">Karim, Táreq </w:t>
            </w:r>
            <w:r w:rsidRPr="00F34160">
              <w:rPr>
                <w:b/>
                <w:bCs/>
                <w:color w:val="FF0000"/>
              </w:rPr>
              <w:t>ben</w:t>
            </w:r>
            <w:r w:rsidRPr="00F34160">
              <w:rPr>
                <w:color w:val="FF0000"/>
              </w:rPr>
              <w:t xml:space="preserve"> </w:t>
            </w:r>
            <w:r w:rsidRPr="00F34160">
              <w:t>Aziz</w:t>
            </w:r>
          </w:p>
          <w:p w14:paraId="3548FB59" w14:textId="77777777" w:rsidR="00D23DE9" w:rsidRPr="00F34160" w:rsidRDefault="00D23DE9" w:rsidP="00A07F0E"/>
          <w:p w14:paraId="4BDF543B" w14:textId="77777777" w:rsidR="00D23DE9" w:rsidRPr="00F34160" w:rsidRDefault="00D23DE9" w:rsidP="00A07F0E">
            <w:pPr>
              <w:jc w:val="both"/>
            </w:pPr>
            <w:r w:rsidRPr="00F34160">
              <w:rPr>
                <w:b/>
                <w:bCs/>
              </w:rPr>
              <w:t>Abd</w:t>
            </w:r>
            <w:r w:rsidRPr="00F34160">
              <w:t xml:space="preserve"> se convierte en Abdel- (varía según la duplicación consonántica que proceda):</w:t>
            </w:r>
          </w:p>
          <w:p w14:paraId="51AF3F89" w14:textId="77777777" w:rsidR="00D23DE9" w:rsidRPr="00F34160" w:rsidRDefault="00D23DE9" w:rsidP="00A07F0E">
            <w:r w:rsidRPr="00F34160">
              <w:lastRenderedPageBreak/>
              <w:t>Ej.: Abde</w:t>
            </w:r>
            <w:r w:rsidRPr="00F34160">
              <w:rPr>
                <w:b/>
                <w:bCs/>
                <w:color w:val="FF0000"/>
              </w:rPr>
              <w:t>ss</w:t>
            </w:r>
            <w:r w:rsidRPr="00F34160">
              <w:t>ámad, Abde</w:t>
            </w:r>
            <w:r w:rsidRPr="00F34160">
              <w:rPr>
                <w:b/>
                <w:bCs/>
                <w:color w:val="FF0000"/>
              </w:rPr>
              <w:t>l</w:t>
            </w:r>
            <w:r w:rsidRPr="00F34160">
              <w:t>aziz.</w:t>
            </w:r>
          </w:p>
          <w:p w14:paraId="4B255E62" w14:textId="77777777" w:rsidR="00D23DE9" w:rsidRPr="00F34160" w:rsidRDefault="00D23DE9" w:rsidP="00A07F0E">
            <w:pPr>
              <w:jc w:val="center"/>
            </w:pPr>
          </w:p>
          <w:p w14:paraId="73A2B9DA" w14:textId="77777777" w:rsidR="00D23DE9" w:rsidRPr="00F34160" w:rsidRDefault="00D23DE9" w:rsidP="00A07F0E">
            <w:pPr>
              <w:jc w:val="both"/>
            </w:pPr>
            <w:r w:rsidRPr="00F34160">
              <w:rPr>
                <w:b/>
                <w:bCs/>
              </w:rPr>
              <w:t>Abu</w:t>
            </w:r>
            <w:r w:rsidRPr="00F34160">
              <w:t>- solo se une a la palabra si le sigue un artículo; si no, se separa («abu», «abi»):</w:t>
            </w:r>
          </w:p>
          <w:p w14:paraId="44C0E1BF" w14:textId="77777777" w:rsidR="00D23DE9" w:rsidRPr="00F34160" w:rsidRDefault="00D23DE9" w:rsidP="00A07F0E">
            <w:r w:rsidRPr="00F34160">
              <w:t xml:space="preserve">Ej.: </w:t>
            </w:r>
            <w:r w:rsidRPr="00F34160">
              <w:rPr>
                <w:b/>
                <w:bCs/>
                <w:color w:val="FF0000"/>
              </w:rPr>
              <w:t>Abu</w:t>
            </w:r>
            <w:r w:rsidRPr="00F34160">
              <w:rPr>
                <w:color w:val="FF0000"/>
              </w:rPr>
              <w:t xml:space="preserve"> </w:t>
            </w:r>
            <w:r w:rsidRPr="00F34160">
              <w:t xml:space="preserve">Suleimán, </w:t>
            </w:r>
            <w:r w:rsidRPr="00F34160">
              <w:rPr>
                <w:b/>
                <w:bCs/>
                <w:color w:val="FF0000"/>
              </w:rPr>
              <w:t>Abul</w:t>
            </w:r>
            <w:r w:rsidRPr="00F34160">
              <w:t xml:space="preserve">kásem, Yalal </w:t>
            </w:r>
            <w:r w:rsidRPr="00F34160">
              <w:rPr>
                <w:b/>
                <w:bCs/>
                <w:color w:val="FF0000"/>
              </w:rPr>
              <w:t>abi</w:t>
            </w:r>
            <w:r w:rsidRPr="00F34160">
              <w:rPr>
                <w:color w:val="FF0000"/>
              </w:rPr>
              <w:t xml:space="preserve"> </w:t>
            </w:r>
            <w:r w:rsidRPr="00F34160">
              <w:t>Amr.</w:t>
            </w:r>
          </w:p>
          <w:p w14:paraId="36A13879" w14:textId="77777777" w:rsidR="00D23DE9" w:rsidRPr="00F34160" w:rsidRDefault="00D23DE9" w:rsidP="00A07F0E"/>
        </w:tc>
      </w:tr>
      <w:tr w:rsidR="00D23DE9" w:rsidRPr="00F34160" w14:paraId="7AB55F40" w14:textId="77777777" w:rsidTr="00A07F0E">
        <w:tc>
          <w:tcPr>
            <w:tcW w:w="2310" w:type="dxa"/>
            <w:shd w:val="clear" w:color="auto" w:fill="DEEAF6"/>
            <w:vAlign w:val="center"/>
          </w:tcPr>
          <w:p w14:paraId="42F75B22" w14:textId="77777777" w:rsidR="00D23DE9" w:rsidRPr="00F34160" w:rsidRDefault="00D23DE9" w:rsidP="00A07F0E">
            <w:pPr>
              <w:jc w:val="center"/>
              <w:rPr>
                <w:b/>
                <w:bCs/>
              </w:rPr>
            </w:pPr>
            <w:r w:rsidRPr="00F34160">
              <w:rPr>
                <w:b/>
                <w:bCs/>
              </w:rPr>
              <w:lastRenderedPageBreak/>
              <w:t>TOPÓNIMOS</w:t>
            </w:r>
          </w:p>
        </w:tc>
        <w:tc>
          <w:tcPr>
            <w:tcW w:w="6190" w:type="dxa"/>
            <w:gridSpan w:val="2"/>
          </w:tcPr>
          <w:p w14:paraId="267000D1" w14:textId="77777777" w:rsidR="00D23DE9" w:rsidRPr="00F34160" w:rsidRDefault="00D23DE9" w:rsidP="00A07F0E">
            <w:pPr>
              <w:jc w:val="both"/>
            </w:pPr>
            <w:r w:rsidRPr="00F34160">
              <w:t>Si ya están castellanizados, se mantienen.</w:t>
            </w:r>
          </w:p>
          <w:p w14:paraId="31DC271F" w14:textId="77777777" w:rsidR="00D23DE9" w:rsidRPr="00F34160" w:rsidRDefault="00D23DE9" w:rsidP="00A07F0E">
            <w:r w:rsidRPr="00F34160">
              <w:t>Ej.: Marrakech, Rabat.</w:t>
            </w:r>
          </w:p>
          <w:p w14:paraId="65D597E4" w14:textId="77777777" w:rsidR="00D23DE9" w:rsidRPr="00F34160" w:rsidRDefault="00D23DE9" w:rsidP="00A07F0E">
            <w:pPr>
              <w:jc w:val="both"/>
            </w:pPr>
          </w:p>
          <w:p w14:paraId="4E30F88B" w14:textId="77777777" w:rsidR="00D23DE9" w:rsidRPr="00F34160" w:rsidRDefault="00D23DE9" w:rsidP="00A07F0E">
            <w:pPr>
              <w:jc w:val="both"/>
            </w:pPr>
            <w:r w:rsidRPr="00F34160">
              <w:t>Si no están castellanizados, pero ya tienen una transcripción oficial en letras latinas, se emplea la forma extranjera antes que adaptarlo al español por estar ya reconocida en el territorio:</w:t>
            </w:r>
          </w:p>
          <w:p w14:paraId="47BBC9DB" w14:textId="77777777" w:rsidR="00D23DE9" w:rsidRPr="00F34160" w:rsidRDefault="00D23DE9" w:rsidP="00A07F0E">
            <w:pPr>
              <w:jc w:val="both"/>
            </w:pPr>
            <w:r w:rsidRPr="00F34160">
              <w:t>Ej.: Oulad Driss.</w:t>
            </w:r>
          </w:p>
          <w:p w14:paraId="0A3BBCD7" w14:textId="77777777" w:rsidR="00D23DE9" w:rsidRPr="00F34160" w:rsidRDefault="00D23DE9" w:rsidP="00A07F0E">
            <w:pPr>
              <w:jc w:val="both"/>
            </w:pPr>
          </w:p>
          <w:p w14:paraId="30C83542" w14:textId="77777777" w:rsidR="00D23DE9" w:rsidRPr="00F34160" w:rsidRDefault="00D23DE9" w:rsidP="00A07F0E">
            <w:pPr>
              <w:jc w:val="both"/>
            </w:pPr>
            <w:r w:rsidRPr="00F34160">
              <w:t>Si no tiene ninguna transcripción en letras latinas, se emplearía nuestro sistema de transcripción.</w:t>
            </w:r>
          </w:p>
          <w:p w14:paraId="0BB004D0" w14:textId="77777777" w:rsidR="00D23DE9" w:rsidRPr="00F34160" w:rsidRDefault="00D23DE9" w:rsidP="00A07F0E"/>
        </w:tc>
      </w:tr>
    </w:tbl>
    <w:p w14:paraId="117DE919" w14:textId="77777777" w:rsidR="00D23DE9" w:rsidRDefault="00D23DE9" w:rsidP="00D23DE9">
      <w:pPr>
        <w:spacing w:after="120" w:line="240" w:lineRule="auto"/>
        <w:jc w:val="both"/>
      </w:pPr>
    </w:p>
    <w:p w14:paraId="695B9572" w14:textId="77777777" w:rsidR="00D23DE9" w:rsidRDefault="00D23DE9" w:rsidP="00D23DE9">
      <w:pPr>
        <w:spacing w:after="120" w:line="240" w:lineRule="auto"/>
        <w:jc w:val="both"/>
      </w:pPr>
    </w:p>
    <w:p w14:paraId="4AED1EC7" w14:textId="6746A93F" w:rsidR="00D23DE9" w:rsidRDefault="00D23DE9" w:rsidP="00D23DE9">
      <w:pPr>
        <w:spacing w:after="120" w:line="240" w:lineRule="auto"/>
        <w:jc w:val="both"/>
      </w:pPr>
    </w:p>
    <w:p w14:paraId="5F2C5207" w14:textId="6D02D986" w:rsidR="008417A0" w:rsidRDefault="00D23DE9" w:rsidP="001E0148">
      <w:pPr>
        <w:pStyle w:val="Ttulo2"/>
      </w:pPr>
      <w:bookmarkStart w:id="13" w:name="_3znysh7" w:colFirst="0" w:colLast="0"/>
      <w:bookmarkStart w:id="14" w:name="_Toc43389939"/>
      <w:bookmarkEnd w:id="13"/>
      <w:r>
        <w:t>I</w:t>
      </w:r>
      <w:r w:rsidR="00A07F0E">
        <w:t>I</w:t>
      </w:r>
      <w:r>
        <w:t>- Títulos de los c</w:t>
      </w:r>
      <w:r w:rsidR="0006209C" w:rsidRPr="001E0148">
        <w:t>apítulos</w:t>
      </w:r>
      <w:bookmarkEnd w:id="14"/>
    </w:p>
    <w:p w14:paraId="215FD282" w14:textId="77777777" w:rsidR="00395C1B" w:rsidRPr="00395C1B" w:rsidRDefault="00395C1B" w:rsidP="00395C1B"/>
    <w:p w14:paraId="4253CA15" w14:textId="77777777" w:rsidR="008417A0" w:rsidRDefault="0006209C">
      <w:pPr>
        <w:rPr>
          <w:b/>
        </w:rPr>
      </w:pPr>
      <w:r>
        <w:rPr>
          <w:b/>
          <w:i/>
        </w:rPr>
        <w:t xml:space="preserve">La desaparecida Siyilmasa </w:t>
      </w:r>
      <w:r>
        <w:rPr>
          <w:b/>
        </w:rPr>
        <w:t>(</w:t>
      </w:r>
      <w:r w:rsidRPr="00521660">
        <w:rPr>
          <w:bCs/>
          <w:rtl/>
        </w:rPr>
        <w:t>سجلماسة البائدة</w:t>
      </w:r>
      <w:r w:rsidRPr="00521660">
        <w:rPr>
          <w:bCs/>
        </w:rPr>
        <w:t>)</w:t>
      </w:r>
    </w:p>
    <w:p w14:paraId="237C64EB" w14:textId="09A87763" w:rsidR="008417A0" w:rsidRDefault="0006209C" w:rsidP="00A35C5F">
      <w:pPr>
        <w:jc w:val="both"/>
      </w:pPr>
      <w:r>
        <w:t>Es el decimoséptimo capítulo del libro</w:t>
      </w:r>
      <w:r w:rsidR="00EA743C">
        <w:t xml:space="preserve"> original</w:t>
      </w:r>
      <w:r>
        <w:t xml:space="preserve"> y el primero que he traducido. Comprende desde las páginas 56 hasta la 62</w:t>
      </w:r>
      <w:r w:rsidR="00D23DE9">
        <w:t xml:space="preserve"> del libro original</w:t>
      </w:r>
      <w:r>
        <w:t>.</w:t>
      </w:r>
    </w:p>
    <w:p w14:paraId="76384450" w14:textId="77777777" w:rsidR="008417A0" w:rsidRDefault="0006209C" w:rsidP="00A35C5F">
      <w:pPr>
        <w:jc w:val="both"/>
      </w:pPr>
      <w:r>
        <w:t>Este capítulo se centra en la historia de la antigua ciudad del sureste de Marruecos de Siyilmasa. Se habla de manera general sobre los distintos asentamientos tribales que se establecieron en la zona, así como los gobiernos e imperios bajo los que se ha encontrado la ciudad y también el comercio caravanero y del oro.</w:t>
      </w:r>
    </w:p>
    <w:p w14:paraId="67A1B310" w14:textId="24E16A94" w:rsidR="008417A0" w:rsidRDefault="0006209C" w:rsidP="00A35C5F">
      <w:pPr>
        <w:jc w:val="both"/>
      </w:pPr>
      <w:r>
        <w:t xml:space="preserve">Al final del capítulo se menciona y se habla un poco sobre el </w:t>
      </w:r>
      <w:r w:rsidR="00601793">
        <w:t>«</w:t>
      </w:r>
      <w:r>
        <w:t>Festival de Merzouga de Músicas del Mundo</w:t>
      </w:r>
      <w:r w:rsidR="00601793">
        <w:t>»</w:t>
      </w:r>
      <w:r>
        <w:t xml:space="preserve"> así como del desierto del Sáhara marroquí en la zona de Tafilálet al sur de Marruecos.</w:t>
      </w:r>
    </w:p>
    <w:p w14:paraId="415F4C59" w14:textId="77777777" w:rsidR="008417A0" w:rsidRDefault="008417A0"/>
    <w:p w14:paraId="0000BC84" w14:textId="77777777" w:rsidR="008417A0" w:rsidRDefault="0006209C">
      <w:pPr>
        <w:rPr>
          <w:b/>
          <w:i/>
        </w:rPr>
      </w:pPr>
      <w:r>
        <w:rPr>
          <w:b/>
          <w:i/>
        </w:rPr>
        <w:t>De Chefchaouen a Tetuán: siguiendo los pasos de Sáyyida al Hurra</w:t>
      </w:r>
    </w:p>
    <w:p w14:paraId="374CC0B0" w14:textId="77777777" w:rsidR="008417A0" w:rsidRPr="00521660" w:rsidRDefault="0006209C">
      <w:pPr>
        <w:rPr>
          <w:bCs/>
        </w:rPr>
      </w:pPr>
      <w:r w:rsidRPr="00521660">
        <w:rPr>
          <w:bCs/>
        </w:rPr>
        <w:t xml:space="preserve"> (</w:t>
      </w:r>
      <w:r w:rsidRPr="00521660">
        <w:rPr>
          <w:bCs/>
          <w:rtl/>
        </w:rPr>
        <w:t>من شفشاون إلى تطوان: على خطى السِّتِّ الحُرَّة</w:t>
      </w:r>
      <w:r w:rsidRPr="00521660">
        <w:rPr>
          <w:bCs/>
        </w:rPr>
        <w:t>)</w:t>
      </w:r>
    </w:p>
    <w:p w14:paraId="1688E447" w14:textId="2F7077C3" w:rsidR="008417A0" w:rsidRDefault="0006209C" w:rsidP="00A35C5F">
      <w:pPr>
        <w:jc w:val="both"/>
      </w:pPr>
      <w:r>
        <w:t>Es el decimoctavo capítulo del libro</w:t>
      </w:r>
      <w:r w:rsidR="00EA743C">
        <w:t xml:space="preserve"> original</w:t>
      </w:r>
      <w:r>
        <w:t xml:space="preserve"> y el segundo y último que he traducido. Comprende desde las páginas 63 hasta la 78</w:t>
      </w:r>
      <w:r w:rsidR="00D23DE9">
        <w:t xml:space="preserve"> del libro original</w:t>
      </w:r>
      <w:r>
        <w:t>. Está dividido en ocho subcapítulos:</w:t>
      </w:r>
    </w:p>
    <w:p w14:paraId="08656E1F" w14:textId="77777777" w:rsidR="00A35C5F" w:rsidRDefault="00A35C5F" w:rsidP="00A35C5F">
      <w:pPr>
        <w:jc w:val="both"/>
      </w:pPr>
    </w:p>
    <w:p w14:paraId="1CAA2BDF" w14:textId="77777777" w:rsidR="008417A0" w:rsidRPr="00521660" w:rsidRDefault="0006209C" w:rsidP="003D0E9E">
      <w:pPr>
        <w:jc w:val="both"/>
        <w:rPr>
          <w:bCs/>
        </w:rPr>
      </w:pPr>
      <w:r w:rsidRPr="00521660">
        <w:rPr>
          <w:b/>
          <w:i/>
        </w:rPr>
        <w:t>La alcazaba de Chefchaouen</w:t>
      </w:r>
      <w:r w:rsidRPr="00521660">
        <w:rPr>
          <w:bCs/>
        </w:rPr>
        <w:t xml:space="preserve"> (</w:t>
      </w:r>
      <w:r w:rsidRPr="00521660">
        <w:rPr>
          <w:bCs/>
          <w:rtl/>
        </w:rPr>
        <w:t>قصبة شفشاون</w:t>
      </w:r>
      <w:r w:rsidRPr="00521660">
        <w:rPr>
          <w:bCs/>
        </w:rPr>
        <w:t xml:space="preserve">), </w:t>
      </w:r>
      <w:r w:rsidRPr="00521660">
        <w:rPr>
          <w:b/>
          <w:i/>
        </w:rPr>
        <w:t>Fuentes de Chefchaouen</w:t>
      </w:r>
      <w:r w:rsidRPr="00521660">
        <w:rPr>
          <w:bCs/>
        </w:rPr>
        <w:t xml:space="preserve"> (</w:t>
      </w:r>
      <w:r w:rsidRPr="00521660">
        <w:rPr>
          <w:bCs/>
          <w:rtl/>
        </w:rPr>
        <w:t>عيون ماء شفشاون</w:t>
      </w:r>
      <w:r w:rsidRPr="00521660">
        <w:rPr>
          <w:bCs/>
        </w:rPr>
        <w:t xml:space="preserve">), </w:t>
      </w:r>
      <w:r w:rsidRPr="00521660">
        <w:rPr>
          <w:b/>
          <w:i/>
        </w:rPr>
        <w:t xml:space="preserve">La </w:t>
      </w:r>
      <w:r w:rsidRPr="00521660">
        <w:rPr>
          <w:b/>
        </w:rPr>
        <w:t>hadra</w:t>
      </w:r>
      <w:r w:rsidRPr="00521660">
        <w:rPr>
          <w:b/>
          <w:i/>
        </w:rPr>
        <w:t xml:space="preserve"> sufí de los chauníes</w:t>
      </w:r>
      <w:r w:rsidRPr="00521660">
        <w:rPr>
          <w:bCs/>
        </w:rPr>
        <w:t xml:space="preserve"> (</w:t>
      </w:r>
      <w:r w:rsidRPr="00521660">
        <w:rPr>
          <w:bCs/>
          <w:rtl/>
        </w:rPr>
        <w:t>حضرة الشفشاونيات</w:t>
      </w:r>
      <w:r w:rsidRPr="00521660">
        <w:rPr>
          <w:bCs/>
        </w:rPr>
        <w:t xml:space="preserve">), </w:t>
      </w:r>
      <w:r w:rsidRPr="00521660">
        <w:rPr>
          <w:b/>
          <w:i/>
        </w:rPr>
        <w:t>Con Sáyyida al Hurra hacia Tetuán</w:t>
      </w:r>
      <w:r w:rsidRPr="00521660">
        <w:rPr>
          <w:b/>
        </w:rPr>
        <w:t xml:space="preserve"> </w:t>
      </w:r>
      <w:r w:rsidRPr="00521660">
        <w:rPr>
          <w:bCs/>
        </w:rPr>
        <w:t>(</w:t>
      </w:r>
      <w:r w:rsidRPr="00521660">
        <w:rPr>
          <w:bCs/>
          <w:rtl/>
        </w:rPr>
        <w:t>مع الست الحُرّة إلى تطوان</w:t>
      </w:r>
      <w:r w:rsidRPr="00521660">
        <w:rPr>
          <w:bCs/>
        </w:rPr>
        <w:t xml:space="preserve">), </w:t>
      </w:r>
      <w:r w:rsidRPr="00521660">
        <w:rPr>
          <w:b/>
          <w:i/>
        </w:rPr>
        <w:t>Hija de Granada</w:t>
      </w:r>
      <w:r w:rsidRPr="00521660">
        <w:rPr>
          <w:bCs/>
        </w:rPr>
        <w:t xml:space="preserve"> (</w:t>
      </w:r>
      <w:r w:rsidRPr="00521660">
        <w:rPr>
          <w:bCs/>
          <w:rtl/>
        </w:rPr>
        <w:t>بنت غرناطة</w:t>
      </w:r>
      <w:r w:rsidRPr="00521660">
        <w:rPr>
          <w:bCs/>
        </w:rPr>
        <w:t xml:space="preserve">), </w:t>
      </w:r>
      <w:r w:rsidRPr="00521660">
        <w:rPr>
          <w:b/>
          <w:i/>
        </w:rPr>
        <w:t>Las murallas de la alcazaba</w:t>
      </w:r>
      <w:r w:rsidRPr="00521660">
        <w:rPr>
          <w:bCs/>
        </w:rPr>
        <w:t xml:space="preserve"> (</w:t>
      </w:r>
      <w:r w:rsidRPr="00521660">
        <w:rPr>
          <w:bCs/>
          <w:rtl/>
        </w:rPr>
        <w:t>أسوار القصبة</w:t>
      </w:r>
      <w:r w:rsidRPr="00521660">
        <w:rPr>
          <w:bCs/>
        </w:rPr>
        <w:t xml:space="preserve">), </w:t>
      </w:r>
      <w:r w:rsidRPr="00521660">
        <w:rPr>
          <w:b/>
          <w:i/>
        </w:rPr>
        <w:t>Arte de Tetuán</w:t>
      </w:r>
      <w:r w:rsidRPr="00521660">
        <w:rPr>
          <w:bCs/>
        </w:rPr>
        <w:t xml:space="preserve"> (</w:t>
      </w:r>
      <w:r w:rsidRPr="00521660">
        <w:rPr>
          <w:bCs/>
          <w:rtl/>
        </w:rPr>
        <w:t>فنون تطوانية</w:t>
      </w:r>
      <w:r w:rsidRPr="00521660">
        <w:rPr>
          <w:bCs/>
        </w:rPr>
        <w:t xml:space="preserve">) y </w:t>
      </w:r>
      <w:r w:rsidRPr="00521660">
        <w:rPr>
          <w:b/>
          <w:i/>
        </w:rPr>
        <w:t>Entre dos museos</w:t>
      </w:r>
      <w:r w:rsidRPr="00521660">
        <w:rPr>
          <w:bCs/>
        </w:rPr>
        <w:t xml:space="preserve"> (</w:t>
      </w:r>
      <w:r w:rsidRPr="00521660">
        <w:rPr>
          <w:bCs/>
          <w:rtl/>
        </w:rPr>
        <w:t>بين متحفين</w:t>
      </w:r>
      <w:r w:rsidRPr="00521660">
        <w:rPr>
          <w:bCs/>
        </w:rPr>
        <w:t>).</w:t>
      </w:r>
    </w:p>
    <w:p w14:paraId="4761C6B4" w14:textId="17107987" w:rsidR="008417A0" w:rsidRDefault="0006209C" w:rsidP="00A35C5F">
      <w:pPr>
        <w:jc w:val="both"/>
      </w:pPr>
      <w:r>
        <w:t>Este capítulo gira alrededor de la figura histórica de Sáyyida al Hurra, nacida en Chefchaouen y gobernadora de Tetuán. Se tratan, a veces de manera detallada y otras de manera más general muchos de los aspectos históricos, culturales, musicales y artísticos de ambas ciudades.</w:t>
      </w:r>
    </w:p>
    <w:p w14:paraId="578F7D92" w14:textId="77777777" w:rsidR="008417A0" w:rsidRDefault="008417A0"/>
    <w:p w14:paraId="36D11FFC" w14:textId="17AD5280" w:rsidR="008417A0" w:rsidRDefault="00526832" w:rsidP="001E0148">
      <w:pPr>
        <w:pStyle w:val="Ttulo2"/>
      </w:pPr>
      <w:bookmarkStart w:id="15" w:name="_2et92p0" w:colFirst="0" w:colLast="0"/>
      <w:bookmarkStart w:id="16" w:name="_Toc43389940"/>
      <w:bookmarkEnd w:id="15"/>
      <w:r>
        <w:t>II</w:t>
      </w:r>
      <w:r w:rsidR="00A07F0E">
        <w:t>I</w:t>
      </w:r>
      <w:r>
        <w:t xml:space="preserve">- </w:t>
      </w:r>
      <w:r w:rsidR="0006209C" w:rsidRPr="001E0148">
        <w:t>Referencias culturales</w:t>
      </w:r>
      <w:bookmarkEnd w:id="16"/>
      <w:r w:rsidR="0006209C" w:rsidRPr="001E0148">
        <w:t xml:space="preserve"> </w:t>
      </w:r>
    </w:p>
    <w:p w14:paraId="6F42B411" w14:textId="77777777" w:rsidR="00395C1B" w:rsidRPr="00395C1B" w:rsidRDefault="00395C1B" w:rsidP="00395C1B"/>
    <w:p w14:paraId="0FC4C723" w14:textId="1DA0BFE0" w:rsidR="008417A0" w:rsidRDefault="0006209C">
      <w:r>
        <w:t xml:space="preserve">Las referencias culturales que han ido apareciendo a lo largo de los capítulos traducidos se han recogido en un glosario que aparece </w:t>
      </w:r>
      <w:r w:rsidR="0035407E">
        <w:t xml:space="preserve">en el apartado </w:t>
      </w:r>
      <w:r w:rsidR="0035407E" w:rsidRPr="0035407E">
        <w:rPr>
          <w:u w:val="single"/>
        </w:rPr>
        <w:t>IV- Glosario de referencias culturales</w:t>
      </w:r>
      <w:r>
        <w:t>. En el glosario no aparecen todas las referencias relativas a los dos capítulos mencionados anteriormente, puesto que algunas de ellas ya las recogió mi compañera en sus capítulos, que preceden a los míos.</w:t>
      </w:r>
    </w:p>
    <w:p w14:paraId="0B185339" w14:textId="77777777" w:rsidR="008417A0" w:rsidRDefault="0006209C" w:rsidP="003D0E9E">
      <w:pPr>
        <w:jc w:val="both"/>
      </w:pPr>
      <w:r>
        <w:t>Estas referencias incluyen tanto palabras comunes (extranjerismos y palabras ya adaptadas) como nombres de personajes históricos, dinastías, tribus e imperios.</w:t>
      </w:r>
    </w:p>
    <w:p w14:paraId="3F3D6C74" w14:textId="10F2565C" w:rsidR="008417A0" w:rsidRDefault="0006209C">
      <w:r>
        <w:t>Algunas de las referencias que han causado cierta dificultad a la hora de traducir son las siguientes:</w:t>
      </w:r>
    </w:p>
    <w:p w14:paraId="3BE7BFB2" w14:textId="77777777" w:rsidR="0035407E" w:rsidRDefault="0035407E"/>
    <w:p w14:paraId="1F74874B" w14:textId="07DFD4ED" w:rsidR="00526832" w:rsidRPr="00526832" w:rsidRDefault="00526832" w:rsidP="00526832">
      <w:pPr>
        <w:pStyle w:val="Prrafodelista"/>
        <w:numPr>
          <w:ilvl w:val="0"/>
          <w:numId w:val="9"/>
        </w:numPr>
        <w:rPr>
          <w:sz w:val="28"/>
          <w:szCs w:val="28"/>
          <w:u w:val="single"/>
        </w:rPr>
      </w:pPr>
      <w:r w:rsidRPr="00526832">
        <w:rPr>
          <w:sz w:val="28"/>
          <w:szCs w:val="28"/>
          <w:u w:val="single"/>
        </w:rPr>
        <w:t>Cuestión temporal</w:t>
      </w:r>
    </w:p>
    <w:p w14:paraId="4164DB30" w14:textId="5B96A113" w:rsidR="007B53DB" w:rsidRPr="002105E6" w:rsidRDefault="007B53DB">
      <w:pPr>
        <w:jc w:val="both"/>
        <w:rPr>
          <w:b/>
          <w:bCs/>
          <w:sz w:val="26"/>
          <w:szCs w:val="26"/>
        </w:rPr>
      </w:pPr>
      <w:r w:rsidRPr="002105E6">
        <w:rPr>
          <w:b/>
          <w:bCs/>
          <w:sz w:val="26"/>
          <w:szCs w:val="26"/>
        </w:rPr>
        <w:t>AH / d.C. (</w:t>
      </w:r>
      <w:r w:rsidRPr="002105E6">
        <w:rPr>
          <w:rFonts w:hint="cs"/>
          <w:b/>
          <w:bCs/>
          <w:sz w:val="26"/>
          <w:szCs w:val="26"/>
          <w:rtl/>
        </w:rPr>
        <w:t>هجري / ميلادي</w:t>
      </w:r>
      <w:r w:rsidRPr="002105E6">
        <w:rPr>
          <w:b/>
          <w:bCs/>
          <w:sz w:val="26"/>
          <w:szCs w:val="26"/>
        </w:rPr>
        <w:t>):</w:t>
      </w:r>
    </w:p>
    <w:p w14:paraId="3CAE2AA6" w14:textId="44FDA799" w:rsidR="005D664D" w:rsidRDefault="005D664D" w:rsidP="00A35C5F">
      <w:pPr>
        <w:ind w:left="720"/>
        <w:jc w:val="both"/>
        <w:rPr>
          <w:rtl/>
        </w:rPr>
      </w:pPr>
      <w:r>
        <w:t xml:space="preserve">La mayoría de las fechas que aparecen en el texto original están descritas según el calendario musulmán, seguidas de su equivalente según el calendario gregoriano. Las musulmanas aparecen </w:t>
      </w:r>
      <w:r w:rsidR="00C8390F">
        <w:t>junto a</w:t>
      </w:r>
      <w:r>
        <w:t xml:space="preserve"> la abreviatura «</w:t>
      </w:r>
      <w:r w:rsidR="00C8390F" w:rsidRPr="00C8390F">
        <w:rPr>
          <w:rFonts w:hint="cs"/>
          <w:b/>
          <w:bCs/>
          <w:rtl/>
        </w:rPr>
        <w:t>ه</w:t>
      </w:r>
      <w:r>
        <w:t>»</w:t>
      </w:r>
      <w:r>
        <w:rPr>
          <w:rFonts w:hint="cs"/>
          <w:rtl/>
        </w:rPr>
        <w:t xml:space="preserve"> </w:t>
      </w:r>
      <w:r w:rsidR="00C8390F">
        <w:t>que alude al año de la Hégira, y las gregorianas van acompañadas de la abreviatura «</w:t>
      </w:r>
      <w:r w:rsidR="00C8390F" w:rsidRPr="00C8390F">
        <w:rPr>
          <w:rFonts w:hint="cs"/>
          <w:b/>
          <w:bCs/>
          <w:rtl/>
        </w:rPr>
        <w:t>م</w:t>
      </w:r>
      <w:r w:rsidR="00C8390F">
        <w:t>», el cual alude al nacimiento de Jesucristo.</w:t>
      </w:r>
    </w:p>
    <w:p w14:paraId="521379C3" w14:textId="25D21377" w:rsidR="00C8390F" w:rsidRDefault="00C8390F" w:rsidP="00A35C5F">
      <w:pPr>
        <w:ind w:left="720"/>
        <w:jc w:val="both"/>
      </w:pPr>
      <w:r>
        <w:t>A un lector hispanoparlante no tiene por qué interesarle ver ambas interpretaciones de la misma fecha cada vez que aparezca una. la lectura se haría bastante pesada y confusa ya que en algunas secciones aparecen muchas fechas seguidas.</w:t>
      </w:r>
    </w:p>
    <w:p w14:paraId="0741940D" w14:textId="373EA57F" w:rsidR="00C8390F" w:rsidRDefault="00C8390F" w:rsidP="00A35C5F">
      <w:pPr>
        <w:ind w:left="720"/>
        <w:jc w:val="both"/>
      </w:pPr>
      <w:r>
        <w:t>Por eso he optado por prescindir de la fecha musulmana y solo incluir la gregoriana, pero sin la abreviatura «</w:t>
      </w:r>
      <w:r>
        <w:rPr>
          <w:b/>
          <w:bCs/>
        </w:rPr>
        <w:t>d.C,</w:t>
      </w:r>
      <w:r>
        <w:t>» ya que quedaría demasiado redundante.</w:t>
      </w:r>
    </w:p>
    <w:p w14:paraId="795FCA95" w14:textId="486AD3F0" w:rsidR="00C8390F" w:rsidRDefault="008F07E3" w:rsidP="00A35C5F">
      <w:pPr>
        <w:ind w:left="720"/>
        <w:jc w:val="both"/>
      </w:pPr>
      <w:r>
        <w:lastRenderedPageBreak/>
        <w:t>Cuando aparecen ambas fechas mencionadas sobre un cartel o letrero, en cambio, he decidido sí respetarlas en estos casos, acompañando la fecha musulmana de la abreviatura «</w:t>
      </w:r>
      <w:r>
        <w:rPr>
          <w:b/>
          <w:bCs/>
        </w:rPr>
        <w:t>AH</w:t>
      </w:r>
      <w:r>
        <w:t>» (</w:t>
      </w:r>
      <w:r w:rsidRPr="008F07E3">
        <w:rPr>
          <w:i/>
          <w:iCs/>
        </w:rPr>
        <w:t>Anno Hegirae</w:t>
      </w:r>
      <w:r>
        <w:t>) y la gregoriana de «</w:t>
      </w:r>
      <w:r>
        <w:rPr>
          <w:b/>
          <w:bCs/>
        </w:rPr>
        <w:t>d.C.</w:t>
      </w:r>
      <w:r>
        <w:t>» (después de Cristo) para no crear confusión.</w:t>
      </w:r>
    </w:p>
    <w:p w14:paraId="45517435" w14:textId="60E3DCCF" w:rsidR="00394305" w:rsidRDefault="00394305">
      <w:pPr>
        <w:jc w:val="both"/>
      </w:pPr>
    </w:p>
    <w:p w14:paraId="1642C979" w14:textId="37B344FD" w:rsidR="00526832" w:rsidRPr="00526832" w:rsidRDefault="00526832" w:rsidP="00526832">
      <w:pPr>
        <w:pStyle w:val="Prrafodelista"/>
        <w:numPr>
          <w:ilvl w:val="0"/>
          <w:numId w:val="9"/>
        </w:numPr>
        <w:rPr>
          <w:sz w:val="28"/>
          <w:szCs w:val="28"/>
          <w:u w:val="single"/>
        </w:rPr>
      </w:pPr>
      <w:r>
        <w:rPr>
          <w:sz w:val="28"/>
          <w:szCs w:val="28"/>
          <w:u w:val="single"/>
        </w:rPr>
        <w:t>Títulos de obras en árabe</w:t>
      </w:r>
    </w:p>
    <w:p w14:paraId="364B31F8" w14:textId="28A33552" w:rsidR="004F0CCE" w:rsidRDefault="008A2D29" w:rsidP="003D0E9E">
      <w:pPr>
        <w:ind w:left="720"/>
        <w:jc w:val="both"/>
      </w:pPr>
      <w:r>
        <w:t>Cada vez que ha aparecido el título de una obra en árabe cuya traducción en español no exista o no haya podido encontrar, he optado por primero transcribirlo siguiendo nuestro sistema de transcripción y después acompañarlo por una traducción mía entre paréntesis, intentando ser lo más fiel posible al significado original.</w:t>
      </w:r>
    </w:p>
    <w:p w14:paraId="371AEA0F" w14:textId="01035C67" w:rsidR="008A2D29" w:rsidRDefault="008A2D29" w:rsidP="003D0E9E">
      <w:pPr>
        <w:ind w:left="720"/>
        <w:jc w:val="both"/>
      </w:pPr>
      <w:r>
        <w:t xml:space="preserve">Ej: </w:t>
      </w:r>
      <w:r w:rsidR="00F802D9" w:rsidRPr="00F802D9">
        <w:rPr>
          <w:rFonts w:ascii="Arial" w:hAnsi="Arial"/>
          <w:b/>
          <w:bCs/>
          <w:rtl/>
        </w:rPr>
        <w:t>"المرأة في تاريخ الغرب الإسلامي"</w:t>
      </w:r>
    </w:p>
    <w:p w14:paraId="18415C50" w14:textId="35139430" w:rsidR="008A2D29" w:rsidRDefault="008A2D29" w:rsidP="003D0E9E">
      <w:pPr>
        <w:ind w:left="720"/>
        <w:jc w:val="both"/>
        <w:rPr>
          <w:b/>
          <w:bCs/>
        </w:rPr>
      </w:pPr>
      <w:r w:rsidRPr="00F802D9">
        <w:rPr>
          <w:b/>
          <w:bCs/>
          <w:i/>
          <w:iCs/>
        </w:rPr>
        <w:t xml:space="preserve">Al mara fi tarij el garb </w:t>
      </w:r>
      <w:r w:rsidRPr="001D140C">
        <w:rPr>
          <w:b/>
          <w:bCs/>
          <w:i/>
          <w:iCs/>
        </w:rPr>
        <w:t>el islamí</w:t>
      </w:r>
      <w:r w:rsidRPr="001D140C">
        <w:rPr>
          <w:b/>
          <w:bCs/>
        </w:rPr>
        <w:t xml:space="preserve"> (La mujer en la historia del occidente islámico)</w:t>
      </w:r>
    </w:p>
    <w:p w14:paraId="4B28CBFB" w14:textId="77262E27" w:rsidR="00D2482D" w:rsidRDefault="00D2482D">
      <w:pPr>
        <w:jc w:val="both"/>
        <w:rPr>
          <w:b/>
          <w:bCs/>
        </w:rPr>
      </w:pPr>
    </w:p>
    <w:p w14:paraId="55C5FAD4" w14:textId="78FA74CC" w:rsidR="00526832" w:rsidRPr="00526832" w:rsidRDefault="00526832" w:rsidP="00526832">
      <w:pPr>
        <w:pStyle w:val="Prrafodelista"/>
        <w:numPr>
          <w:ilvl w:val="0"/>
          <w:numId w:val="9"/>
        </w:numPr>
        <w:rPr>
          <w:sz w:val="28"/>
          <w:szCs w:val="28"/>
          <w:u w:val="single"/>
        </w:rPr>
      </w:pPr>
      <w:r>
        <w:rPr>
          <w:sz w:val="28"/>
          <w:szCs w:val="28"/>
          <w:u w:val="single"/>
        </w:rPr>
        <w:t>Transcripción de algunos nombres propios sin seguir nuestro propio sistema de transcripción</w:t>
      </w:r>
    </w:p>
    <w:p w14:paraId="3C184C12" w14:textId="2B58358B" w:rsidR="00DD2DD6" w:rsidRDefault="00DD2DD6" w:rsidP="003D0E9E">
      <w:pPr>
        <w:ind w:left="720"/>
        <w:jc w:val="both"/>
      </w:pPr>
      <w:r>
        <w:t xml:space="preserve">Tal y como viene mencionado en la tabla de nuestro sistema de transcripción en el apartado Anexos, si una palabra no está castellanizada pero tiene una transcripción oficial en letras latinas se emplea esta forma antes que adaptarla al español. </w:t>
      </w:r>
    </w:p>
    <w:p w14:paraId="720AD389" w14:textId="7B921A9A" w:rsidR="00DD2DD6" w:rsidRDefault="00DD2DD6" w:rsidP="003D0E9E">
      <w:pPr>
        <w:ind w:left="720"/>
        <w:jc w:val="both"/>
      </w:pPr>
      <w:r>
        <w:t xml:space="preserve">Este es el caso de algunos nombres propios, no solo topónimos, pero también antropónimos. Aunque la transcripción de muchos nombres propios no sea oficial, sí se utiliza con frecuencia. Por este motivo, si al lector le interesa indagar más sobre un personaje </w:t>
      </w:r>
      <w:r w:rsidR="006A1032">
        <w:t>histórico en concreto, he optado por dejar la transcripción frecuente en algunos casos, en lugar de transcribirlos siguiendo nuestro sistema.</w:t>
      </w:r>
    </w:p>
    <w:p w14:paraId="2F13888C" w14:textId="166498C7" w:rsidR="006A1032" w:rsidRDefault="006A1032" w:rsidP="003D0E9E">
      <w:pPr>
        <w:ind w:left="720"/>
        <w:jc w:val="both"/>
        <w:rPr>
          <w:rFonts w:ascii="Arial" w:hAnsi="Arial"/>
          <w:b/>
          <w:bCs/>
        </w:rPr>
      </w:pPr>
      <w:r>
        <w:t xml:space="preserve">Ej: </w:t>
      </w:r>
      <w:r w:rsidRPr="006A1032">
        <w:rPr>
          <w:rFonts w:ascii="Arial" w:hAnsi="Arial"/>
          <w:b/>
          <w:bCs/>
          <w:rtl/>
        </w:rPr>
        <w:t>أبو القاسم سمكو بن واسول</w:t>
      </w:r>
    </w:p>
    <w:p w14:paraId="2C45DA3E" w14:textId="3CCB8D17" w:rsidR="0006209C" w:rsidRDefault="006A1032" w:rsidP="003D0E9E">
      <w:pPr>
        <w:ind w:left="720"/>
        <w:jc w:val="both"/>
        <w:rPr>
          <w:rFonts w:cs="Noto Sans Arabic UI"/>
        </w:rPr>
      </w:pPr>
      <w:r w:rsidRPr="006A1032">
        <w:rPr>
          <w:rFonts w:cs="Noto Sans Arabic UI"/>
          <w:b/>
          <w:bCs/>
        </w:rPr>
        <w:t>Abu ul-Qásim Samgu bin Wasul</w:t>
      </w:r>
      <w:r>
        <w:rPr>
          <w:rFonts w:cs="Noto Sans Arabic UI"/>
        </w:rPr>
        <w:t xml:space="preserve"> en lugar de </w:t>
      </w:r>
      <w:r w:rsidRPr="006A1032">
        <w:rPr>
          <w:rFonts w:cs="Noto Sans Arabic UI"/>
          <w:b/>
          <w:bCs/>
        </w:rPr>
        <w:t>Abulkásem Samgu ben Wasul</w:t>
      </w:r>
      <w:r>
        <w:rPr>
          <w:rFonts w:cs="Noto Sans Arabic UI"/>
        </w:rPr>
        <w:t>.</w:t>
      </w:r>
    </w:p>
    <w:p w14:paraId="67F06D71" w14:textId="3B5FB065" w:rsidR="007A6307" w:rsidRDefault="00B77B00">
      <w:pPr>
        <w:jc w:val="both"/>
        <w:rPr>
          <w:rFonts w:cs="Noto Sans Arabic UI"/>
        </w:rPr>
      </w:pPr>
      <w:r>
        <w:rPr>
          <w:rFonts w:cs="Noto Sans Arabic UI"/>
        </w:rPr>
        <w:t>.</w:t>
      </w:r>
    </w:p>
    <w:p w14:paraId="60FED6F3" w14:textId="28A2F473" w:rsidR="00526832" w:rsidRPr="00526832" w:rsidRDefault="00526832" w:rsidP="00526832">
      <w:pPr>
        <w:pStyle w:val="Prrafodelista"/>
        <w:numPr>
          <w:ilvl w:val="0"/>
          <w:numId w:val="9"/>
        </w:numPr>
        <w:jc w:val="both"/>
        <w:rPr>
          <w:rFonts w:cs="Noto Sans Arabic UI"/>
          <w:sz w:val="28"/>
          <w:szCs w:val="28"/>
          <w:u w:val="single"/>
        </w:rPr>
      </w:pPr>
      <w:r w:rsidRPr="00526832">
        <w:rPr>
          <w:rFonts w:cs="Noto Sans Arabic UI"/>
          <w:sz w:val="28"/>
          <w:szCs w:val="28"/>
          <w:u w:val="single"/>
        </w:rPr>
        <w:t>Aspectos religiosos</w:t>
      </w:r>
    </w:p>
    <w:p w14:paraId="511FEBCA" w14:textId="3E98CE4E" w:rsidR="007A6307" w:rsidRPr="002105E6" w:rsidRDefault="007A6307">
      <w:pPr>
        <w:jc w:val="both"/>
        <w:rPr>
          <w:rFonts w:asciiTheme="majorBidi" w:hAnsiTheme="majorBidi" w:cstheme="majorBidi"/>
          <w:b/>
          <w:bCs/>
          <w:color w:val="000000" w:themeColor="text1"/>
          <w:sz w:val="26"/>
          <w:szCs w:val="26"/>
        </w:rPr>
      </w:pPr>
      <w:r w:rsidRPr="002105E6">
        <w:rPr>
          <w:rFonts w:asciiTheme="majorBidi" w:hAnsiTheme="majorBidi" w:cstheme="majorBidi"/>
          <w:b/>
          <w:bCs/>
          <w:sz w:val="26"/>
          <w:szCs w:val="26"/>
        </w:rPr>
        <w:t>El profeta Mahoma (</w:t>
      </w:r>
      <w:r w:rsidRPr="002105E6">
        <w:rPr>
          <w:rFonts w:asciiTheme="majorBidi" w:hAnsiTheme="majorBidi" w:cstheme="majorBidi"/>
          <w:b/>
          <w:bCs/>
          <w:color w:val="000000" w:themeColor="text1"/>
          <w:sz w:val="26"/>
          <w:szCs w:val="26"/>
          <w:rtl/>
        </w:rPr>
        <w:t>النبي المصطفى / النبوي الشريف</w:t>
      </w:r>
      <w:r w:rsidRPr="002105E6">
        <w:rPr>
          <w:rFonts w:asciiTheme="majorBidi" w:hAnsiTheme="majorBidi" w:cstheme="majorBidi"/>
          <w:b/>
          <w:bCs/>
          <w:color w:val="000000" w:themeColor="text1"/>
          <w:sz w:val="26"/>
          <w:szCs w:val="26"/>
        </w:rPr>
        <w:t>):</w:t>
      </w:r>
    </w:p>
    <w:p w14:paraId="072F6400" w14:textId="0A45A112" w:rsidR="000742C8" w:rsidRPr="000742C8" w:rsidRDefault="000742C8" w:rsidP="003D0E9E">
      <w:pPr>
        <w:ind w:left="720"/>
        <w:jc w:val="both"/>
        <w:rPr>
          <w:rFonts w:asciiTheme="majorBidi" w:hAnsiTheme="majorBidi" w:cstheme="majorBidi"/>
          <w:color w:val="000000" w:themeColor="text1"/>
        </w:rPr>
      </w:pPr>
      <w:r>
        <w:rPr>
          <w:rFonts w:asciiTheme="majorBidi" w:hAnsiTheme="majorBidi" w:cstheme="majorBidi"/>
          <w:color w:val="000000" w:themeColor="text1"/>
        </w:rPr>
        <w:t>Desde siempre ha existido el debate relacionado al cómo debe traducirse al español el nombre del profeta del islam, si Mahoma, o bien Muhammad o Mohámmed.</w:t>
      </w:r>
    </w:p>
    <w:p w14:paraId="1C148046" w14:textId="7DF3D799" w:rsidR="007A6307" w:rsidRDefault="000742C8" w:rsidP="003D0E9E">
      <w:pPr>
        <w:ind w:left="720"/>
        <w:jc w:val="both"/>
        <w:rPr>
          <w:rFonts w:cs="Noto Sans Arabic UI"/>
        </w:rPr>
      </w:pPr>
      <w:r>
        <w:rPr>
          <w:rFonts w:cs="Noto Sans Arabic UI"/>
        </w:rPr>
        <w:lastRenderedPageBreak/>
        <w:t xml:space="preserve">Es cierto que la palabra </w:t>
      </w:r>
      <w:r w:rsidR="001D390D">
        <w:t>«</w:t>
      </w:r>
      <w:r>
        <w:rPr>
          <w:rFonts w:cs="Noto Sans Arabic UI"/>
        </w:rPr>
        <w:t>Mahoma</w:t>
      </w:r>
      <w:r w:rsidR="001D390D">
        <w:t>»</w:t>
      </w:r>
      <w:r w:rsidR="001D390D">
        <w:rPr>
          <w:rFonts w:cs="Noto Sans Arabic UI"/>
        </w:rPr>
        <w:t xml:space="preserve"> ha presentado para algunas personas</w:t>
      </w:r>
      <w:r>
        <w:rPr>
          <w:rFonts w:cs="Noto Sans Arabic UI"/>
        </w:rPr>
        <w:t xml:space="preserve"> cierta</w:t>
      </w:r>
      <w:r w:rsidR="005D0F39">
        <w:rPr>
          <w:rFonts w:cs="Noto Sans Arabic UI"/>
        </w:rPr>
        <w:t>s</w:t>
      </w:r>
      <w:r w:rsidR="001D390D">
        <w:rPr>
          <w:rFonts w:cs="Noto Sans Arabic UI"/>
        </w:rPr>
        <w:t xml:space="preserve"> </w:t>
      </w:r>
      <w:r>
        <w:rPr>
          <w:rFonts w:cs="Noto Sans Arabic UI"/>
        </w:rPr>
        <w:t xml:space="preserve">connotaciones negativas, y esto se debe </w:t>
      </w:r>
      <w:r w:rsidR="005D0F39">
        <w:rPr>
          <w:rFonts w:cs="Noto Sans Arabic UI"/>
        </w:rPr>
        <w:t>en parte a</w:t>
      </w:r>
      <w:r>
        <w:rPr>
          <w:rFonts w:cs="Noto Sans Arabic UI"/>
        </w:rPr>
        <w:t xml:space="preserve"> la literatura antiislámica </w:t>
      </w:r>
      <w:r w:rsidR="005D0F39">
        <w:rPr>
          <w:rFonts w:cs="Noto Sans Arabic UI"/>
        </w:rPr>
        <w:t xml:space="preserve">la cual se originó </w:t>
      </w:r>
      <w:r w:rsidR="001D390D">
        <w:rPr>
          <w:rFonts w:cs="Noto Sans Arabic UI"/>
        </w:rPr>
        <w:t xml:space="preserve">inmediatamente </w:t>
      </w:r>
      <w:r w:rsidR="005D0F39">
        <w:rPr>
          <w:rFonts w:cs="Noto Sans Arabic UI"/>
        </w:rPr>
        <w:t>tras la aparición del islam, en el siglo VIII.</w:t>
      </w:r>
      <w:r w:rsidR="001D390D">
        <w:rPr>
          <w:rFonts w:cs="Noto Sans Arabic UI"/>
        </w:rPr>
        <w:t xml:space="preserve"> Sin embargo, estas connotaciones ya han caído en desuso y todo el mundo sabe a quién hace referencia </w:t>
      </w:r>
      <w:r w:rsidR="001D390D">
        <w:t>«</w:t>
      </w:r>
      <w:r w:rsidR="001D390D">
        <w:rPr>
          <w:rFonts w:cs="Noto Sans Arabic UI"/>
        </w:rPr>
        <w:t>Mahoma</w:t>
      </w:r>
      <w:r w:rsidR="001D390D">
        <w:t>»</w:t>
      </w:r>
      <w:r w:rsidR="001D390D">
        <w:rPr>
          <w:rFonts w:cs="Noto Sans Arabic UI"/>
        </w:rPr>
        <w:t xml:space="preserve"> (comparta o no el islam).</w:t>
      </w:r>
    </w:p>
    <w:p w14:paraId="087ABFFA" w14:textId="0E1F2C6A" w:rsidR="005D0F39" w:rsidRDefault="005D0F39" w:rsidP="003D0E9E">
      <w:pPr>
        <w:ind w:left="720"/>
        <w:jc w:val="both"/>
        <w:rPr>
          <w:rFonts w:cs="Noto Sans Arabic UI"/>
        </w:rPr>
      </w:pPr>
      <w:r>
        <w:rPr>
          <w:rFonts w:cs="Noto Sans Arabic UI"/>
        </w:rPr>
        <w:t xml:space="preserve">Personalmente, siempre </w:t>
      </w:r>
      <w:r w:rsidR="001D390D">
        <w:rPr>
          <w:rFonts w:cs="Noto Sans Arabic UI"/>
        </w:rPr>
        <w:t xml:space="preserve">que he debido referirme </w:t>
      </w:r>
      <w:r>
        <w:rPr>
          <w:rFonts w:cs="Noto Sans Arabic UI"/>
        </w:rPr>
        <w:t xml:space="preserve">al profeta del islam </w:t>
      </w:r>
      <w:r w:rsidR="001D390D">
        <w:rPr>
          <w:rFonts w:cs="Noto Sans Arabic UI"/>
        </w:rPr>
        <w:t>lo he hecho utilizando el nombre de</w:t>
      </w:r>
      <w:r>
        <w:rPr>
          <w:rFonts w:cs="Noto Sans Arabic UI"/>
        </w:rPr>
        <w:t xml:space="preserve"> </w:t>
      </w:r>
      <w:r w:rsidR="001D390D">
        <w:t>«</w:t>
      </w:r>
      <w:r w:rsidR="001D390D">
        <w:rPr>
          <w:rFonts w:cs="Noto Sans Arabic UI"/>
        </w:rPr>
        <w:t>Mahoma</w:t>
      </w:r>
      <w:r w:rsidR="001D390D">
        <w:t>»</w:t>
      </w:r>
      <w:r>
        <w:rPr>
          <w:rFonts w:cs="Noto Sans Arabic UI"/>
        </w:rPr>
        <w:t>, y jamás al mencionarlo o escucharlo he visto implícita negatividad alguna. Es la denominación que recibe en nuestra lengua, y al tratarse de una traducción literaria</w:t>
      </w:r>
      <w:r w:rsidR="000E204F">
        <w:rPr>
          <w:rFonts w:cs="Noto Sans Arabic UI"/>
        </w:rPr>
        <w:t xml:space="preserve"> donde uno de nuestros objetivos ha sido el de familiarizar los nombres de personajes históricos, he considerado esta opción como la más adecuada para mi gusto, ya que </w:t>
      </w:r>
      <w:r w:rsidR="00D63E7D">
        <w:t>«</w:t>
      </w:r>
      <w:r w:rsidR="000E204F">
        <w:rPr>
          <w:rFonts w:cs="Noto Sans Arabic UI"/>
        </w:rPr>
        <w:t>Muhammad</w:t>
      </w:r>
      <w:r w:rsidR="00D63E7D">
        <w:t>»</w:t>
      </w:r>
      <w:r w:rsidR="000E204F">
        <w:rPr>
          <w:rFonts w:cs="Noto Sans Arabic UI"/>
        </w:rPr>
        <w:t>, solo lo utili</w:t>
      </w:r>
      <w:r w:rsidR="00D131E7">
        <w:rPr>
          <w:rFonts w:cs="Noto Sans Arabic UI"/>
        </w:rPr>
        <w:t>zaría</w:t>
      </w:r>
      <w:r w:rsidR="000E204F">
        <w:rPr>
          <w:rFonts w:cs="Noto Sans Arabic UI"/>
        </w:rPr>
        <w:t xml:space="preserve"> en un ambiente o situación angloparlante.</w:t>
      </w:r>
    </w:p>
    <w:p w14:paraId="5CF7A730" w14:textId="77777777" w:rsidR="00A11683" w:rsidRDefault="00A11683" w:rsidP="003D0E9E">
      <w:pPr>
        <w:ind w:left="720"/>
        <w:jc w:val="both"/>
        <w:rPr>
          <w:rFonts w:cs="Noto Sans Arabic UI"/>
        </w:rPr>
      </w:pPr>
    </w:p>
    <w:p w14:paraId="66E1F77D" w14:textId="325BFDAA" w:rsidR="002105E6" w:rsidRDefault="002105E6" w:rsidP="002105E6">
      <w:pPr>
        <w:rPr>
          <w:rFonts w:asciiTheme="majorBidi" w:hAnsiTheme="majorBidi" w:cstheme="majorBidi"/>
          <w:b/>
          <w:bCs/>
          <w:sz w:val="26"/>
          <w:szCs w:val="26"/>
        </w:rPr>
      </w:pPr>
      <w:r w:rsidRPr="002105E6">
        <w:rPr>
          <w:rFonts w:asciiTheme="majorBidi" w:hAnsiTheme="majorBidi" w:cstheme="majorBidi"/>
          <w:b/>
          <w:bCs/>
          <w:sz w:val="26"/>
          <w:szCs w:val="26"/>
        </w:rPr>
        <w:t>Dios (</w:t>
      </w:r>
      <w:r w:rsidRPr="002105E6">
        <w:rPr>
          <w:rFonts w:asciiTheme="majorBidi" w:hAnsiTheme="majorBidi" w:cstheme="majorBidi"/>
          <w:b/>
          <w:bCs/>
          <w:sz w:val="26"/>
          <w:szCs w:val="26"/>
          <w:rtl/>
        </w:rPr>
        <w:t>الله / الخالق</w:t>
      </w:r>
      <w:r w:rsidRPr="002105E6">
        <w:rPr>
          <w:rFonts w:asciiTheme="majorBidi" w:hAnsiTheme="majorBidi" w:cstheme="majorBidi"/>
          <w:b/>
          <w:bCs/>
          <w:sz w:val="26"/>
          <w:szCs w:val="26"/>
        </w:rPr>
        <w:t>):</w:t>
      </w:r>
    </w:p>
    <w:p w14:paraId="384F5E59" w14:textId="2AE6012B" w:rsidR="002105E6" w:rsidRPr="002105E6" w:rsidRDefault="00DC0219" w:rsidP="00334AF6">
      <w:pPr>
        <w:ind w:left="720"/>
        <w:rPr>
          <w:rFonts w:asciiTheme="majorBidi" w:hAnsiTheme="majorBidi" w:cstheme="majorBidi"/>
        </w:rPr>
      </w:pPr>
      <w:r w:rsidRPr="00DC0219">
        <w:rPr>
          <w:rFonts w:asciiTheme="majorBidi" w:hAnsiTheme="majorBidi" w:cstheme="majorBidi"/>
          <w:i/>
          <w:iCs/>
        </w:rPr>
        <w:t>Alá</w:t>
      </w:r>
      <w:r>
        <w:rPr>
          <w:rFonts w:asciiTheme="majorBidi" w:hAnsiTheme="majorBidi" w:cstheme="majorBidi"/>
        </w:rPr>
        <w:t xml:space="preserve"> es simplemente la manera de decir «Dios» en árabe. Las principales religiones abrahámicas comparten la misma deidad, no son tres distintas, por lo que utilizar el nombre de </w:t>
      </w:r>
      <w:r w:rsidRPr="00DC0219">
        <w:rPr>
          <w:rFonts w:asciiTheme="majorBidi" w:hAnsiTheme="majorBidi" w:cstheme="majorBidi"/>
          <w:i/>
          <w:iCs/>
        </w:rPr>
        <w:t>Alá</w:t>
      </w:r>
      <w:r>
        <w:rPr>
          <w:rFonts w:asciiTheme="majorBidi" w:hAnsiTheme="majorBidi" w:cstheme="majorBidi"/>
        </w:rPr>
        <w:t xml:space="preserve"> quedaría demasiado extranjerizante, hecho que iría en desacuerdo con nuestros objetivos con respecto al texto.</w:t>
      </w:r>
      <w:r w:rsidR="003E25D1">
        <w:rPr>
          <w:rFonts w:asciiTheme="majorBidi" w:hAnsiTheme="majorBidi" w:cstheme="majorBidi"/>
        </w:rPr>
        <w:t xml:space="preserve"> Al traducir, hacemos de puente entre dos culturas y, en este particular caso, unir es mejor que alejar.</w:t>
      </w:r>
    </w:p>
    <w:p w14:paraId="71BE4BC9" w14:textId="77777777" w:rsidR="00395C1B" w:rsidRDefault="00395C1B" w:rsidP="00395C1B">
      <w:pPr>
        <w:rPr>
          <w:rFonts w:cstheme="minorBidi"/>
          <w:b/>
          <w:bCs/>
        </w:rPr>
      </w:pPr>
      <w:bookmarkStart w:id="17" w:name="_Toc42786501"/>
    </w:p>
    <w:p w14:paraId="1E2AA499" w14:textId="77777777" w:rsidR="00395C1B" w:rsidRDefault="00395C1B" w:rsidP="00395C1B">
      <w:pPr>
        <w:rPr>
          <w:rFonts w:cstheme="minorBidi"/>
          <w:b/>
          <w:bCs/>
        </w:rPr>
      </w:pPr>
    </w:p>
    <w:p w14:paraId="07398589" w14:textId="4DBE53DE" w:rsidR="00212B02" w:rsidRPr="00B8588A" w:rsidRDefault="00A07F0E" w:rsidP="00B8588A">
      <w:pPr>
        <w:pStyle w:val="Ttulo2"/>
        <w:jc w:val="both"/>
      </w:pPr>
      <w:bookmarkStart w:id="18" w:name="_Toc43389941"/>
      <w:r w:rsidRPr="00B8588A">
        <w:t xml:space="preserve">IV- </w:t>
      </w:r>
      <w:r w:rsidR="0006209C" w:rsidRPr="00B8588A">
        <w:t>Glosario de referencias culturales</w:t>
      </w:r>
      <w:bookmarkEnd w:id="17"/>
      <w:r w:rsidR="002556FE" w:rsidRPr="00B8588A">
        <w:t xml:space="preserve"> ordenado alfabéticamente</w:t>
      </w:r>
      <w:bookmarkEnd w:id="18"/>
    </w:p>
    <w:p w14:paraId="6709CC25" w14:textId="2C6E097A" w:rsidR="00564B2E" w:rsidRPr="00564B2E" w:rsidRDefault="00564B2E" w:rsidP="00564B2E">
      <w:pPr>
        <w:rPr>
          <w:bCs/>
          <w:iCs/>
        </w:rPr>
      </w:pPr>
      <w:r>
        <w:rPr>
          <w:rFonts w:asciiTheme="majorBidi" w:eastAsia="Calibri" w:hAnsiTheme="majorBidi" w:cstheme="majorBidi"/>
          <w:lang w:eastAsia="en-US"/>
        </w:rPr>
        <w:t>Este glosario recoge una lista de referencias culturales formada por nombres propios y comunes. Los términos están sacados de los capítulos «</w:t>
      </w:r>
      <w:r>
        <w:rPr>
          <w:b/>
          <w:i/>
        </w:rPr>
        <w:t>La desaparecida Siyilmasa</w:t>
      </w:r>
      <w:r>
        <w:rPr>
          <w:b/>
          <w:iCs/>
        </w:rPr>
        <w:t>»</w:t>
      </w:r>
      <w:r>
        <w:rPr>
          <w:b/>
          <w:i/>
        </w:rPr>
        <w:t xml:space="preserve"> </w:t>
      </w:r>
      <w:r>
        <w:rPr>
          <w:bCs/>
          <w:iCs/>
        </w:rPr>
        <w:t>y «</w:t>
      </w:r>
      <w:r>
        <w:rPr>
          <w:b/>
          <w:i/>
        </w:rPr>
        <w:t>De Chefchaouen a Tetuán: siguiendo los pasos de Sáyyida al Hurra</w:t>
      </w:r>
      <w:r>
        <w:rPr>
          <w:b/>
          <w:iCs/>
        </w:rPr>
        <w:t>»</w:t>
      </w:r>
      <w:r>
        <w:rPr>
          <w:bCs/>
          <w:iCs/>
        </w:rPr>
        <w:t xml:space="preserve"> (páginas 56 a 78 del libro original).</w:t>
      </w:r>
    </w:p>
    <w:p w14:paraId="7CC7CA6A" w14:textId="77777777" w:rsidR="00395C1B" w:rsidRPr="00395C1B" w:rsidRDefault="00395C1B" w:rsidP="00395C1B">
      <w:pPr>
        <w:rPr>
          <w:rFonts w:asciiTheme="majorBidi" w:hAnsiTheme="majorBidi" w:cstheme="majorBidi"/>
          <w:b/>
          <w:bCs/>
          <w:sz w:val="32"/>
          <w:szCs w:val="32"/>
        </w:rPr>
      </w:pPr>
    </w:p>
    <w:p w14:paraId="44C484C1"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Abu Bakr ibn Úmar</w:t>
      </w:r>
      <w:r w:rsidRPr="0006209C">
        <w:rPr>
          <w:rFonts w:asciiTheme="majorBidi" w:eastAsia="Calibri" w:hAnsiTheme="majorBidi" w:cstheme="majorBidi"/>
          <w:lang w:eastAsia="en-US"/>
        </w:rPr>
        <w:t>: bereber de la tribu de los Lamtuna y emir almorávide, fallecido en el año 1088.</w:t>
      </w:r>
    </w:p>
    <w:p w14:paraId="4225AB7E" w14:textId="58B866BE" w:rsidR="00212B02" w:rsidRDefault="00212B02" w:rsidP="003D0E9E">
      <w:pPr>
        <w:jc w:val="both"/>
        <w:rPr>
          <w:rFonts w:asciiTheme="majorBidi" w:eastAsia="Calibri" w:hAnsiTheme="majorBidi" w:cstheme="majorBidi"/>
          <w:lang w:eastAsia="en-US"/>
        </w:rPr>
      </w:pPr>
      <w:r w:rsidRPr="002A2072">
        <w:rPr>
          <w:rFonts w:asciiTheme="majorBidi" w:eastAsia="Calibri" w:hAnsiTheme="majorBidi" w:cstheme="majorBidi"/>
          <w:b/>
          <w:bCs/>
          <w:lang w:eastAsia="en-US"/>
        </w:rPr>
        <w:t>Abu ul-Qásim Samgu bin Wasul</w:t>
      </w:r>
      <w:r w:rsidRPr="002A2072">
        <w:rPr>
          <w:rFonts w:asciiTheme="majorBidi" w:eastAsia="Calibri" w:hAnsiTheme="majorBidi" w:cstheme="majorBidi"/>
          <w:lang w:eastAsia="en-US"/>
        </w:rPr>
        <w:t xml:space="preserve">: bereber miknasí, primero en establecerse en Siyilmasa y formar su Estado </w:t>
      </w:r>
      <w:r w:rsidR="00941957">
        <w:rPr>
          <w:rFonts w:asciiTheme="majorBidi" w:eastAsia="Calibri" w:hAnsiTheme="majorBidi" w:cstheme="majorBidi"/>
          <w:lang w:eastAsia="en-US"/>
        </w:rPr>
        <w:t xml:space="preserve">allí </w:t>
      </w:r>
      <w:r w:rsidRPr="002A2072">
        <w:rPr>
          <w:rFonts w:asciiTheme="majorBidi" w:eastAsia="Calibri" w:hAnsiTheme="majorBidi" w:cstheme="majorBidi"/>
          <w:lang w:eastAsia="en-US"/>
        </w:rPr>
        <w:t>a mediados del siglo</w:t>
      </w:r>
      <w:r w:rsidRPr="0006209C">
        <w:rPr>
          <w:rFonts w:asciiTheme="majorBidi" w:eastAsia="Calibri" w:hAnsiTheme="majorBidi" w:cstheme="majorBidi"/>
          <w:lang w:eastAsia="en-US"/>
        </w:rPr>
        <w:t xml:space="preserve"> VIII.</w:t>
      </w:r>
    </w:p>
    <w:p w14:paraId="3A30D046"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Abulhassan el Chadili</w:t>
      </w:r>
      <w:r w:rsidRPr="0006209C">
        <w:rPr>
          <w:rFonts w:asciiTheme="majorBidi" w:eastAsia="Calibri" w:hAnsiTheme="majorBidi" w:cstheme="majorBidi"/>
          <w:lang w:eastAsia="en-US"/>
        </w:rPr>
        <w:t xml:space="preserve">: </w:t>
      </w:r>
      <w:r w:rsidRPr="0006209C">
        <w:rPr>
          <w:rFonts w:asciiTheme="majorBidi" w:eastAsia="Calibri" w:hAnsiTheme="majorBidi" w:cstheme="majorBidi"/>
          <w:color w:val="000000"/>
          <w:lang w:eastAsia="en-US"/>
        </w:rPr>
        <w:t xml:space="preserve">también </w:t>
      </w:r>
      <w:hyperlink r:id="rId12" w:tooltip="Abul Hasan al-Shadhili" w:history="1">
        <w:r w:rsidRPr="0006209C">
          <w:rPr>
            <w:rFonts w:asciiTheme="majorBidi" w:eastAsia="Calibri" w:hAnsiTheme="majorBidi" w:cstheme="majorBidi"/>
            <w:color w:val="000000"/>
            <w:shd w:val="clear" w:color="auto" w:fill="FFFFFF"/>
            <w:lang w:eastAsia="en-US"/>
          </w:rPr>
          <w:t>Abul Hasan Ali ash-Shadhili</w:t>
        </w:r>
      </w:hyperlink>
      <w:r w:rsidRPr="0006209C">
        <w:rPr>
          <w:rFonts w:asciiTheme="majorBidi" w:eastAsia="Calibri" w:hAnsiTheme="majorBidi" w:cstheme="majorBidi"/>
          <w:color w:val="000000"/>
          <w:lang w:eastAsia="en-US"/>
        </w:rPr>
        <w:t xml:space="preserve"> (1196 – 1258). Fue un importante </w:t>
      </w:r>
      <w:r w:rsidRPr="0006209C">
        <w:rPr>
          <w:rFonts w:asciiTheme="majorBidi" w:eastAsia="Calibri" w:hAnsiTheme="majorBidi" w:cstheme="majorBidi"/>
          <w:i/>
          <w:iCs/>
          <w:color w:val="000000"/>
          <w:lang w:eastAsia="en-US"/>
        </w:rPr>
        <w:t xml:space="preserve">chéij </w:t>
      </w:r>
      <w:r w:rsidRPr="0006209C">
        <w:rPr>
          <w:rFonts w:asciiTheme="majorBidi" w:eastAsia="Calibri" w:hAnsiTheme="majorBidi" w:cstheme="majorBidi"/>
          <w:color w:val="000000"/>
          <w:lang w:eastAsia="en-US"/>
        </w:rPr>
        <w:t xml:space="preserve">sufí, fundador de la orden sufí de la </w:t>
      </w:r>
      <w:r w:rsidRPr="0006209C">
        <w:rPr>
          <w:rFonts w:asciiTheme="majorBidi" w:eastAsia="Calibri" w:hAnsiTheme="majorBidi" w:cstheme="majorBidi"/>
          <w:i/>
          <w:iCs/>
          <w:color w:val="000000"/>
          <w:lang w:eastAsia="en-US"/>
        </w:rPr>
        <w:t>tariqa Chadiliyya</w:t>
      </w:r>
      <w:r w:rsidRPr="0006209C">
        <w:rPr>
          <w:rFonts w:asciiTheme="majorBidi" w:eastAsia="Calibri" w:hAnsiTheme="majorBidi" w:cstheme="majorBidi"/>
          <w:color w:val="000000"/>
          <w:lang w:eastAsia="en-US"/>
        </w:rPr>
        <w:t xml:space="preserve">. Fue </w:t>
      </w:r>
      <w:r w:rsidRPr="0006209C">
        <w:rPr>
          <w:rFonts w:asciiTheme="majorBidi" w:eastAsia="Calibri" w:hAnsiTheme="majorBidi" w:cstheme="majorBidi"/>
          <w:lang w:eastAsia="en-US"/>
        </w:rPr>
        <w:t>discípulo de sidi Abdessalam ben Mchich.</w:t>
      </w:r>
    </w:p>
    <w:p w14:paraId="7DB2DC8D" w14:textId="17F7D610"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Achwaq</w:t>
      </w:r>
      <w:r w:rsidRPr="0006209C">
        <w:rPr>
          <w:rFonts w:asciiTheme="majorBidi" w:eastAsia="Calibri" w:hAnsiTheme="majorBidi" w:cstheme="majorBidi"/>
          <w:lang w:eastAsia="en-US"/>
        </w:rPr>
        <w:t xml:space="preserve">: plural de </w:t>
      </w:r>
      <w:r w:rsidRPr="0006209C">
        <w:rPr>
          <w:rFonts w:asciiTheme="majorBidi" w:eastAsia="Calibri" w:hAnsiTheme="majorBidi" w:cstheme="majorBidi"/>
          <w:i/>
          <w:iCs/>
          <w:lang w:eastAsia="en-US"/>
        </w:rPr>
        <w:t>chauqa</w:t>
      </w:r>
      <w:r w:rsidR="00941957">
        <w:rPr>
          <w:rFonts w:asciiTheme="majorBidi" w:eastAsia="Calibri" w:hAnsiTheme="majorBidi" w:cstheme="majorBidi"/>
          <w:lang w:eastAsia="en-US"/>
        </w:rPr>
        <w:t>.</w:t>
      </w:r>
      <w:r w:rsidRPr="0006209C">
        <w:rPr>
          <w:rFonts w:asciiTheme="majorBidi" w:eastAsia="Calibri" w:hAnsiTheme="majorBidi" w:cstheme="majorBidi"/>
          <w:lang w:eastAsia="en-US"/>
        </w:rPr>
        <w:t xml:space="preserve"> </w:t>
      </w:r>
      <w:r w:rsidR="00941957">
        <w:rPr>
          <w:rFonts w:asciiTheme="majorBidi" w:eastAsia="Calibri" w:hAnsiTheme="majorBidi" w:cstheme="majorBidi"/>
          <w:lang w:eastAsia="en-US"/>
        </w:rPr>
        <w:t>G</w:t>
      </w:r>
      <w:r w:rsidRPr="0006209C">
        <w:rPr>
          <w:rFonts w:asciiTheme="majorBidi" w:eastAsia="Calibri" w:hAnsiTheme="majorBidi" w:cstheme="majorBidi"/>
          <w:lang w:eastAsia="en-US"/>
        </w:rPr>
        <w:t>rupos musicales de música sufí, compuestos por músicos, cantantes y bailarines</w:t>
      </w:r>
      <w:r w:rsidR="00941957">
        <w:rPr>
          <w:rFonts w:asciiTheme="majorBidi" w:eastAsia="Calibri" w:hAnsiTheme="majorBidi" w:cstheme="majorBidi"/>
          <w:lang w:eastAsia="en-US"/>
        </w:rPr>
        <w:t xml:space="preserve"> y </w:t>
      </w:r>
      <w:r w:rsidR="00941957">
        <w:rPr>
          <w:rFonts w:asciiTheme="majorBidi" w:eastAsia="Calibri" w:hAnsiTheme="majorBidi" w:cstheme="majorBidi"/>
          <w:i/>
          <w:iCs/>
          <w:lang w:eastAsia="en-US"/>
        </w:rPr>
        <w:t>chuyuj</w:t>
      </w:r>
      <w:r w:rsidRPr="0006209C">
        <w:rPr>
          <w:rFonts w:asciiTheme="majorBidi" w:eastAsia="Calibri" w:hAnsiTheme="majorBidi" w:cstheme="majorBidi"/>
          <w:lang w:eastAsia="en-US"/>
        </w:rPr>
        <w:t>.</w:t>
      </w:r>
    </w:p>
    <w:p w14:paraId="51C4063B"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lastRenderedPageBreak/>
        <w:t>Aita yabaliyya</w:t>
      </w:r>
      <w:r w:rsidRPr="0006209C">
        <w:rPr>
          <w:rFonts w:asciiTheme="majorBidi" w:eastAsia="Calibri" w:hAnsiTheme="majorBidi" w:cstheme="majorBidi"/>
          <w:lang w:eastAsia="en-US"/>
        </w:rPr>
        <w:t xml:space="preserve">: también </w:t>
      </w:r>
      <w:r w:rsidRPr="0006209C">
        <w:rPr>
          <w:rFonts w:asciiTheme="majorBidi" w:eastAsia="Calibri" w:hAnsiTheme="majorBidi" w:cstheme="majorBidi"/>
          <w:i/>
          <w:iCs/>
          <w:lang w:eastAsia="en-US"/>
        </w:rPr>
        <w:t>ayta jabaliya</w:t>
      </w:r>
      <w:r w:rsidRPr="0006209C">
        <w:rPr>
          <w:rFonts w:asciiTheme="majorBidi" w:eastAsia="Calibri" w:hAnsiTheme="majorBidi" w:cstheme="majorBidi"/>
          <w:lang w:eastAsia="en-US"/>
        </w:rPr>
        <w:t xml:space="preserve">. Género de música folclórica y tradicional proveniente de las regiones montañosas de Marruecos. Tanto a la </w:t>
      </w:r>
      <w:r w:rsidRPr="0006209C">
        <w:rPr>
          <w:rFonts w:asciiTheme="majorBidi" w:eastAsia="Calibri" w:hAnsiTheme="majorBidi" w:cstheme="majorBidi"/>
          <w:i/>
          <w:iCs/>
          <w:lang w:eastAsia="en-US"/>
        </w:rPr>
        <w:t>aita yabaliyya</w:t>
      </w:r>
      <w:r w:rsidRPr="0006209C">
        <w:rPr>
          <w:rFonts w:asciiTheme="majorBidi" w:eastAsia="Calibri" w:hAnsiTheme="majorBidi" w:cstheme="majorBidi"/>
          <w:lang w:eastAsia="en-US"/>
        </w:rPr>
        <w:t xml:space="preserve"> como a la </w:t>
      </w:r>
      <w:r w:rsidRPr="0006209C">
        <w:rPr>
          <w:rFonts w:asciiTheme="majorBidi" w:eastAsia="Calibri" w:hAnsiTheme="majorBidi" w:cstheme="majorBidi"/>
          <w:i/>
          <w:iCs/>
          <w:lang w:eastAsia="en-US"/>
        </w:rPr>
        <w:t>taqtuqa yabaliyya</w:t>
      </w:r>
      <w:r w:rsidRPr="0006209C">
        <w:rPr>
          <w:rFonts w:asciiTheme="majorBidi" w:eastAsia="Calibri" w:hAnsiTheme="majorBidi" w:cstheme="majorBidi"/>
          <w:lang w:eastAsia="en-US"/>
        </w:rPr>
        <w:t xml:space="preserve"> se les denomina </w:t>
      </w:r>
      <w:r w:rsidRPr="0006209C">
        <w:rPr>
          <w:rFonts w:asciiTheme="majorBidi" w:eastAsia="Calibri" w:hAnsiTheme="majorBidi" w:cstheme="majorBidi"/>
          <w:i/>
          <w:iCs/>
          <w:lang w:eastAsia="en-US"/>
        </w:rPr>
        <w:t>taqatiq</w:t>
      </w:r>
      <w:r w:rsidRPr="0006209C">
        <w:rPr>
          <w:rFonts w:asciiTheme="majorBidi" w:eastAsia="Calibri" w:hAnsiTheme="majorBidi" w:cstheme="majorBidi"/>
          <w:lang w:eastAsia="en-US"/>
        </w:rPr>
        <w:t xml:space="preserve">, debido al sonido que emiten las </w:t>
      </w:r>
      <w:r w:rsidRPr="0006209C">
        <w:rPr>
          <w:rFonts w:asciiTheme="majorBidi" w:eastAsia="Calibri" w:hAnsiTheme="majorBidi" w:cstheme="majorBidi"/>
          <w:i/>
          <w:iCs/>
          <w:lang w:eastAsia="en-US"/>
        </w:rPr>
        <w:t>qarqabas</w:t>
      </w:r>
      <w:r w:rsidRPr="0006209C">
        <w:rPr>
          <w:rFonts w:asciiTheme="majorBidi" w:eastAsia="Calibri" w:hAnsiTheme="majorBidi" w:cstheme="majorBidi"/>
          <w:lang w:eastAsia="en-US"/>
        </w:rPr>
        <w:t xml:space="preserve"> o «castañuelas marroquíes» que se utilizan en este estilo de música.</w:t>
      </w:r>
    </w:p>
    <w:p w14:paraId="682FECC2" w14:textId="77777777" w:rsidR="00212B02"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Al Hassan Addakhil</w:t>
      </w:r>
      <w:r w:rsidRPr="0006209C">
        <w:rPr>
          <w:rFonts w:asciiTheme="majorBidi" w:eastAsia="Calibri" w:hAnsiTheme="majorBidi" w:cstheme="majorBidi"/>
          <w:lang w:eastAsia="en-US"/>
        </w:rPr>
        <w:t>: Antepasado directo de Charif ibn Ali, fundador de la dinastía alauí.</w:t>
      </w:r>
    </w:p>
    <w:p w14:paraId="119ABAD3"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Al Mutámid ibn Abbad</w:t>
      </w:r>
      <w:r w:rsidRPr="0006209C">
        <w:rPr>
          <w:rFonts w:asciiTheme="majorBidi" w:eastAsia="Calibri" w:hAnsiTheme="majorBidi" w:cstheme="majorBidi"/>
          <w:lang w:eastAsia="en-US"/>
        </w:rPr>
        <w:t>: (1039 – 1095). Fue el último miembro de la dinastía abadí que rigió la taifa de Sevilla desde el 1069 hasta el 1095).</w:t>
      </w:r>
    </w:p>
    <w:p w14:paraId="77FDFD27" w14:textId="77777777" w:rsidR="00212B02"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color w:val="000000"/>
          <w:lang w:eastAsia="en-US"/>
        </w:rPr>
        <w:t>Alcaide</w:t>
      </w:r>
      <w:r w:rsidRPr="0006209C">
        <w:rPr>
          <w:rFonts w:asciiTheme="majorBidi" w:eastAsia="Calibri" w:hAnsiTheme="majorBidi" w:cstheme="majorBidi"/>
          <w:lang w:eastAsia="en-US"/>
        </w:rPr>
        <w:t>: encargado de la conservación y administración de algún sitio real.</w:t>
      </w:r>
    </w:p>
    <w:p w14:paraId="65E5AC77"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Ali ben Musa ben Ráchid</w:t>
      </w:r>
      <w:r w:rsidRPr="0006209C">
        <w:rPr>
          <w:rFonts w:asciiTheme="majorBidi" w:eastAsia="Calibri" w:hAnsiTheme="majorBidi" w:cstheme="majorBidi"/>
          <w:lang w:eastAsia="en-US"/>
        </w:rPr>
        <w:t>: también jerife mulay Abulhásan Ali ben Musa ben Ráchid el Álami. Gobernante de la ciudad de Chefchaouen y diseñador de su alcazaba. Fue el padre de Sáyyida al Hurra.</w:t>
      </w:r>
    </w:p>
    <w:p w14:paraId="37162F44" w14:textId="77777777" w:rsidR="00212B02"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Almohades</w:t>
      </w:r>
      <w:r w:rsidRPr="0006209C">
        <w:rPr>
          <w:rFonts w:asciiTheme="majorBidi" w:eastAsia="Calibri" w:hAnsiTheme="majorBidi" w:cstheme="majorBidi"/>
          <w:lang w:eastAsia="en-US"/>
        </w:rPr>
        <w:t>: miembros del Imperio almohade, dinastía bereber marroquí que dominó el norte de África y el sur de la península ibérica desde el 1147 hasta el 1269.</w:t>
      </w:r>
    </w:p>
    <w:p w14:paraId="69201BF7"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Almorávides</w:t>
      </w:r>
      <w:r w:rsidRPr="0006209C">
        <w:rPr>
          <w:rFonts w:asciiTheme="majorBidi" w:eastAsia="Calibri" w:hAnsiTheme="majorBidi" w:cstheme="majorBidi"/>
          <w:lang w:eastAsia="en-US"/>
        </w:rPr>
        <w:t>: miembros del Imperio almorávide, provenientes del Sáhara. Su extensión abarcó el actual Marruecos, Argelia, Mauritania y la mitad sur de la península ibérica desde el 1040 hasta el 1147.</w:t>
      </w:r>
    </w:p>
    <w:p w14:paraId="0FDDD1E3"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Banu Hilal</w:t>
      </w:r>
      <w:r w:rsidRPr="0006209C">
        <w:rPr>
          <w:rFonts w:asciiTheme="majorBidi" w:eastAsia="Calibri" w:hAnsiTheme="majorBidi" w:cstheme="majorBidi"/>
          <w:lang w:eastAsia="en-US"/>
        </w:rPr>
        <w:t>: confederación de beduinos árabes que emigraron de Egipto al Magreb en el siglo XI.</w:t>
      </w:r>
    </w:p>
    <w:p w14:paraId="4BC9AE4E" w14:textId="63BE4529"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Beni Ráchid</w:t>
      </w:r>
      <w:r w:rsidRPr="0006209C">
        <w:rPr>
          <w:rFonts w:asciiTheme="majorBidi" w:eastAsia="Calibri" w:hAnsiTheme="majorBidi" w:cstheme="majorBidi"/>
          <w:lang w:eastAsia="en-US"/>
        </w:rPr>
        <w:t>: también Banu Rashid. Dinastía andalusí a la cual perteneció el emir Al</w:t>
      </w:r>
      <w:r w:rsidR="003F746F">
        <w:rPr>
          <w:rFonts w:asciiTheme="majorBidi" w:eastAsia="Calibri" w:hAnsiTheme="majorBidi" w:cstheme="majorBidi"/>
          <w:lang w:eastAsia="en-US"/>
        </w:rPr>
        <w:t>í</w:t>
      </w:r>
      <w:r w:rsidRPr="0006209C">
        <w:rPr>
          <w:rFonts w:asciiTheme="majorBidi" w:eastAsia="Calibri" w:hAnsiTheme="majorBidi" w:cstheme="majorBidi"/>
          <w:lang w:eastAsia="en-US"/>
        </w:rPr>
        <w:t xml:space="preserve"> ben Musa ben Ráchid.</w:t>
      </w:r>
    </w:p>
    <w:p w14:paraId="1330D30F" w14:textId="77777777" w:rsidR="00212B02" w:rsidRPr="0006209C" w:rsidRDefault="00212B02" w:rsidP="003D0E9E">
      <w:pPr>
        <w:jc w:val="both"/>
        <w:rPr>
          <w:rFonts w:asciiTheme="majorBidi" w:eastAsia="Arial" w:hAnsiTheme="majorBidi" w:cstheme="majorBidi"/>
          <w:i/>
          <w:color w:val="222222"/>
          <w:lang w:eastAsia="en-US"/>
        </w:rPr>
      </w:pPr>
      <w:r w:rsidRPr="0006209C">
        <w:rPr>
          <w:rFonts w:asciiTheme="majorBidi" w:eastAsia="Calibri" w:hAnsiTheme="majorBidi" w:cstheme="majorBidi"/>
          <w:b/>
          <w:bCs/>
          <w:i/>
          <w:iCs/>
          <w:lang w:eastAsia="en-US"/>
        </w:rPr>
        <w:t>Derbake</w:t>
      </w:r>
      <w:r w:rsidRPr="0006209C">
        <w:rPr>
          <w:rFonts w:asciiTheme="majorBidi" w:eastAsia="Calibri" w:hAnsiTheme="majorBidi" w:cstheme="majorBidi"/>
          <w:lang w:eastAsia="en-US"/>
        </w:rPr>
        <w:t xml:space="preserve">: también </w:t>
      </w:r>
      <w:r w:rsidRPr="0006209C">
        <w:rPr>
          <w:rFonts w:asciiTheme="majorBidi" w:eastAsia="Arial" w:hAnsiTheme="majorBidi" w:cstheme="majorBidi"/>
          <w:bCs/>
          <w:i/>
          <w:iCs/>
          <w:color w:val="222222"/>
          <w:highlight w:val="white"/>
          <w:lang w:eastAsia="en-US"/>
        </w:rPr>
        <w:t>darbuka</w:t>
      </w:r>
      <w:r w:rsidRPr="0006209C">
        <w:rPr>
          <w:rFonts w:asciiTheme="majorBidi" w:eastAsia="Arial" w:hAnsiTheme="majorBidi" w:cstheme="majorBidi"/>
          <w:i/>
          <w:color w:val="222222"/>
          <w:highlight w:val="white"/>
          <w:lang w:eastAsia="en-US"/>
        </w:rPr>
        <w:t xml:space="preserve">, doumbek, darbukenti, darabouka </w:t>
      </w:r>
      <w:r w:rsidRPr="0006209C">
        <w:rPr>
          <w:rFonts w:asciiTheme="majorBidi" w:eastAsia="Arial" w:hAnsiTheme="majorBidi" w:cstheme="majorBidi"/>
          <w:iCs/>
          <w:color w:val="222222"/>
          <w:highlight w:val="white"/>
          <w:lang w:eastAsia="en-US"/>
        </w:rPr>
        <w:t>o</w:t>
      </w:r>
      <w:r w:rsidRPr="0006209C">
        <w:rPr>
          <w:rFonts w:asciiTheme="majorBidi" w:eastAsia="Arial" w:hAnsiTheme="majorBidi" w:cstheme="majorBidi"/>
          <w:i/>
          <w:color w:val="222222"/>
          <w:highlight w:val="white"/>
          <w:lang w:eastAsia="en-US"/>
        </w:rPr>
        <w:t xml:space="preserve"> darbouka</w:t>
      </w:r>
      <w:r w:rsidRPr="0006209C">
        <w:rPr>
          <w:rFonts w:asciiTheme="majorBidi" w:eastAsia="Arial" w:hAnsiTheme="majorBidi" w:cstheme="majorBidi"/>
          <w:i/>
          <w:color w:val="222222"/>
          <w:lang w:eastAsia="en-US"/>
        </w:rPr>
        <w:t>.</w:t>
      </w:r>
    </w:p>
    <w:p w14:paraId="531DAF6E" w14:textId="0B376182"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Dhimmis</w:t>
      </w:r>
      <w:r w:rsidRPr="0006209C">
        <w:rPr>
          <w:rFonts w:asciiTheme="majorBidi" w:eastAsia="Calibri" w:hAnsiTheme="majorBidi" w:cstheme="majorBidi"/>
          <w:b/>
          <w:bCs/>
          <w:lang w:eastAsia="en-US"/>
        </w:rPr>
        <w:t xml:space="preserve"> o Gentes del Libro</w:t>
      </w:r>
      <w:r w:rsidRPr="0006209C">
        <w:rPr>
          <w:rFonts w:asciiTheme="majorBidi" w:eastAsia="Calibri" w:hAnsiTheme="majorBidi" w:cstheme="majorBidi"/>
          <w:lang w:eastAsia="en-US"/>
        </w:rPr>
        <w:t>: cristianos o judíos que tras la conquista musulmana no se convirtieron al islam y conservaron su culto.</w:t>
      </w:r>
    </w:p>
    <w:p w14:paraId="34DFE5A7"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Dinar</w:t>
      </w:r>
      <w:r w:rsidRPr="0006209C">
        <w:rPr>
          <w:rFonts w:asciiTheme="majorBidi" w:eastAsia="Calibri" w:hAnsiTheme="majorBidi" w:cstheme="majorBidi"/>
          <w:lang w:eastAsia="en-US"/>
        </w:rPr>
        <w:t>: unidad monetaria de varios países árabes. Antiguamente estaban hechas de oro.</w:t>
      </w:r>
    </w:p>
    <w:p w14:paraId="0C7A1794"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Dinastía alauí</w:t>
      </w:r>
      <w:r w:rsidRPr="0006209C">
        <w:rPr>
          <w:rFonts w:asciiTheme="majorBidi" w:eastAsia="Calibri" w:hAnsiTheme="majorBidi" w:cstheme="majorBidi"/>
          <w:lang w:eastAsia="en-US"/>
        </w:rPr>
        <w:t>: también dinastía alauita. Es la dinastía que reina Marruecos en la actualidad. Entraron a finales del siglo XIII a través de Al Hassan Addakhil.</w:t>
      </w:r>
    </w:p>
    <w:p w14:paraId="42E74F6C"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Dírham</w:t>
      </w:r>
      <w:r w:rsidRPr="0006209C">
        <w:rPr>
          <w:rFonts w:asciiTheme="majorBidi" w:eastAsia="Calibri" w:hAnsiTheme="majorBidi" w:cstheme="majorBidi"/>
          <w:lang w:eastAsia="en-US"/>
        </w:rPr>
        <w:t>: es la unidad monetaria de Marruecos.</w:t>
      </w:r>
    </w:p>
    <w:p w14:paraId="3EDEC717"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El Mandari I</w:t>
      </w:r>
      <w:r w:rsidRPr="0006209C">
        <w:rPr>
          <w:rFonts w:asciiTheme="majorBidi" w:eastAsia="Calibri" w:hAnsiTheme="majorBidi" w:cstheme="majorBidi"/>
          <w:lang w:eastAsia="en-US"/>
        </w:rPr>
        <w:t>: también Abulhassan Ali el Mandari, Ali al-Mandari o Sidi Mandri (1440 – 1540). Fue alcaide de la localidad granadina de Piñar antes de exiliarse a Tetuán y gobernar sobre él. Fue esposo de Sáyyida al Hurra.</w:t>
      </w:r>
    </w:p>
    <w:p w14:paraId="03888391"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El Mandari III</w:t>
      </w:r>
      <w:r w:rsidRPr="0006209C">
        <w:rPr>
          <w:rFonts w:asciiTheme="majorBidi" w:eastAsia="Calibri" w:hAnsiTheme="majorBidi" w:cstheme="majorBidi"/>
          <w:lang w:eastAsia="en-US"/>
        </w:rPr>
        <w:t>: nieto de El Mandari I y posiblemente el esposo de la hija de Sáyyida al Hurra.</w:t>
      </w:r>
    </w:p>
    <w:p w14:paraId="272C0CB9"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Emir</w:t>
      </w:r>
      <w:r w:rsidRPr="0006209C">
        <w:rPr>
          <w:rFonts w:asciiTheme="majorBidi" w:eastAsia="Calibri" w:hAnsiTheme="majorBidi" w:cstheme="majorBidi"/>
          <w:lang w:eastAsia="en-US"/>
        </w:rPr>
        <w:t>: príncipe o caudillo árabe.</w:t>
      </w:r>
    </w:p>
    <w:p w14:paraId="5FF0CDC7"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Faqirat</w:t>
      </w:r>
      <w:r w:rsidRPr="0006209C">
        <w:rPr>
          <w:rFonts w:asciiTheme="majorBidi" w:eastAsia="Calibri" w:hAnsiTheme="majorBidi" w:cstheme="majorBidi"/>
          <w:lang w:eastAsia="en-US"/>
        </w:rPr>
        <w:t xml:space="preserve">: grupo de mujeres sufíes que realizan el ritual de la </w:t>
      </w:r>
      <w:r w:rsidRPr="0006209C">
        <w:rPr>
          <w:rFonts w:asciiTheme="majorBidi" w:eastAsia="Calibri" w:hAnsiTheme="majorBidi" w:cstheme="majorBidi"/>
          <w:i/>
          <w:iCs/>
          <w:lang w:eastAsia="en-US"/>
        </w:rPr>
        <w:t>hadra</w:t>
      </w:r>
      <w:r w:rsidRPr="0006209C">
        <w:rPr>
          <w:rFonts w:asciiTheme="majorBidi" w:eastAsia="Calibri" w:hAnsiTheme="majorBidi" w:cstheme="majorBidi"/>
          <w:lang w:eastAsia="en-US"/>
        </w:rPr>
        <w:t>.</w:t>
      </w:r>
    </w:p>
    <w:p w14:paraId="34132A74"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lastRenderedPageBreak/>
        <w:t>Fatimíes</w:t>
      </w:r>
      <w:r w:rsidRPr="0006209C">
        <w:rPr>
          <w:rFonts w:asciiTheme="majorBidi" w:eastAsia="Calibri" w:hAnsiTheme="majorBidi" w:cstheme="majorBidi"/>
          <w:lang w:eastAsia="en-US"/>
        </w:rPr>
        <w:t>: miembros del Imperio fatimí, cuarto califato islámico y el único chií de toda la historia, abarcando en su apogeo Egipto, parte del Magreb, el Levante y el oeste de la península arábiga desde el 909 hasta el 1171.</w:t>
      </w:r>
    </w:p>
    <w:p w14:paraId="5E5071D7"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Girsa</w:t>
      </w:r>
      <w:r w:rsidRPr="0006209C">
        <w:rPr>
          <w:rFonts w:asciiTheme="majorBidi" w:eastAsia="Calibri" w:hAnsiTheme="majorBidi" w:cstheme="majorBidi"/>
          <w:lang w:eastAsia="en-US"/>
        </w:rPr>
        <w:t>: significa «huerto» y es como llaman los tetuaníes a sus jardines.</w:t>
      </w:r>
    </w:p>
    <w:p w14:paraId="4F2C2CCE"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Guembri</w:t>
      </w:r>
      <w:r w:rsidRPr="0006209C">
        <w:rPr>
          <w:rFonts w:asciiTheme="majorBidi" w:eastAsia="Calibri" w:hAnsiTheme="majorBidi" w:cstheme="majorBidi"/>
          <w:lang w:eastAsia="en-US"/>
        </w:rPr>
        <w:t xml:space="preserve">: también </w:t>
      </w:r>
      <w:r w:rsidRPr="0006209C">
        <w:rPr>
          <w:rFonts w:asciiTheme="majorBidi" w:eastAsia="Calibri" w:hAnsiTheme="majorBidi" w:cstheme="majorBidi"/>
          <w:i/>
          <w:iCs/>
          <w:lang w:eastAsia="en-US"/>
        </w:rPr>
        <w:t>gembri, gimbri, guimbri, gemvri, guembré, gambri, gumbri</w:t>
      </w:r>
      <w:r w:rsidRPr="0006209C">
        <w:rPr>
          <w:rFonts w:asciiTheme="majorBidi" w:eastAsia="Calibri" w:hAnsiTheme="majorBidi" w:cstheme="majorBidi"/>
          <w:lang w:eastAsia="en-US"/>
        </w:rPr>
        <w:t xml:space="preserve"> o </w:t>
      </w:r>
      <w:r w:rsidRPr="0006209C">
        <w:rPr>
          <w:rFonts w:asciiTheme="majorBidi" w:eastAsia="Calibri" w:hAnsiTheme="majorBidi" w:cstheme="majorBidi"/>
          <w:i/>
          <w:iCs/>
          <w:lang w:eastAsia="en-US"/>
        </w:rPr>
        <w:t>sintir</w:t>
      </w:r>
      <w:r w:rsidRPr="0006209C">
        <w:rPr>
          <w:rFonts w:asciiTheme="majorBidi" w:eastAsia="Calibri" w:hAnsiTheme="majorBidi" w:cstheme="majorBidi"/>
          <w:lang w:eastAsia="en-US"/>
        </w:rPr>
        <w:t>. Instrumento de cuerda de origen marroquí, parecido al laúd, con dos o tres cuerdas.</w:t>
      </w:r>
    </w:p>
    <w:p w14:paraId="6CBFC3A9"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Hadra</w:t>
      </w:r>
      <w:r w:rsidRPr="0006209C">
        <w:rPr>
          <w:rFonts w:asciiTheme="majorBidi" w:eastAsia="Calibri" w:hAnsiTheme="majorBidi" w:cstheme="majorBidi"/>
          <w:lang w:eastAsia="en-US"/>
        </w:rPr>
        <w:t xml:space="preserve">: Es un ritual realizado por los órdenes sufíes que pueden tener lugar en casas particulares y festivales islámicos. El término en árabe significa literalmente «presencia». En las </w:t>
      </w:r>
      <w:r w:rsidRPr="0006209C">
        <w:rPr>
          <w:rFonts w:asciiTheme="majorBidi" w:eastAsia="Calibri" w:hAnsiTheme="majorBidi" w:cstheme="majorBidi"/>
          <w:i/>
          <w:iCs/>
          <w:lang w:eastAsia="en-US"/>
        </w:rPr>
        <w:t>hadras</w:t>
      </w:r>
      <w:r w:rsidRPr="0006209C">
        <w:rPr>
          <w:rFonts w:asciiTheme="majorBidi" w:eastAsia="Calibri" w:hAnsiTheme="majorBidi" w:cstheme="majorBidi"/>
          <w:lang w:eastAsia="en-US"/>
        </w:rPr>
        <w:t xml:space="preserve"> se suelen incluir la recitación rítmica de los nombres del profeta Mahoma y de Dios, así como cantos de poesía religiosa.</w:t>
      </w:r>
    </w:p>
    <w:p w14:paraId="13C208A8"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Hafices</w:t>
      </w:r>
      <w:r w:rsidRPr="0006209C">
        <w:rPr>
          <w:rFonts w:asciiTheme="majorBidi" w:eastAsia="Calibri" w:hAnsiTheme="majorBidi" w:cstheme="majorBidi"/>
          <w:lang w:eastAsia="en-US"/>
        </w:rPr>
        <w:t>: plural de hafiz.</w:t>
      </w:r>
    </w:p>
    <w:p w14:paraId="15D2DBFE"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Hafiz</w:t>
      </w:r>
      <w:r w:rsidRPr="0006209C">
        <w:rPr>
          <w:rFonts w:asciiTheme="majorBidi" w:eastAsia="Calibri" w:hAnsiTheme="majorBidi" w:cstheme="majorBidi"/>
          <w:lang w:eastAsia="en-US"/>
        </w:rPr>
        <w:t>: singular de hafices. Persona que conoce y puede recitar de memoria el Corán.</w:t>
      </w:r>
    </w:p>
    <w:p w14:paraId="554E5346"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Hasán I de Marruecos</w:t>
      </w:r>
      <w:r w:rsidRPr="0006209C">
        <w:rPr>
          <w:rFonts w:asciiTheme="majorBidi" w:eastAsia="Calibri" w:hAnsiTheme="majorBidi" w:cstheme="majorBidi"/>
          <w:lang w:eastAsia="en-US"/>
        </w:rPr>
        <w:t>: (1836 – 1894). Sultán de Marruecos desde el 1873 hasta el 1894 y miembro de la dinastía alauí.</w:t>
      </w:r>
    </w:p>
    <w:p w14:paraId="38DD8084"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Hasán II de Marruecos</w:t>
      </w:r>
      <w:r w:rsidRPr="0006209C">
        <w:rPr>
          <w:rFonts w:asciiTheme="majorBidi" w:eastAsia="Calibri" w:hAnsiTheme="majorBidi" w:cstheme="majorBidi"/>
          <w:lang w:eastAsia="en-US"/>
        </w:rPr>
        <w:t>: también Al-Hassan ibn Muhammad (1929 – 1999). Rey de Marruecos desde el 1961 hasta el 1999 y miembro de la dinastía alauí.</w:t>
      </w:r>
    </w:p>
    <w:p w14:paraId="09A36AB4"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Ibn Zaydún</w:t>
      </w:r>
      <w:r w:rsidRPr="0006209C">
        <w:rPr>
          <w:rFonts w:asciiTheme="majorBidi" w:eastAsia="Calibri" w:hAnsiTheme="majorBidi" w:cstheme="majorBidi"/>
          <w:lang w:eastAsia="en-US"/>
        </w:rPr>
        <w:t>: tambien Ahmed ibn Abdellah ibn Ahmed ibn Gáleb ibn Zaydún o Abenzaidún (1003 – 1071). Fue un poeta árabe andalusí considerado como el mayor poeta neoclásico de Al Ándalus. Era el amante de la poetisa andalusí Wallada bent el Mustakfi.</w:t>
      </w:r>
    </w:p>
    <w:p w14:paraId="5D413622"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Imam</w:t>
      </w:r>
      <w:r w:rsidRPr="0006209C">
        <w:rPr>
          <w:rFonts w:asciiTheme="majorBidi" w:eastAsia="Calibri" w:hAnsiTheme="majorBidi" w:cstheme="majorBidi"/>
          <w:lang w:eastAsia="en-US"/>
        </w:rPr>
        <w:t>: también imán. Encargado de presidir la oración musulmana, o también, guía, jefe o modelo espiritual o religioso en una sociedad musulmana.</w:t>
      </w:r>
    </w:p>
    <w:p w14:paraId="29C69FC7" w14:textId="77777777" w:rsidR="00212B02" w:rsidRPr="00DE3C0B" w:rsidRDefault="00212B02" w:rsidP="003D0E9E">
      <w:pPr>
        <w:jc w:val="both"/>
        <w:rPr>
          <w:rFonts w:asciiTheme="majorBidi" w:eastAsia="Calibri" w:hAnsiTheme="majorBidi" w:cstheme="majorBidi"/>
          <w:color w:val="000000" w:themeColor="text1"/>
          <w:lang w:eastAsia="en-US"/>
        </w:rPr>
      </w:pPr>
      <w:r w:rsidRPr="0006209C">
        <w:rPr>
          <w:rFonts w:asciiTheme="majorBidi" w:eastAsia="Calibri" w:hAnsiTheme="majorBidi" w:cstheme="majorBidi"/>
          <w:b/>
          <w:bCs/>
          <w:lang w:eastAsia="en-US"/>
        </w:rPr>
        <w:t xml:space="preserve">Íñigo López de </w:t>
      </w:r>
      <w:r w:rsidRPr="00DE3C0B">
        <w:rPr>
          <w:rFonts w:asciiTheme="majorBidi" w:eastAsia="Calibri" w:hAnsiTheme="majorBidi" w:cstheme="majorBidi"/>
          <w:b/>
          <w:bCs/>
          <w:color w:val="000000" w:themeColor="text1"/>
          <w:lang w:eastAsia="en-US"/>
        </w:rPr>
        <w:t>Mendoza y Quiñones</w:t>
      </w:r>
      <w:r w:rsidRPr="00DE3C0B">
        <w:rPr>
          <w:rFonts w:asciiTheme="majorBidi" w:eastAsia="Calibri" w:hAnsiTheme="majorBidi" w:cstheme="majorBidi"/>
          <w:color w:val="000000" w:themeColor="text1"/>
          <w:lang w:eastAsia="en-US"/>
        </w:rPr>
        <w:t>: también «El Gran Tendilla» (1440 – 1515). Fue un noble español y posiblemente la inspiración del personaje de «el comandante cristiano» en la historia de Ibn Sarrach.</w:t>
      </w:r>
    </w:p>
    <w:p w14:paraId="43EC5E93" w14:textId="7C513A69" w:rsidR="00212B02" w:rsidRPr="0006209C" w:rsidRDefault="00212B02" w:rsidP="003D0E9E">
      <w:pPr>
        <w:jc w:val="both"/>
        <w:rPr>
          <w:rFonts w:asciiTheme="majorBidi" w:eastAsia="Calibri" w:hAnsiTheme="majorBidi" w:cstheme="majorBidi"/>
          <w:lang w:eastAsia="en-US"/>
        </w:rPr>
      </w:pPr>
      <w:r w:rsidRPr="00DE3C0B">
        <w:rPr>
          <w:rFonts w:asciiTheme="majorBidi" w:eastAsia="Calibri" w:hAnsiTheme="majorBidi" w:cstheme="majorBidi"/>
          <w:b/>
          <w:bCs/>
          <w:color w:val="000000" w:themeColor="text1"/>
          <w:lang w:eastAsia="en-US"/>
        </w:rPr>
        <w:t>Isa ben Mazid «El Negro»</w:t>
      </w:r>
      <w:r w:rsidRPr="00DE3C0B">
        <w:rPr>
          <w:rFonts w:asciiTheme="majorBidi" w:eastAsia="Calibri" w:hAnsiTheme="majorBidi" w:cstheme="majorBidi"/>
          <w:color w:val="000000" w:themeColor="text1"/>
          <w:lang w:eastAsia="en-US"/>
        </w:rPr>
        <w:t xml:space="preserve">: primer gobernador del estado de Siyilmasa, elegido en el año 757/758. Fue sucedido por Abu ul-Qásim Samgu </w:t>
      </w:r>
      <w:r w:rsidRPr="002A2072">
        <w:rPr>
          <w:rFonts w:asciiTheme="majorBidi" w:eastAsia="Calibri" w:hAnsiTheme="majorBidi" w:cstheme="majorBidi"/>
          <w:lang w:eastAsia="en-US"/>
        </w:rPr>
        <w:t>bin Wasul.</w:t>
      </w:r>
    </w:p>
    <w:p w14:paraId="5DF4F99A"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Jariyíes</w:t>
      </w:r>
      <w:r w:rsidRPr="0006209C">
        <w:rPr>
          <w:rFonts w:asciiTheme="majorBidi" w:eastAsia="Calibri" w:hAnsiTheme="majorBidi" w:cstheme="majorBidi"/>
          <w:lang w:eastAsia="en-US"/>
        </w:rPr>
        <w:t>: o jariyitas. Miembros del jariyismo, una de las tres ramas principales del islam, junto al chiismo y el sunismo.</w:t>
      </w:r>
    </w:p>
    <w:p w14:paraId="1A187EBC"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Jerife</w:t>
      </w:r>
      <w:r w:rsidRPr="0006209C">
        <w:rPr>
          <w:rFonts w:asciiTheme="majorBidi" w:eastAsia="Calibri" w:hAnsiTheme="majorBidi" w:cstheme="majorBidi"/>
          <w:lang w:eastAsia="en-US"/>
        </w:rPr>
        <w:t>: en el caso de Marruecos, es un individuo de la dinastía reinante.</w:t>
      </w:r>
    </w:p>
    <w:p w14:paraId="38C2BA74"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Maqam</w:t>
      </w:r>
      <w:r w:rsidRPr="0006209C">
        <w:rPr>
          <w:rFonts w:asciiTheme="majorBidi" w:eastAsia="Calibri" w:hAnsiTheme="majorBidi" w:cstheme="majorBidi"/>
          <w:lang w:eastAsia="en-US"/>
        </w:rPr>
        <w:t xml:space="preserve">: singular de </w:t>
      </w:r>
      <w:r w:rsidRPr="0006209C">
        <w:rPr>
          <w:rFonts w:asciiTheme="majorBidi" w:eastAsia="Calibri" w:hAnsiTheme="majorBidi" w:cstheme="majorBidi"/>
          <w:i/>
          <w:iCs/>
          <w:lang w:eastAsia="en-US"/>
        </w:rPr>
        <w:t>maqamat</w:t>
      </w:r>
      <w:r w:rsidRPr="0006209C">
        <w:rPr>
          <w:rFonts w:asciiTheme="majorBidi" w:eastAsia="Calibri" w:hAnsiTheme="majorBidi" w:cstheme="majorBidi"/>
          <w:lang w:eastAsia="en-US"/>
        </w:rPr>
        <w:t>. Santuario o mausoleo construido en un lugar asociado a un santo o figura religiosa musulmana. Suelen ser construcciones pequeñas rematadas con una cúpula cúbica.</w:t>
      </w:r>
    </w:p>
    <w:p w14:paraId="2177CAE9"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Maqamat</w:t>
      </w:r>
      <w:r w:rsidRPr="0006209C">
        <w:rPr>
          <w:rFonts w:asciiTheme="majorBidi" w:eastAsia="Calibri" w:hAnsiTheme="majorBidi" w:cstheme="majorBidi"/>
          <w:lang w:eastAsia="en-US"/>
        </w:rPr>
        <w:t xml:space="preserve">: plural de </w:t>
      </w:r>
      <w:r w:rsidRPr="0006209C">
        <w:rPr>
          <w:rFonts w:asciiTheme="majorBidi" w:eastAsia="Calibri" w:hAnsiTheme="majorBidi" w:cstheme="majorBidi"/>
          <w:i/>
          <w:iCs/>
          <w:lang w:eastAsia="en-US"/>
        </w:rPr>
        <w:t>maqam</w:t>
      </w:r>
      <w:r w:rsidRPr="0006209C">
        <w:rPr>
          <w:rFonts w:asciiTheme="majorBidi" w:eastAsia="Calibri" w:hAnsiTheme="majorBidi" w:cstheme="majorBidi"/>
          <w:lang w:eastAsia="en-US"/>
        </w:rPr>
        <w:t>. Santuario o mausoleo construido en un lugar asociado a un santo o figura religiosa musulmana. Suelen ser construcciones pequeñas rematadas con una cúpula cúbica.</w:t>
      </w:r>
    </w:p>
    <w:p w14:paraId="0BB00D29"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lastRenderedPageBreak/>
        <w:t>Maqil</w:t>
      </w:r>
      <w:r w:rsidRPr="0006209C">
        <w:rPr>
          <w:rFonts w:asciiTheme="majorBidi" w:eastAsia="Calibri" w:hAnsiTheme="majorBidi" w:cstheme="majorBidi"/>
          <w:lang w:eastAsia="en-US"/>
        </w:rPr>
        <w:t>: grupo de tribus árabes beduinas de origen yemení que contribuyeron a la islamización y arabización del Magreb durante el siglo XIII.</w:t>
      </w:r>
    </w:p>
    <w:p w14:paraId="7BF5A06D"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Marhala</w:t>
      </w:r>
      <w:r w:rsidRPr="0006209C">
        <w:rPr>
          <w:rFonts w:asciiTheme="majorBidi" w:eastAsia="Calibri" w:hAnsiTheme="majorBidi" w:cstheme="majorBidi"/>
          <w:lang w:eastAsia="en-US"/>
        </w:rPr>
        <w:t>: unidad de distancia medida por medio de lo recorrido a pie durante un día completo teniendo de referencia el número de pozos que se encontraban a lo largo del camino.</w:t>
      </w:r>
    </w:p>
    <w:p w14:paraId="19188131"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Masmuda</w:t>
      </w:r>
      <w:r w:rsidRPr="0006209C">
        <w:rPr>
          <w:rFonts w:asciiTheme="majorBidi" w:eastAsia="Calibri" w:hAnsiTheme="majorBidi" w:cstheme="majorBidi"/>
          <w:lang w:eastAsia="en-US"/>
        </w:rPr>
        <w:t>: Una de las tres grandes confederaciones bereberes musulmanas de la Edad Media junto con los Zenata y los Sanhaya.</w:t>
      </w:r>
    </w:p>
    <w:p w14:paraId="5C20F78F"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Meriníes</w:t>
      </w:r>
      <w:r w:rsidRPr="0006209C">
        <w:rPr>
          <w:rFonts w:asciiTheme="majorBidi" w:eastAsia="Calibri" w:hAnsiTheme="majorBidi" w:cstheme="majorBidi"/>
          <w:lang w:eastAsia="en-US"/>
        </w:rPr>
        <w:t>: también benimerines, mariníes, merínidas o sultanato benimerín. Miembros de los Banu Marin, imperio bereber zenata que dominó Marruecos y zonas de la actual Andalucía desde el 1245 hasta el 1465.</w:t>
      </w:r>
    </w:p>
    <w:p w14:paraId="77C62314"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Midraríes</w:t>
      </w:r>
      <w:r w:rsidRPr="0006209C">
        <w:rPr>
          <w:rFonts w:asciiTheme="majorBidi" w:eastAsia="Calibri" w:hAnsiTheme="majorBidi" w:cstheme="majorBidi"/>
          <w:lang w:eastAsia="en-US"/>
        </w:rPr>
        <w:t xml:space="preserve">: miembros de </w:t>
      </w:r>
      <w:r w:rsidRPr="002A2072">
        <w:rPr>
          <w:rFonts w:asciiTheme="majorBidi" w:eastAsia="Calibri" w:hAnsiTheme="majorBidi" w:cstheme="majorBidi"/>
          <w:lang w:eastAsia="en-US"/>
        </w:rPr>
        <w:t>la dinastía bereber Banu Midrar que gobernó la región de Tafilálet, Marruecos. Establecido por el líder bereber mikansí Abu ul-Qásim Samgu bin Wasul (757-976).</w:t>
      </w:r>
    </w:p>
    <w:p w14:paraId="073CB952"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Miknasa</w:t>
      </w:r>
      <w:r w:rsidRPr="0006209C">
        <w:rPr>
          <w:rFonts w:asciiTheme="majorBidi" w:eastAsia="Calibri" w:hAnsiTheme="majorBidi" w:cstheme="majorBidi"/>
          <w:lang w:eastAsia="en-US"/>
        </w:rPr>
        <w:t>: tribu bereber proveniente del grupo de pueblos bereberes de los Zenata.</w:t>
      </w:r>
    </w:p>
    <w:p w14:paraId="3F9E266D" w14:textId="18BF0863"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Muhámmed el Chéij</w:t>
      </w:r>
      <w:r w:rsidRPr="0006209C">
        <w:rPr>
          <w:rFonts w:asciiTheme="majorBidi" w:eastAsia="Calibri" w:hAnsiTheme="majorBidi" w:cstheme="majorBidi"/>
          <w:lang w:eastAsia="en-US"/>
        </w:rPr>
        <w:t xml:space="preserve">: </w:t>
      </w:r>
      <w:r w:rsidR="00DE3C0B" w:rsidRPr="0006209C">
        <w:rPr>
          <w:rFonts w:asciiTheme="majorBidi" w:eastAsia="Calibri" w:hAnsiTheme="majorBidi" w:cstheme="majorBidi"/>
          <w:lang w:eastAsia="en-US"/>
        </w:rPr>
        <w:t>(1490 – 1557).</w:t>
      </w:r>
      <w:r w:rsidR="00DE3C0B">
        <w:rPr>
          <w:rFonts w:asciiTheme="majorBidi" w:eastAsia="Calibri" w:hAnsiTheme="majorBidi" w:cstheme="majorBidi"/>
          <w:lang w:eastAsia="en-US"/>
        </w:rPr>
        <w:t xml:space="preserve"> R</w:t>
      </w:r>
      <w:r w:rsidRPr="0006209C">
        <w:rPr>
          <w:rFonts w:asciiTheme="majorBidi" w:eastAsia="Calibri" w:hAnsiTheme="majorBidi" w:cstheme="majorBidi"/>
          <w:lang w:eastAsia="en-US"/>
        </w:rPr>
        <w:t>ey de Marruecos y primer sultán de la dinastía saadí. Expulsó a los portugueses de la mayor parte de sus asentamientos en el norte del país.</w:t>
      </w:r>
    </w:p>
    <w:p w14:paraId="313500CF"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Muharram</w:t>
      </w:r>
      <w:r w:rsidRPr="0006209C">
        <w:rPr>
          <w:rFonts w:asciiTheme="majorBidi" w:eastAsia="Calibri" w:hAnsiTheme="majorBidi" w:cstheme="majorBidi"/>
          <w:lang w:eastAsia="en-US"/>
        </w:rPr>
        <w:t>: es el primer mes del calendario musulmán.</w:t>
      </w:r>
    </w:p>
    <w:p w14:paraId="596CDD8A"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Mulay Ibrahim</w:t>
      </w:r>
      <w:r w:rsidRPr="0006209C">
        <w:rPr>
          <w:rFonts w:asciiTheme="majorBidi" w:eastAsia="Calibri" w:hAnsiTheme="majorBidi" w:cstheme="majorBidi"/>
          <w:lang w:eastAsia="en-US"/>
        </w:rPr>
        <w:t>: también el emir Ibrahim ben Ali ben Ráchid. Hermano de Sáyyida al Hurra. Gobernó la ciudad de Chefchaouen desde el 1511 hasta el 1539.</w:t>
      </w:r>
    </w:p>
    <w:p w14:paraId="407BD6E4"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Omeyas</w:t>
      </w:r>
      <w:r w:rsidRPr="0006209C">
        <w:rPr>
          <w:rFonts w:asciiTheme="majorBidi" w:eastAsia="Calibri" w:hAnsiTheme="majorBidi" w:cstheme="majorBidi"/>
          <w:lang w:eastAsia="en-US"/>
        </w:rPr>
        <w:t>: miembros del califato omeya, segundo de los cuatro principales califatos islámicos establecidos tras la muerte del profeta Mahoma, originalmente con capital en Damasco (663-750) y después en Córdoba, luego de la proclamación del califato omeya en Córdoba (929-1031).</w:t>
      </w:r>
    </w:p>
    <w:p w14:paraId="69EFC7E9"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Orden del Trono</w:t>
      </w:r>
      <w:r w:rsidRPr="0006209C">
        <w:rPr>
          <w:rFonts w:asciiTheme="majorBidi" w:eastAsia="Calibri" w:hAnsiTheme="majorBidi" w:cstheme="majorBidi"/>
          <w:lang w:eastAsia="en-US"/>
        </w:rPr>
        <w:t>: también La Orden del Trono de Marruecos. Es una condecoración instituida por Real Decreto en el año 1966 por el rey Hasán II. Se estructura en cinco clases ordenadas jerárquicamente.</w:t>
      </w:r>
    </w:p>
    <w:p w14:paraId="2ED522BE"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Oud</w:t>
      </w:r>
      <w:r w:rsidRPr="0006209C">
        <w:rPr>
          <w:rFonts w:asciiTheme="majorBidi" w:eastAsia="Calibri" w:hAnsiTheme="majorBidi" w:cstheme="majorBidi"/>
          <w:lang w:eastAsia="en-US"/>
        </w:rPr>
        <w:t xml:space="preserve">: también </w:t>
      </w:r>
      <w:r w:rsidRPr="0006209C">
        <w:rPr>
          <w:rFonts w:asciiTheme="majorBidi" w:eastAsia="Calibri" w:hAnsiTheme="majorBidi" w:cstheme="majorBidi"/>
          <w:i/>
          <w:iCs/>
          <w:lang w:eastAsia="en-US"/>
        </w:rPr>
        <w:t>ud</w:t>
      </w:r>
      <w:r w:rsidRPr="0006209C">
        <w:rPr>
          <w:rFonts w:asciiTheme="majorBidi" w:eastAsia="Calibri" w:hAnsiTheme="majorBidi" w:cstheme="majorBidi"/>
          <w:lang w:eastAsia="en-US"/>
        </w:rPr>
        <w:t xml:space="preserve"> o laúd árabe. Instrumento de cuerda pulsada de 11 o 12 cuerdas. Sirvió de modelo para el laúd europeo, introducido en Europa por los árabes en el siglo VII.</w:t>
      </w:r>
    </w:p>
    <w:p w14:paraId="41A2987B"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Rabí al thani</w:t>
      </w:r>
      <w:r w:rsidRPr="0006209C">
        <w:rPr>
          <w:rFonts w:asciiTheme="majorBidi" w:eastAsia="Calibri" w:hAnsiTheme="majorBidi" w:cstheme="majorBidi"/>
          <w:lang w:eastAsia="en-US"/>
        </w:rPr>
        <w:t>: también Rabi’ al-Thani. Es el cuarto mes del calendario musulmán.</w:t>
      </w:r>
    </w:p>
    <w:p w14:paraId="15C08F23"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Ramadán</w:t>
      </w:r>
      <w:r w:rsidRPr="0006209C">
        <w:rPr>
          <w:rFonts w:asciiTheme="majorBidi" w:eastAsia="Calibri" w:hAnsiTheme="majorBidi" w:cstheme="majorBidi"/>
          <w:lang w:eastAsia="en-US"/>
        </w:rPr>
        <w:t>: es el noveno mes del calendario musulmán.</w:t>
      </w:r>
    </w:p>
    <w:p w14:paraId="173FED23"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Sanhaya</w:t>
      </w:r>
      <w:r w:rsidRPr="0006209C">
        <w:rPr>
          <w:rFonts w:asciiTheme="majorBidi" w:eastAsia="Calibri" w:hAnsiTheme="majorBidi" w:cstheme="majorBidi"/>
          <w:lang w:eastAsia="en-US"/>
        </w:rPr>
        <w:t>: también zenagas, zeneguíes o cenhegíes. Una de las tres grandes confederaciones bereberes musulmanas de la Edad Media junto con los Masmuda y los Zenata.</w:t>
      </w:r>
    </w:p>
    <w:p w14:paraId="0A790CC5" w14:textId="60316110"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Sáyyida al Hurra</w:t>
      </w:r>
      <w:r w:rsidRPr="0006209C">
        <w:rPr>
          <w:rFonts w:asciiTheme="majorBidi" w:eastAsia="Calibri" w:hAnsiTheme="majorBidi" w:cstheme="majorBidi"/>
          <w:lang w:eastAsia="en-US"/>
        </w:rPr>
        <w:t>: también Sida al Hurra y apodada «La Dama Libre»</w:t>
      </w:r>
      <w:r w:rsidR="003F3F55">
        <w:rPr>
          <w:rFonts w:asciiTheme="majorBidi" w:eastAsia="Calibri" w:hAnsiTheme="majorBidi" w:cstheme="majorBidi"/>
          <w:lang w:eastAsia="en-US"/>
        </w:rPr>
        <w:t xml:space="preserve"> (1485 – 1542)</w:t>
      </w:r>
      <w:r w:rsidRPr="0006209C">
        <w:rPr>
          <w:rFonts w:asciiTheme="majorBidi" w:eastAsia="Calibri" w:hAnsiTheme="majorBidi" w:cstheme="majorBidi"/>
          <w:lang w:eastAsia="en-US"/>
        </w:rPr>
        <w:t>. Esposa de Abulhassan Alí el Mandari e hija del emir Ali ben Musa ben Ráchid</w:t>
      </w:r>
      <w:r w:rsidR="001945E4">
        <w:rPr>
          <w:rFonts w:asciiTheme="majorBidi" w:eastAsia="Calibri" w:hAnsiTheme="majorBidi" w:cstheme="majorBidi"/>
          <w:lang w:eastAsia="en-US"/>
        </w:rPr>
        <w:t>.</w:t>
      </w:r>
      <w:r w:rsidRPr="0006209C">
        <w:rPr>
          <w:rFonts w:asciiTheme="majorBidi" w:eastAsia="Calibri" w:hAnsiTheme="majorBidi" w:cstheme="majorBidi"/>
          <w:lang w:eastAsia="en-US"/>
        </w:rPr>
        <w:t xml:space="preserve"> </w:t>
      </w:r>
      <w:r w:rsidR="001945E4">
        <w:rPr>
          <w:rFonts w:asciiTheme="majorBidi" w:eastAsia="Calibri" w:hAnsiTheme="majorBidi" w:cstheme="majorBidi"/>
          <w:lang w:eastAsia="en-US"/>
        </w:rPr>
        <w:t>G</w:t>
      </w:r>
      <w:r w:rsidRPr="0006209C">
        <w:rPr>
          <w:rFonts w:asciiTheme="majorBidi" w:eastAsia="Calibri" w:hAnsiTheme="majorBidi" w:cstheme="majorBidi"/>
          <w:lang w:eastAsia="en-US"/>
        </w:rPr>
        <w:t xml:space="preserve">obernó </w:t>
      </w:r>
      <w:r w:rsidR="001945E4">
        <w:rPr>
          <w:rFonts w:asciiTheme="majorBidi" w:eastAsia="Calibri" w:hAnsiTheme="majorBidi" w:cstheme="majorBidi"/>
          <w:lang w:eastAsia="en-US"/>
        </w:rPr>
        <w:t xml:space="preserve">sobre </w:t>
      </w:r>
      <w:r w:rsidRPr="0006209C">
        <w:rPr>
          <w:rFonts w:asciiTheme="majorBidi" w:eastAsia="Calibri" w:hAnsiTheme="majorBidi" w:cstheme="majorBidi"/>
          <w:lang w:eastAsia="en-US"/>
        </w:rPr>
        <w:t>la ciudad de Tetuán desde el 1512 hasta el 1542.</w:t>
      </w:r>
    </w:p>
    <w:p w14:paraId="60EB85C1" w14:textId="1BEA979A"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lastRenderedPageBreak/>
        <w:t>Sidi Abdessalam ben Mchich</w:t>
      </w:r>
      <w:r w:rsidRPr="0006209C">
        <w:rPr>
          <w:rFonts w:asciiTheme="majorBidi" w:eastAsia="Calibri" w:hAnsiTheme="majorBidi" w:cstheme="majorBidi"/>
          <w:lang w:eastAsia="en-US"/>
        </w:rPr>
        <w:t>: también Abdeslam ibn Mshish</w:t>
      </w:r>
      <w:r w:rsidR="00987E3E">
        <w:rPr>
          <w:rFonts w:asciiTheme="majorBidi" w:eastAsia="Calibri" w:hAnsiTheme="majorBidi" w:cstheme="majorBidi"/>
          <w:lang w:eastAsia="en-US"/>
        </w:rPr>
        <w:t xml:space="preserve"> </w:t>
      </w:r>
      <w:r w:rsidR="00987E3E" w:rsidRPr="0006209C">
        <w:rPr>
          <w:rFonts w:asciiTheme="majorBidi" w:eastAsia="Calibri" w:hAnsiTheme="majorBidi" w:cstheme="majorBidi"/>
          <w:lang w:eastAsia="en-US"/>
        </w:rPr>
        <w:t>(1140 – 1227)</w:t>
      </w:r>
      <w:r w:rsidRPr="0006209C">
        <w:rPr>
          <w:rFonts w:asciiTheme="majorBidi" w:eastAsia="Calibri" w:hAnsiTheme="majorBidi" w:cstheme="majorBidi"/>
          <w:lang w:eastAsia="en-US"/>
        </w:rPr>
        <w:t xml:space="preserve">. Fue un santo sufí marroquí y </w:t>
      </w:r>
      <w:r w:rsidRPr="0006209C">
        <w:rPr>
          <w:rFonts w:asciiTheme="majorBidi" w:eastAsia="Calibri" w:hAnsiTheme="majorBidi" w:cstheme="majorBidi"/>
          <w:i/>
          <w:iCs/>
          <w:lang w:eastAsia="en-US"/>
        </w:rPr>
        <w:t>chéij</w:t>
      </w:r>
      <w:r w:rsidRPr="0006209C">
        <w:rPr>
          <w:rFonts w:asciiTheme="majorBidi" w:eastAsia="Calibri" w:hAnsiTheme="majorBidi" w:cstheme="majorBidi"/>
          <w:lang w:eastAsia="en-US"/>
        </w:rPr>
        <w:t xml:space="preserve"> o maestro espiritual de Abulhassan el Chadili. Su mausoleo se encuentra en el monte Yabal el Álam, Marruecos.</w:t>
      </w:r>
    </w:p>
    <w:p w14:paraId="4677330D"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Sidi Bujencha</w:t>
      </w:r>
      <w:r w:rsidRPr="0006209C">
        <w:rPr>
          <w:rFonts w:asciiTheme="majorBidi" w:eastAsia="Calibri" w:hAnsiTheme="majorBidi" w:cstheme="majorBidi"/>
          <w:lang w:eastAsia="en-US"/>
        </w:rPr>
        <w:t>: también Abi Kansha. Según cuenta la leyenda, fue un hombre piadoso que habitaba en Chefchaouen y quien le dio permiso al emir Ali ben Musa ben Ráchid para ingresar en la ciudad.</w:t>
      </w:r>
    </w:p>
    <w:p w14:paraId="65EE4FD0" w14:textId="6EB3D2E0"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Sidi</w:t>
      </w:r>
      <w:r w:rsidRPr="0006209C">
        <w:rPr>
          <w:rFonts w:asciiTheme="majorBidi" w:eastAsia="Calibri" w:hAnsiTheme="majorBidi" w:cstheme="majorBidi"/>
          <w:lang w:eastAsia="en-US"/>
        </w:rPr>
        <w:t xml:space="preserve">: apelativo que viene del árabe clásico </w:t>
      </w:r>
      <w:r w:rsidRPr="0006209C">
        <w:rPr>
          <w:rFonts w:asciiTheme="majorBidi" w:eastAsia="Calibri" w:hAnsiTheme="majorBidi" w:cstheme="majorBidi"/>
          <w:i/>
          <w:iCs/>
          <w:lang w:eastAsia="en-US"/>
        </w:rPr>
        <w:t>s</w:t>
      </w:r>
      <w:r w:rsidR="00993055">
        <w:rPr>
          <w:rFonts w:asciiTheme="majorBidi" w:eastAsia="Calibri" w:hAnsiTheme="majorBidi" w:cstheme="majorBidi"/>
          <w:i/>
          <w:iCs/>
          <w:lang w:eastAsia="en-US"/>
        </w:rPr>
        <w:t>á</w:t>
      </w:r>
      <w:r w:rsidRPr="0006209C">
        <w:rPr>
          <w:rFonts w:asciiTheme="majorBidi" w:eastAsia="Calibri" w:hAnsiTheme="majorBidi" w:cstheme="majorBidi"/>
          <w:i/>
          <w:iCs/>
          <w:lang w:eastAsia="en-US"/>
        </w:rPr>
        <w:t>yyid</w:t>
      </w:r>
      <w:r w:rsidRPr="0006209C">
        <w:rPr>
          <w:rFonts w:asciiTheme="majorBidi" w:eastAsia="Calibri" w:hAnsiTheme="majorBidi" w:cstheme="majorBidi"/>
          <w:lang w:eastAsia="en-US"/>
        </w:rPr>
        <w:t>. Su traducción al castellano sería la de «mi señor».</w:t>
      </w:r>
    </w:p>
    <w:p w14:paraId="0278D374"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Sufismo</w:t>
      </w:r>
      <w:r w:rsidRPr="0006209C">
        <w:rPr>
          <w:rFonts w:asciiTheme="majorBidi" w:eastAsia="Calibri" w:hAnsiTheme="majorBidi" w:cstheme="majorBidi"/>
          <w:lang w:eastAsia="en-US"/>
        </w:rPr>
        <w:t>: Doctrina mística y ascética que profesan ciertos musulmanes. Es caracterizado por aspirar a la unión mística con Dios a través de un camino en el necesario seguir ciertas etapas sucesivas.</w:t>
      </w:r>
    </w:p>
    <w:p w14:paraId="7054CA67"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Sufríes</w:t>
      </w:r>
      <w:r w:rsidRPr="0006209C">
        <w:rPr>
          <w:rFonts w:asciiTheme="majorBidi" w:eastAsia="Calibri" w:hAnsiTheme="majorBidi" w:cstheme="majorBidi"/>
          <w:lang w:eastAsia="en-US"/>
        </w:rPr>
        <w:t>: miembros de una rama jariyí del islam entre los siglos VII y VIII. Establecieron el Estado midrarí, con capital en Siyilmasa.</w:t>
      </w:r>
    </w:p>
    <w:p w14:paraId="7FE5B346"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Sunna</w:t>
      </w:r>
      <w:r w:rsidRPr="0006209C">
        <w:rPr>
          <w:rFonts w:asciiTheme="majorBidi" w:eastAsia="Calibri" w:hAnsiTheme="majorBidi" w:cstheme="majorBidi"/>
          <w:lang w:eastAsia="en-US"/>
        </w:rPr>
        <w:t>: conjunto de enseñanzas, dichos, aprobaciones y desaprobaciones que se atribuyen al profeta Mahoma y a los primeros cuatro califas ortodoxos. Junto al Corán, estas dos son las fuentes primarias de la revelación de Dios, según el islam.</w:t>
      </w:r>
    </w:p>
    <w:p w14:paraId="7BB9583C"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Taqtuqa yabaliyya</w:t>
      </w:r>
      <w:r w:rsidRPr="0006209C">
        <w:rPr>
          <w:rFonts w:asciiTheme="majorBidi" w:eastAsia="Calibri" w:hAnsiTheme="majorBidi" w:cstheme="majorBidi"/>
          <w:lang w:eastAsia="en-US"/>
        </w:rPr>
        <w:t xml:space="preserve">: también </w:t>
      </w:r>
      <w:r w:rsidRPr="0006209C">
        <w:rPr>
          <w:rFonts w:asciiTheme="majorBidi" w:eastAsia="Calibri" w:hAnsiTheme="majorBidi" w:cstheme="majorBidi"/>
          <w:i/>
          <w:iCs/>
          <w:lang w:eastAsia="en-US"/>
        </w:rPr>
        <w:t>taqtoqa jabaliya</w:t>
      </w:r>
      <w:r w:rsidRPr="0006209C">
        <w:rPr>
          <w:rFonts w:asciiTheme="majorBidi" w:eastAsia="Calibri" w:hAnsiTheme="majorBidi" w:cstheme="majorBidi"/>
          <w:lang w:eastAsia="en-US"/>
        </w:rPr>
        <w:t xml:space="preserve"> o </w:t>
      </w:r>
      <w:r w:rsidRPr="0006209C">
        <w:rPr>
          <w:rFonts w:asciiTheme="majorBidi" w:eastAsia="Calibri" w:hAnsiTheme="majorBidi" w:cstheme="majorBidi"/>
          <w:i/>
          <w:iCs/>
          <w:lang w:eastAsia="en-US"/>
        </w:rPr>
        <w:t>taktouka jabaliya</w:t>
      </w:r>
      <w:r w:rsidRPr="0006209C">
        <w:rPr>
          <w:rFonts w:asciiTheme="majorBidi" w:eastAsia="Calibri" w:hAnsiTheme="majorBidi" w:cstheme="majorBidi"/>
          <w:lang w:eastAsia="en-US"/>
        </w:rPr>
        <w:t>. Género de música folclórica y tradicional proveniente de las regiones montañosas del noroeste de Marruecos.</w:t>
      </w:r>
    </w:p>
    <w:p w14:paraId="107AEFC9"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Tar</w:t>
      </w:r>
      <w:r w:rsidRPr="0006209C">
        <w:rPr>
          <w:rFonts w:asciiTheme="majorBidi" w:eastAsia="Calibri" w:hAnsiTheme="majorBidi" w:cstheme="majorBidi"/>
          <w:lang w:eastAsia="en-US"/>
        </w:rPr>
        <w:t xml:space="preserve">: también </w:t>
      </w:r>
      <w:r w:rsidRPr="0006209C">
        <w:rPr>
          <w:rFonts w:asciiTheme="majorBidi" w:eastAsia="Calibri" w:hAnsiTheme="majorBidi" w:cstheme="majorBidi"/>
          <w:i/>
          <w:iCs/>
          <w:lang w:eastAsia="en-US"/>
        </w:rPr>
        <w:t>bendir</w:t>
      </w:r>
      <w:r w:rsidRPr="0006209C">
        <w:rPr>
          <w:rFonts w:asciiTheme="majorBidi" w:eastAsia="Calibri" w:hAnsiTheme="majorBidi" w:cstheme="majorBidi"/>
          <w:lang w:eastAsia="en-US"/>
        </w:rPr>
        <w:t>. Es un tambor de marco de la misma familia a la que pertenecen el pandero y la pandereta.</w:t>
      </w:r>
    </w:p>
    <w:p w14:paraId="574D9A68"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Tariqa Boutchichiya</w:t>
      </w:r>
      <w:r w:rsidRPr="0006209C">
        <w:rPr>
          <w:rFonts w:asciiTheme="majorBidi" w:eastAsia="Calibri" w:hAnsiTheme="majorBidi" w:cstheme="majorBidi"/>
          <w:lang w:eastAsia="en-US"/>
        </w:rPr>
        <w:t>: orden sufí originada en el noroeste de Marruecos en el siglo XVIII. Su fundador fue Hamza el Qádiri el Boutchichi.</w:t>
      </w:r>
    </w:p>
    <w:p w14:paraId="57295DF3"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Tariqa Chadiliyya</w:t>
      </w:r>
      <w:r w:rsidRPr="0006209C">
        <w:rPr>
          <w:rFonts w:asciiTheme="majorBidi" w:eastAsia="Calibri" w:hAnsiTheme="majorBidi" w:cstheme="majorBidi"/>
          <w:lang w:eastAsia="en-US"/>
        </w:rPr>
        <w:t xml:space="preserve">: también </w:t>
      </w:r>
      <w:r w:rsidRPr="0006209C">
        <w:rPr>
          <w:rFonts w:asciiTheme="majorBidi" w:eastAsia="Calibri" w:hAnsiTheme="majorBidi" w:cstheme="majorBidi"/>
          <w:i/>
          <w:iCs/>
          <w:lang w:eastAsia="en-US"/>
        </w:rPr>
        <w:t>tariqa Shadhiliyya</w:t>
      </w:r>
      <w:r w:rsidRPr="0006209C">
        <w:rPr>
          <w:rFonts w:asciiTheme="majorBidi" w:eastAsia="Calibri" w:hAnsiTheme="majorBidi" w:cstheme="majorBidi"/>
          <w:lang w:eastAsia="en-US"/>
        </w:rPr>
        <w:t>. Es una orden sufí suní fundada por Abulhassan el Chadili en el siglo XIII. Históricamente ha tenido bastante relevancia e influencia en el norte de África, sobretodo Egipto.</w:t>
      </w:r>
    </w:p>
    <w:p w14:paraId="690608C5"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Wallada bent el Mustakfi</w:t>
      </w:r>
      <w:r w:rsidRPr="0006209C">
        <w:rPr>
          <w:rFonts w:asciiTheme="majorBidi" w:eastAsia="Calibri" w:hAnsiTheme="majorBidi" w:cstheme="majorBidi"/>
          <w:lang w:eastAsia="en-US"/>
        </w:rPr>
        <w:t xml:space="preserve">: también Wallada bint al-Mustakfi (994/1010 – 1091). Fue una poetisa andalusí e hija de Muhámmed el Mustakfi, el undécimo califa de Córdoba. Era la amante del poeta andalusí Ibn Zaydún. </w:t>
      </w:r>
    </w:p>
    <w:p w14:paraId="278B5113"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Yúsuf ibn Tachufín</w:t>
      </w:r>
      <w:r w:rsidRPr="0006209C">
        <w:rPr>
          <w:rFonts w:asciiTheme="majorBidi" w:eastAsia="Calibri" w:hAnsiTheme="majorBidi" w:cstheme="majorBidi"/>
          <w:lang w:eastAsia="en-US"/>
        </w:rPr>
        <w:t>: emir almorávide, fallecido en 1106.</w:t>
      </w:r>
    </w:p>
    <w:p w14:paraId="26B201C6"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Zaffán</w:t>
      </w:r>
      <w:r w:rsidRPr="0006209C">
        <w:rPr>
          <w:rFonts w:asciiTheme="majorBidi" w:eastAsia="Calibri" w:hAnsiTheme="majorBidi" w:cstheme="majorBidi"/>
          <w:lang w:eastAsia="en-US"/>
        </w:rPr>
        <w:t xml:space="preserve">: nombre que recibe el bailarín que se encuentra entre los miembros de los </w:t>
      </w:r>
      <w:r w:rsidRPr="0006209C">
        <w:rPr>
          <w:rFonts w:asciiTheme="majorBidi" w:eastAsia="Calibri" w:hAnsiTheme="majorBidi" w:cstheme="majorBidi"/>
          <w:i/>
          <w:iCs/>
          <w:lang w:eastAsia="en-US"/>
        </w:rPr>
        <w:t>achwaq</w:t>
      </w:r>
      <w:r w:rsidRPr="0006209C">
        <w:rPr>
          <w:rFonts w:asciiTheme="majorBidi" w:eastAsia="Calibri" w:hAnsiTheme="majorBidi" w:cstheme="majorBidi"/>
          <w:lang w:eastAsia="en-US"/>
        </w:rPr>
        <w:t xml:space="preserve"> de música sufí.</w:t>
      </w:r>
    </w:p>
    <w:p w14:paraId="15FAC16E" w14:textId="26D71809"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lang w:eastAsia="en-US"/>
        </w:rPr>
        <w:t>Zenata</w:t>
      </w:r>
      <w:r w:rsidRPr="0006209C">
        <w:rPr>
          <w:rFonts w:asciiTheme="majorBidi" w:eastAsia="Calibri" w:hAnsiTheme="majorBidi" w:cstheme="majorBidi"/>
          <w:lang w:eastAsia="en-US"/>
        </w:rPr>
        <w:t>: también Zeneta,</w:t>
      </w:r>
      <w:r w:rsidR="00B02B1A">
        <w:rPr>
          <w:rFonts w:asciiTheme="majorBidi" w:eastAsia="Calibri" w:hAnsiTheme="majorBidi" w:cstheme="majorBidi"/>
          <w:lang w:eastAsia="en-US"/>
        </w:rPr>
        <w:t xml:space="preserve"> </w:t>
      </w:r>
      <w:r w:rsidRPr="0006209C">
        <w:rPr>
          <w:rFonts w:asciiTheme="majorBidi" w:eastAsia="Calibri" w:hAnsiTheme="majorBidi" w:cstheme="majorBidi"/>
          <w:lang w:eastAsia="en-US"/>
        </w:rPr>
        <w:t>Zenete</w:t>
      </w:r>
      <w:r w:rsidR="00B02B1A">
        <w:rPr>
          <w:rFonts w:asciiTheme="majorBidi" w:eastAsia="Calibri" w:hAnsiTheme="majorBidi" w:cstheme="majorBidi"/>
          <w:lang w:eastAsia="en-US"/>
        </w:rPr>
        <w:t xml:space="preserve"> </w:t>
      </w:r>
      <w:r w:rsidR="00B02B1A" w:rsidRPr="0006209C">
        <w:rPr>
          <w:rFonts w:asciiTheme="majorBidi" w:eastAsia="Calibri" w:hAnsiTheme="majorBidi" w:cstheme="majorBidi"/>
          <w:lang w:eastAsia="en-US"/>
        </w:rPr>
        <w:t>Zanata</w:t>
      </w:r>
      <w:r w:rsidRPr="0006209C">
        <w:rPr>
          <w:rFonts w:asciiTheme="majorBidi" w:eastAsia="Calibri" w:hAnsiTheme="majorBidi" w:cstheme="majorBidi"/>
          <w:lang w:eastAsia="en-US"/>
        </w:rPr>
        <w:t xml:space="preserve"> o Iznaten. Una de las tres grandes confederaciones bereberes musulmanas de la Edad Media junto con los Masmuda y los Sanhaya.</w:t>
      </w:r>
    </w:p>
    <w:p w14:paraId="4FDB4ACA" w14:textId="77777777" w:rsidR="00212B02" w:rsidRPr="0006209C" w:rsidRDefault="00212B02" w:rsidP="003D0E9E">
      <w:pPr>
        <w:jc w:val="both"/>
        <w:rPr>
          <w:rFonts w:asciiTheme="majorBidi" w:eastAsia="Calibri" w:hAnsiTheme="majorBidi" w:cstheme="majorBidi"/>
          <w:lang w:eastAsia="en-US"/>
        </w:rPr>
      </w:pPr>
      <w:r w:rsidRPr="0006209C">
        <w:rPr>
          <w:rFonts w:asciiTheme="majorBidi" w:eastAsia="Calibri" w:hAnsiTheme="majorBidi" w:cstheme="majorBidi"/>
          <w:b/>
          <w:bCs/>
          <w:i/>
          <w:iCs/>
          <w:lang w:eastAsia="en-US"/>
        </w:rPr>
        <w:t>Zilich</w:t>
      </w:r>
      <w:r w:rsidRPr="0006209C">
        <w:rPr>
          <w:rFonts w:asciiTheme="majorBidi" w:eastAsia="Calibri" w:hAnsiTheme="majorBidi" w:cstheme="majorBidi"/>
          <w:lang w:eastAsia="en-US"/>
        </w:rPr>
        <w:t>: es como llaman en Tetuán a los azulejos típicos de la decoración andalusí.</w:t>
      </w:r>
    </w:p>
    <w:p w14:paraId="3153EA87" w14:textId="77777777" w:rsidR="00A07F0E" w:rsidRDefault="00A07F0E" w:rsidP="00A07F0E">
      <w:pPr>
        <w:pStyle w:val="Ttulo2"/>
        <w:spacing w:before="120" w:after="120"/>
        <w:rPr>
          <w:rFonts w:eastAsia="Calibri"/>
          <w:lang w:eastAsia="en-US"/>
        </w:rPr>
      </w:pPr>
    </w:p>
    <w:p w14:paraId="2396305D" w14:textId="77777777" w:rsidR="00A07F0E" w:rsidRDefault="00A07F0E" w:rsidP="00A07F0E">
      <w:pPr>
        <w:pStyle w:val="Ttulo2"/>
        <w:spacing w:before="120" w:after="120"/>
        <w:rPr>
          <w:rFonts w:eastAsia="Calibri"/>
          <w:lang w:eastAsia="en-US"/>
        </w:rPr>
      </w:pPr>
    </w:p>
    <w:p w14:paraId="078F5E39" w14:textId="264300CF" w:rsidR="00A07F0E" w:rsidRDefault="00395C1B" w:rsidP="00A07F0E">
      <w:pPr>
        <w:pStyle w:val="Ttulo2"/>
        <w:spacing w:before="120" w:after="120"/>
        <w:rPr>
          <w:rFonts w:eastAsia="Calibri"/>
          <w:lang w:eastAsia="en-US"/>
        </w:rPr>
      </w:pPr>
      <w:bookmarkStart w:id="19" w:name="_Toc43389942"/>
      <w:r>
        <w:rPr>
          <w:rFonts w:eastAsia="Calibri"/>
          <w:lang w:eastAsia="en-US"/>
        </w:rPr>
        <w:t xml:space="preserve">V- </w:t>
      </w:r>
      <w:r w:rsidR="00A07F0E">
        <w:rPr>
          <w:rFonts w:eastAsia="Calibri"/>
          <w:lang w:eastAsia="en-US"/>
        </w:rPr>
        <w:t>Abreviaturas utilizadas en la traducción</w:t>
      </w:r>
      <w:bookmarkEnd w:id="19"/>
    </w:p>
    <w:p w14:paraId="221E6755" w14:textId="77777777" w:rsidR="00A07F0E" w:rsidRPr="00695E33" w:rsidRDefault="00A07F0E" w:rsidP="00A07F0E">
      <w:pPr>
        <w:rPr>
          <w:rFonts w:eastAsia="Calibri"/>
          <w:lang w:eastAsia="en-US"/>
        </w:rPr>
      </w:pPr>
    </w:p>
    <w:tbl>
      <w:tblPr>
        <w:tblStyle w:val="Tablaconcuadrcula"/>
        <w:tblW w:w="9464" w:type="dxa"/>
        <w:tblLayout w:type="fixed"/>
        <w:tblLook w:val="04A0" w:firstRow="1" w:lastRow="0" w:firstColumn="1" w:lastColumn="0" w:noHBand="0" w:noVBand="1"/>
      </w:tblPr>
      <w:tblGrid>
        <w:gridCol w:w="2267"/>
        <w:gridCol w:w="2183"/>
        <w:gridCol w:w="5014"/>
      </w:tblGrid>
      <w:tr w:rsidR="00732BAB" w14:paraId="104C110A" w14:textId="77777777" w:rsidTr="00732BAB">
        <w:trPr>
          <w:trHeight w:val="431"/>
        </w:trPr>
        <w:tc>
          <w:tcPr>
            <w:tcW w:w="2267" w:type="dxa"/>
          </w:tcPr>
          <w:p w14:paraId="58A80DBA" w14:textId="7006F831" w:rsidR="00732BAB" w:rsidRPr="00732BAB" w:rsidRDefault="00732BAB" w:rsidP="00A07F0E">
            <w:pPr>
              <w:spacing w:before="120" w:after="120"/>
              <w:jc w:val="center"/>
              <w:rPr>
                <w:b/>
                <w:sz w:val="28"/>
                <w:szCs w:val="28"/>
                <w:rtl/>
              </w:rPr>
            </w:pPr>
            <w:r w:rsidRPr="00732BAB">
              <w:rPr>
                <w:rFonts w:hint="cs"/>
                <w:b/>
                <w:sz w:val="28"/>
                <w:szCs w:val="28"/>
                <w:rtl/>
              </w:rPr>
              <w:t>دكتور</w:t>
            </w:r>
          </w:p>
        </w:tc>
        <w:tc>
          <w:tcPr>
            <w:tcW w:w="2183" w:type="dxa"/>
          </w:tcPr>
          <w:p w14:paraId="036EEB52" w14:textId="3971AA89" w:rsidR="00732BAB" w:rsidRPr="005178E5" w:rsidRDefault="00732BAB" w:rsidP="00A07F0E">
            <w:pPr>
              <w:spacing w:before="120" w:after="120"/>
              <w:jc w:val="center"/>
              <w:rPr>
                <w:b/>
                <w:szCs w:val="24"/>
              </w:rPr>
            </w:pPr>
            <w:r w:rsidRPr="005178E5">
              <w:rPr>
                <w:b/>
                <w:szCs w:val="24"/>
              </w:rPr>
              <w:t>Dr.</w:t>
            </w:r>
          </w:p>
        </w:tc>
        <w:tc>
          <w:tcPr>
            <w:tcW w:w="5014" w:type="dxa"/>
          </w:tcPr>
          <w:p w14:paraId="5146482F" w14:textId="77777777" w:rsidR="00732BAB" w:rsidRPr="005178E5" w:rsidRDefault="00732BAB" w:rsidP="00A07F0E">
            <w:pPr>
              <w:spacing w:before="120" w:after="120"/>
              <w:jc w:val="center"/>
              <w:rPr>
                <w:b/>
                <w:szCs w:val="24"/>
              </w:rPr>
            </w:pPr>
            <w:r>
              <w:rPr>
                <w:b/>
                <w:szCs w:val="24"/>
              </w:rPr>
              <w:t>Doctor</w:t>
            </w:r>
          </w:p>
        </w:tc>
      </w:tr>
      <w:tr w:rsidR="00732BAB" w14:paraId="64038752" w14:textId="77777777" w:rsidTr="00732BAB">
        <w:trPr>
          <w:trHeight w:val="528"/>
        </w:trPr>
        <w:tc>
          <w:tcPr>
            <w:tcW w:w="2267" w:type="dxa"/>
          </w:tcPr>
          <w:p w14:paraId="6935E648" w14:textId="1985C276" w:rsidR="00732BAB" w:rsidRPr="00732BAB" w:rsidRDefault="00732BAB" w:rsidP="00A07F0E">
            <w:pPr>
              <w:spacing w:before="120" w:after="120"/>
              <w:jc w:val="center"/>
              <w:rPr>
                <w:b/>
                <w:sz w:val="28"/>
                <w:szCs w:val="28"/>
              </w:rPr>
            </w:pPr>
            <w:r>
              <w:rPr>
                <w:rFonts w:hint="cs"/>
                <w:b/>
                <w:sz w:val="28"/>
                <w:szCs w:val="28"/>
                <w:rtl/>
              </w:rPr>
              <w:t>كيلومتر</w:t>
            </w:r>
          </w:p>
        </w:tc>
        <w:tc>
          <w:tcPr>
            <w:tcW w:w="2183" w:type="dxa"/>
          </w:tcPr>
          <w:p w14:paraId="51365791" w14:textId="42238F1B" w:rsidR="00732BAB" w:rsidRPr="005178E5" w:rsidRDefault="00732BAB" w:rsidP="00A07F0E">
            <w:pPr>
              <w:spacing w:before="120" w:after="120"/>
              <w:jc w:val="center"/>
              <w:rPr>
                <w:b/>
                <w:szCs w:val="24"/>
              </w:rPr>
            </w:pPr>
            <w:r>
              <w:rPr>
                <w:b/>
                <w:szCs w:val="24"/>
              </w:rPr>
              <w:t>Km</w:t>
            </w:r>
          </w:p>
        </w:tc>
        <w:tc>
          <w:tcPr>
            <w:tcW w:w="5014" w:type="dxa"/>
          </w:tcPr>
          <w:p w14:paraId="2CCA3297" w14:textId="77777777" w:rsidR="00732BAB" w:rsidRPr="005178E5" w:rsidRDefault="00732BAB" w:rsidP="00A07F0E">
            <w:pPr>
              <w:spacing w:before="120" w:after="120"/>
              <w:jc w:val="center"/>
              <w:rPr>
                <w:b/>
                <w:szCs w:val="24"/>
              </w:rPr>
            </w:pPr>
            <w:r>
              <w:rPr>
                <w:b/>
                <w:szCs w:val="24"/>
              </w:rPr>
              <w:t>Kilómetro</w:t>
            </w:r>
          </w:p>
        </w:tc>
      </w:tr>
      <w:tr w:rsidR="00732BAB" w14:paraId="2CC5B3AB" w14:textId="77777777" w:rsidTr="00732BAB">
        <w:trPr>
          <w:trHeight w:val="528"/>
        </w:trPr>
        <w:tc>
          <w:tcPr>
            <w:tcW w:w="2267" w:type="dxa"/>
          </w:tcPr>
          <w:p w14:paraId="79F77D4F" w14:textId="0172FC30" w:rsidR="00732BAB" w:rsidRPr="00732BAB" w:rsidRDefault="00732BAB" w:rsidP="00A07F0E">
            <w:pPr>
              <w:spacing w:before="120" w:after="120"/>
              <w:jc w:val="center"/>
              <w:rPr>
                <w:b/>
                <w:sz w:val="28"/>
                <w:szCs w:val="28"/>
              </w:rPr>
            </w:pPr>
            <w:r>
              <w:rPr>
                <w:rFonts w:hint="cs"/>
                <w:b/>
                <w:sz w:val="28"/>
                <w:szCs w:val="28"/>
                <w:rtl/>
              </w:rPr>
              <w:t>هـ</w:t>
            </w:r>
          </w:p>
        </w:tc>
        <w:tc>
          <w:tcPr>
            <w:tcW w:w="2183" w:type="dxa"/>
          </w:tcPr>
          <w:p w14:paraId="766B4507" w14:textId="53D05270" w:rsidR="00732BAB" w:rsidRDefault="00732BAB" w:rsidP="00A07F0E">
            <w:pPr>
              <w:spacing w:before="120" w:after="120"/>
              <w:jc w:val="center"/>
              <w:rPr>
                <w:b/>
              </w:rPr>
            </w:pPr>
            <w:r>
              <w:rPr>
                <w:b/>
              </w:rPr>
              <w:t>AH</w:t>
            </w:r>
          </w:p>
        </w:tc>
        <w:tc>
          <w:tcPr>
            <w:tcW w:w="5014" w:type="dxa"/>
          </w:tcPr>
          <w:p w14:paraId="0C44217F" w14:textId="77777777" w:rsidR="00732BAB" w:rsidRPr="005178E5" w:rsidRDefault="00732BAB" w:rsidP="00A07F0E">
            <w:pPr>
              <w:spacing w:before="120" w:after="120"/>
              <w:jc w:val="center"/>
              <w:rPr>
                <w:b/>
              </w:rPr>
            </w:pPr>
            <w:r>
              <w:rPr>
                <w:b/>
              </w:rPr>
              <w:t>Año de la Hégira (A</w:t>
            </w:r>
            <w:r>
              <w:rPr>
                <w:b/>
                <w:i/>
                <w:iCs/>
              </w:rPr>
              <w:t>nno Hegirae</w:t>
            </w:r>
            <w:r>
              <w:rPr>
                <w:b/>
              </w:rPr>
              <w:t>)</w:t>
            </w:r>
          </w:p>
        </w:tc>
      </w:tr>
      <w:tr w:rsidR="00732BAB" w14:paraId="59FED148" w14:textId="77777777" w:rsidTr="00732BAB">
        <w:trPr>
          <w:trHeight w:val="163"/>
        </w:trPr>
        <w:tc>
          <w:tcPr>
            <w:tcW w:w="2267" w:type="dxa"/>
          </w:tcPr>
          <w:p w14:paraId="5D8E1587" w14:textId="33415D35" w:rsidR="00732BAB" w:rsidRPr="00732BAB" w:rsidRDefault="00732BAB" w:rsidP="00A07F0E">
            <w:pPr>
              <w:spacing w:before="120" w:after="120"/>
              <w:jc w:val="center"/>
              <w:rPr>
                <w:b/>
                <w:sz w:val="28"/>
                <w:szCs w:val="28"/>
              </w:rPr>
            </w:pPr>
            <w:r>
              <w:rPr>
                <w:rFonts w:hint="cs"/>
                <w:b/>
                <w:sz w:val="28"/>
                <w:szCs w:val="28"/>
                <w:rtl/>
              </w:rPr>
              <w:t>م</w:t>
            </w:r>
          </w:p>
        </w:tc>
        <w:tc>
          <w:tcPr>
            <w:tcW w:w="2183" w:type="dxa"/>
          </w:tcPr>
          <w:p w14:paraId="378A793E" w14:textId="268F2BBF" w:rsidR="00732BAB" w:rsidRDefault="00732BAB" w:rsidP="00A07F0E">
            <w:pPr>
              <w:spacing w:before="120" w:after="120"/>
              <w:jc w:val="center"/>
              <w:rPr>
                <w:b/>
              </w:rPr>
            </w:pPr>
            <w:r>
              <w:rPr>
                <w:b/>
              </w:rPr>
              <w:t>D.C.</w:t>
            </w:r>
          </w:p>
        </w:tc>
        <w:tc>
          <w:tcPr>
            <w:tcW w:w="5014" w:type="dxa"/>
          </w:tcPr>
          <w:p w14:paraId="565A1C5C" w14:textId="77777777" w:rsidR="00732BAB" w:rsidRDefault="00732BAB" w:rsidP="00A07F0E">
            <w:pPr>
              <w:spacing w:before="120" w:after="120"/>
              <w:jc w:val="center"/>
              <w:rPr>
                <w:b/>
              </w:rPr>
            </w:pPr>
            <w:r>
              <w:rPr>
                <w:b/>
              </w:rPr>
              <w:t>Año gregoriano (después de Cristo)</w:t>
            </w:r>
          </w:p>
        </w:tc>
      </w:tr>
    </w:tbl>
    <w:p w14:paraId="4222474C" w14:textId="1172611F" w:rsidR="00212B02" w:rsidRDefault="00212B02">
      <w:pPr>
        <w:rPr>
          <w:rFonts w:cs="Noto Sans Arabic UI"/>
        </w:rPr>
      </w:pPr>
      <w:r>
        <w:rPr>
          <w:rFonts w:cs="Noto Sans Arabic UI"/>
        </w:rPr>
        <w:br w:type="page"/>
      </w:r>
    </w:p>
    <w:p w14:paraId="424C4405" w14:textId="703C6ABF" w:rsidR="00212B02" w:rsidRDefault="00212B02" w:rsidP="00A35C5F">
      <w:pPr>
        <w:pStyle w:val="Ttulo1"/>
        <w:rPr>
          <w:sz w:val="36"/>
          <w:szCs w:val="36"/>
        </w:rPr>
      </w:pPr>
      <w:bookmarkStart w:id="20" w:name="_Toc42786502"/>
      <w:bookmarkStart w:id="21" w:name="_Toc43389943"/>
      <w:r w:rsidRPr="00695E33">
        <w:rPr>
          <w:sz w:val="36"/>
          <w:szCs w:val="36"/>
        </w:rPr>
        <w:lastRenderedPageBreak/>
        <w:t>REFERENCIAS</w:t>
      </w:r>
      <w:bookmarkEnd w:id="20"/>
      <w:bookmarkEnd w:id="21"/>
    </w:p>
    <w:p w14:paraId="637451DD" w14:textId="77777777" w:rsidR="003A0CC0" w:rsidRPr="00695E33" w:rsidRDefault="003A0CC0" w:rsidP="00695E33">
      <w:pPr>
        <w:rPr>
          <w:rFonts w:asciiTheme="majorBidi" w:eastAsia="Calibri" w:hAnsiTheme="majorBidi" w:cstheme="majorBidi"/>
          <w:lang w:eastAsia="en-US"/>
        </w:rPr>
      </w:pPr>
    </w:p>
    <w:p w14:paraId="0075813A" w14:textId="2FE96456" w:rsidR="003A0CC0" w:rsidRDefault="003A0CC0" w:rsidP="00C70E28">
      <w:pPr>
        <w:rPr>
          <w:rFonts w:ascii="Calibri" w:eastAsia="Calibri" w:hAnsi="Calibri" w:cs="Arial"/>
          <w:color w:val="0000FF"/>
          <w:sz w:val="22"/>
          <w:szCs w:val="22"/>
          <w:u w:val="single"/>
          <w:lang w:eastAsia="en-US"/>
        </w:rPr>
      </w:pPr>
      <w:r>
        <w:t xml:space="preserve">Centro de Documentación Musical de Andalucía. (s.f.). </w:t>
      </w:r>
      <w:r>
        <w:rPr>
          <w:i/>
          <w:iCs/>
        </w:rPr>
        <w:t>Laúd Primitivo. Cordófonos. Pulsados – Laúdes y Guitarras</w:t>
      </w:r>
      <w:r>
        <w:t xml:space="preserve">. Recuperado de </w:t>
      </w:r>
      <w:hyperlink r:id="rId13" w:history="1">
        <w:r w:rsidRPr="00711DA2">
          <w:rPr>
            <w:rStyle w:val="Hipervnculo"/>
            <w:rFonts w:ascii="Calibri" w:eastAsia="Calibri" w:hAnsi="Calibri" w:cs="Arial"/>
            <w:sz w:val="22"/>
            <w:szCs w:val="22"/>
            <w:lang w:eastAsia="en-US"/>
          </w:rPr>
          <w:t>http://www.centrodedocumentacionmusicaldeandalucia.es/opencms/musica-tradicional/archivo-instrumental/cordofonos/205-laud-guembri-cuerdas-pulsadas.html</w:t>
        </w:r>
      </w:hyperlink>
    </w:p>
    <w:p w14:paraId="36EB3DCD" w14:textId="7251F9D6" w:rsidR="003A0CC0" w:rsidRPr="002556FE" w:rsidRDefault="003A0CC0" w:rsidP="002556FE">
      <w:pPr>
        <w:rPr>
          <w:rFonts w:ascii="Calibri" w:eastAsia="Calibri" w:hAnsi="Calibri" w:cs="Arial"/>
          <w:sz w:val="22"/>
          <w:szCs w:val="22"/>
          <w:lang w:eastAsia="en-US"/>
        </w:rPr>
      </w:pPr>
      <w:r w:rsidRPr="00695E33">
        <w:rPr>
          <w:rFonts w:asciiTheme="majorBidi" w:eastAsia="Calibri" w:hAnsiTheme="majorBidi" w:cstheme="majorBidi"/>
          <w:lang w:eastAsia="en-US"/>
        </w:rPr>
        <w:t>Chaouen/Xaouen/Chefchauen (10</w:t>
      </w:r>
      <w:r>
        <w:rPr>
          <w:rFonts w:asciiTheme="majorBidi" w:eastAsia="Calibri" w:hAnsiTheme="majorBidi" w:cstheme="majorBidi"/>
          <w:lang w:eastAsia="en-US"/>
        </w:rPr>
        <w:t xml:space="preserve"> de</w:t>
      </w:r>
      <w:r w:rsidRPr="00695E33">
        <w:rPr>
          <w:rFonts w:asciiTheme="majorBidi" w:eastAsia="Calibri" w:hAnsiTheme="majorBidi" w:cstheme="majorBidi"/>
          <w:lang w:eastAsia="en-US"/>
        </w:rPr>
        <w:t xml:space="preserve"> junio </w:t>
      </w:r>
      <w:r>
        <w:rPr>
          <w:rFonts w:asciiTheme="majorBidi" w:eastAsia="Calibri" w:hAnsiTheme="majorBidi" w:cstheme="majorBidi"/>
          <w:lang w:eastAsia="en-US"/>
        </w:rPr>
        <w:t xml:space="preserve">de </w:t>
      </w:r>
      <w:r w:rsidRPr="00695E33">
        <w:rPr>
          <w:rFonts w:asciiTheme="majorBidi" w:eastAsia="Calibri" w:hAnsiTheme="majorBidi" w:cstheme="majorBidi"/>
          <w:lang w:eastAsia="en-US"/>
        </w:rPr>
        <w:t xml:space="preserve">2018). </w:t>
      </w:r>
      <w:r w:rsidRPr="00695E33">
        <w:rPr>
          <w:rFonts w:asciiTheme="majorBidi" w:eastAsia="Calibri" w:hAnsiTheme="majorBidi" w:cstheme="majorBidi"/>
          <w:i/>
          <w:lang w:eastAsia="en-US"/>
        </w:rPr>
        <w:t xml:space="preserve">El mundo con ella. </w:t>
      </w:r>
      <w:r w:rsidRPr="00695E33">
        <w:rPr>
          <w:rFonts w:asciiTheme="majorBidi" w:eastAsia="Calibri" w:hAnsiTheme="majorBidi" w:cstheme="majorBidi"/>
          <w:lang w:eastAsia="en-US"/>
        </w:rPr>
        <w:t xml:space="preserve">Recuperado de </w:t>
      </w:r>
      <w:hyperlink r:id="rId14" w:history="1">
        <w:r w:rsidRPr="00695E33">
          <w:rPr>
            <w:rFonts w:asciiTheme="majorBidi" w:eastAsia="Calibri" w:hAnsiTheme="majorBidi" w:cstheme="majorBidi"/>
            <w:color w:val="0000FF"/>
            <w:u w:val="single"/>
            <w:lang w:eastAsia="en-US"/>
          </w:rPr>
          <w:t>https://www.elmundoconella.com/marruecos/chaouen-xauen-chefchauen/</w:t>
        </w:r>
      </w:hyperlink>
    </w:p>
    <w:p w14:paraId="79AEAFFF" w14:textId="20630E10" w:rsidR="003A0CC0" w:rsidRDefault="003A0CC0" w:rsidP="00CA593B">
      <w:pPr>
        <w:rPr>
          <w:rFonts w:ascii="Calibri" w:eastAsia="Calibri" w:hAnsi="Calibri" w:cs="Arial"/>
          <w:color w:val="0000FF"/>
          <w:sz w:val="22"/>
          <w:szCs w:val="22"/>
          <w:u w:val="single"/>
          <w:lang w:eastAsia="en-US"/>
        </w:rPr>
      </w:pPr>
      <w:r>
        <w:t xml:space="preserve">Chauen.info. (s.f). </w:t>
      </w:r>
      <w:r>
        <w:rPr>
          <w:i/>
          <w:iCs/>
        </w:rPr>
        <w:t>Taqtuqa el Jabalya: Ayta del norte de Marruecos</w:t>
      </w:r>
      <w:r>
        <w:t xml:space="preserve">. Recuperado de </w:t>
      </w:r>
      <w:hyperlink r:id="rId15" w:history="1">
        <w:r w:rsidRPr="00711DA2">
          <w:rPr>
            <w:rStyle w:val="Hipervnculo"/>
            <w:rFonts w:ascii="Calibri" w:eastAsia="Calibri" w:hAnsi="Calibri" w:cs="Arial"/>
            <w:sz w:val="22"/>
            <w:szCs w:val="22"/>
            <w:lang w:eastAsia="en-US"/>
          </w:rPr>
          <w:t>http://www.chauen.info/index.php?pag=1_8-1</w:t>
        </w:r>
      </w:hyperlink>
    </w:p>
    <w:p w14:paraId="3DA2BCBA" w14:textId="31CA1480" w:rsidR="003A0CC0" w:rsidRDefault="003A0CC0" w:rsidP="00695E33">
      <w:pPr>
        <w:rPr>
          <w:rFonts w:asciiTheme="majorBidi" w:eastAsia="Calibri" w:hAnsiTheme="majorBidi" w:cstheme="majorBidi"/>
          <w:color w:val="0000FF"/>
          <w:u w:val="single"/>
          <w:lang w:eastAsia="en-US"/>
        </w:rPr>
      </w:pPr>
      <w:r w:rsidRPr="00695E33">
        <w:rPr>
          <w:rFonts w:asciiTheme="majorBidi" w:hAnsiTheme="majorBidi" w:cstheme="majorBidi"/>
        </w:rPr>
        <w:t xml:space="preserve">Chauen.info. </w:t>
      </w:r>
      <w:r>
        <w:rPr>
          <w:rFonts w:asciiTheme="majorBidi" w:hAnsiTheme="majorBidi" w:cstheme="majorBidi"/>
        </w:rPr>
        <w:t xml:space="preserve">(s.f.) </w:t>
      </w:r>
      <w:r w:rsidRPr="00F333A7">
        <w:rPr>
          <w:rFonts w:asciiTheme="majorBidi" w:hAnsiTheme="majorBidi" w:cstheme="majorBidi"/>
          <w:i/>
          <w:iCs/>
        </w:rPr>
        <w:t>Los Banou Rachid</w:t>
      </w:r>
      <w:r w:rsidRPr="00695E33">
        <w:rPr>
          <w:rFonts w:asciiTheme="majorBidi" w:hAnsiTheme="majorBidi" w:cstheme="majorBidi"/>
        </w:rPr>
        <w:t>. Recuperado de</w:t>
      </w:r>
      <w:r>
        <w:rPr>
          <w:rFonts w:asciiTheme="majorBidi" w:hAnsiTheme="majorBidi" w:cstheme="majorBidi"/>
        </w:rPr>
        <w:t xml:space="preserve"> </w:t>
      </w:r>
      <w:hyperlink r:id="rId16" w:history="1">
        <w:r w:rsidRPr="00711DA2">
          <w:rPr>
            <w:rStyle w:val="Hipervnculo"/>
            <w:rFonts w:asciiTheme="majorBidi" w:eastAsia="Calibri" w:hAnsiTheme="majorBidi" w:cstheme="majorBidi"/>
            <w:lang w:eastAsia="en-US"/>
          </w:rPr>
          <w:t>http://www.chauen.info/index.php?pag=1_2-4</w:t>
        </w:r>
      </w:hyperlink>
    </w:p>
    <w:p w14:paraId="272F0569" w14:textId="68BF9547" w:rsidR="003A0CC0" w:rsidRDefault="003A0CC0" w:rsidP="00695E33">
      <w:pPr>
        <w:rPr>
          <w:rFonts w:asciiTheme="majorBidi" w:eastAsia="Calibri" w:hAnsiTheme="majorBidi" w:cstheme="majorBidi"/>
          <w:color w:val="0000FF"/>
          <w:u w:val="single"/>
          <w:lang w:eastAsia="en-US"/>
        </w:rPr>
      </w:pPr>
      <w:r w:rsidRPr="00695E33">
        <w:rPr>
          <w:rFonts w:asciiTheme="majorBidi" w:hAnsiTheme="majorBidi" w:cstheme="majorBidi"/>
        </w:rPr>
        <w:t xml:space="preserve">Defensor Regis (12 de noviembre de 2014). </w:t>
      </w:r>
      <w:r w:rsidRPr="00695E33">
        <w:rPr>
          <w:rFonts w:asciiTheme="majorBidi" w:hAnsiTheme="majorBidi" w:cstheme="majorBidi"/>
          <w:i/>
        </w:rPr>
        <w:t>La orden del trono de Marruecos</w:t>
      </w:r>
      <w:r w:rsidRPr="00695E33">
        <w:rPr>
          <w:rFonts w:asciiTheme="majorBidi" w:hAnsiTheme="majorBidi" w:cstheme="majorBidi"/>
        </w:rPr>
        <w:t xml:space="preserve">. Salón del trono. Recuperado de </w:t>
      </w:r>
      <w:hyperlink r:id="rId17" w:history="1">
        <w:r w:rsidRPr="00695E33">
          <w:rPr>
            <w:rFonts w:asciiTheme="majorBidi" w:eastAsia="Calibri" w:hAnsiTheme="majorBidi" w:cstheme="majorBidi"/>
            <w:color w:val="0000FF"/>
            <w:u w:val="single"/>
            <w:lang w:eastAsia="en-US"/>
          </w:rPr>
          <w:t>http://salondeltrono.blogspot.com/2014/11/la-orden-del-trono-de-marruecos.html</w:t>
        </w:r>
      </w:hyperlink>
    </w:p>
    <w:p w14:paraId="67155150" w14:textId="5D88AFDD" w:rsidR="003A0CC0" w:rsidRPr="005A75F3" w:rsidRDefault="003A0CC0" w:rsidP="00F333A7">
      <w:pPr>
        <w:rPr>
          <w:rFonts w:asciiTheme="majorBidi" w:hAnsiTheme="majorBidi" w:cstheme="majorBidi"/>
        </w:rPr>
      </w:pPr>
      <w:r w:rsidRPr="005A75F3">
        <w:rPr>
          <w:rFonts w:asciiTheme="majorBidi" w:hAnsiTheme="majorBidi" w:cstheme="majorBidi"/>
        </w:rPr>
        <w:t>El Laúd Árabe O Oud Instrumento Musical. El mundo árabe. Recuperado de</w:t>
      </w:r>
      <w:r w:rsidR="005A75F3">
        <w:rPr>
          <w:rFonts w:asciiTheme="majorBidi" w:hAnsiTheme="majorBidi" w:cstheme="majorBidi"/>
        </w:rPr>
        <w:t xml:space="preserve"> </w:t>
      </w:r>
      <w:r w:rsidRPr="005A75F3">
        <w:rPr>
          <w:rFonts w:asciiTheme="majorBidi" w:hAnsiTheme="majorBidi" w:cstheme="majorBidi"/>
        </w:rPr>
        <w:t>Fundéu BBVA (2011). Muyahidín, grafía recomendada. Recuperado de</w:t>
      </w:r>
      <w:r>
        <w:t xml:space="preserve"> </w:t>
      </w:r>
      <w:hyperlink r:id="rId18" w:history="1">
        <w:r w:rsidRPr="00711DA2">
          <w:rPr>
            <w:rStyle w:val="Hipervnculo"/>
            <w:rFonts w:ascii="Calibri" w:eastAsia="Calibri" w:hAnsi="Calibri" w:cs="Arial"/>
            <w:sz w:val="22"/>
            <w:szCs w:val="22"/>
            <w:lang w:eastAsia="en-US"/>
          </w:rPr>
          <w:t>https://www.fundeu.es/recomendacion/muyahidin/</w:t>
        </w:r>
      </w:hyperlink>
    </w:p>
    <w:p w14:paraId="37DD5EA7" w14:textId="1694E342" w:rsidR="003A0CC0" w:rsidRDefault="003A0CC0" w:rsidP="00695E33">
      <w:pPr>
        <w:rPr>
          <w:rFonts w:asciiTheme="majorBidi" w:eastAsia="Calibri" w:hAnsiTheme="majorBidi" w:cstheme="majorBidi"/>
          <w:color w:val="0000FF"/>
          <w:u w:val="single"/>
          <w:lang w:eastAsia="en-US"/>
        </w:rPr>
      </w:pPr>
      <w:r w:rsidRPr="00695E33">
        <w:rPr>
          <w:rFonts w:asciiTheme="majorBidi" w:hAnsiTheme="majorBidi" w:cstheme="majorBidi"/>
        </w:rPr>
        <w:t xml:space="preserve">Gerardo, N. (21 de enero de 2020). </w:t>
      </w:r>
      <w:r w:rsidRPr="00695E33">
        <w:rPr>
          <w:rFonts w:asciiTheme="majorBidi" w:hAnsiTheme="majorBidi" w:cstheme="majorBidi"/>
          <w:i/>
        </w:rPr>
        <w:t xml:space="preserve">La increíble historia de Chefchaouen. </w:t>
      </w:r>
      <w:r w:rsidRPr="00695E33">
        <w:rPr>
          <w:rFonts w:asciiTheme="majorBidi" w:hAnsiTheme="majorBidi" w:cstheme="majorBidi"/>
        </w:rPr>
        <w:t xml:space="preserve">Chaouen.es. Recuperado de </w:t>
      </w:r>
      <w:hyperlink r:id="rId19" w:history="1">
        <w:r w:rsidRPr="00695E33">
          <w:rPr>
            <w:rFonts w:asciiTheme="majorBidi" w:eastAsia="Calibri" w:hAnsiTheme="majorBidi" w:cstheme="majorBidi"/>
            <w:color w:val="0000FF"/>
            <w:u w:val="single"/>
            <w:lang w:eastAsia="en-US"/>
          </w:rPr>
          <w:t>https://chaouen.es/la-increible-historia-de-chefchaouen/</w:t>
        </w:r>
      </w:hyperlink>
    </w:p>
    <w:p w14:paraId="4284F86C" w14:textId="4F659362" w:rsidR="003A0CC0" w:rsidRDefault="003A0CC0" w:rsidP="00212B02">
      <w:pPr>
        <w:rPr>
          <w:rFonts w:ascii="Calibri" w:eastAsia="Calibri" w:hAnsi="Calibri" w:cs="Arial"/>
          <w:color w:val="0000FF"/>
          <w:sz w:val="22"/>
          <w:szCs w:val="22"/>
          <w:u w:val="single"/>
          <w:lang w:eastAsia="en-US"/>
        </w:rPr>
      </w:pPr>
      <w:r>
        <w:t xml:space="preserve">Guía de Marruecos (17 de marzo de 2020). </w:t>
      </w:r>
      <w:r>
        <w:rPr>
          <w:i/>
          <w:iCs/>
        </w:rPr>
        <w:t>Beni Aros y Mouley Abdeselam</w:t>
      </w:r>
      <w:r>
        <w:t xml:space="preserve">. Recuperado de </w:t>
      </w:r>
      <w:hyperlink r:id="rId20" w:history="1">
        <w:r w:rsidRPr="00711DA2">
          <w:rPr>
            <w:rStyle w:val="Hipervnculo"/>
            <w:rFonts w:ascii="Calibri" w:eastAsia="Calibri" w:hAnsi="Calibri" w:cs="Arial"/>
            <w:sz w:val="22"/>
            <w:szCs w:val="22"/>
            <w:lang w:eastAsia="en-US"/>
          </w:rPr>
          <w:t>https://www.guiademarruecos.com/el-norte/larache/beni-aros-mouley-abdeselam/</w:t>
        </w:r>
      </w:hyperlink>
    </w:p>
    <w:p w14:paraId="023B1337" w14:textId="0B5FF4DD" w:rsidR="003A0CC0" w:rsidRDefault="003A0CC0" w:rsidP="00695E33">
      <w:pPr>
        <w:rPr>
          <w:rFonts w:asciiTheme="majorBidi" w:eastAsia="Calibri" w:hAnsiTheme="majorBidi" w:cstheme="majorBidi"/>
          <w:color w:val="0000FF"/>
          <w:u w:val="single"/>
          <w:lang w:eastAsia="en-US"/>
        </w:rPr>
      </w:pPr>
      <w:r w:rsidRPr="00695E33">
        <w:rPr>
          <w:rFonts w:asciiTheme="majorBidi" w:eastAsia="Calibri" w:hAnsiTheme="majorBidi" w:cstheme="majorBidi"/>
          <w:lang w:eastAsia="en-US"/>
        </w:rPr>
        <w:t xml:space="preserve">Historias del Rif. La medina de Chefchauen (23 </w:t>
      </w:r>
      <w:r>
        <w:rPr>
          <w:rFonts w:asciiTheme="majorBidi" w:eastAsia="Calibri" w:hAnsiTheme="majorBidi" w:cstheme="majorBidi"/>
          <w:lang w:eastAsia="en-US"/>
        </w:rPr>
        <w:t xml:space="preserve">de </w:t>
      </w:r>
      <w:r w:rsidRPr="00695E33">
        <w:rPr>
          <w:rFonts w:asciiTheme="majorBidi" w:eastAsia="Calibri" w:hAnsiTheme="majorBidi" w:cstheme="majorBidi"/>
          <w:lang w:eastAsia="en-US"/>
        </w:rPr>
        <w:t xml:space="preserve">marzo </w:t>
      </w:r>
      <w:r>
        <w:rPr>
          <w:rFonts w:asciiTheme="majorBidi" w:eastAsia="Calibri" w:hAnsiTheme="majorBidi" w:cstheme="majorBidi"/>
          <w:lang w:eastAsia="en-US"/>
        </w:rPr>
        <w:t xml:space="preserve">de </w:t>
      </w:r>
      <w:r w:rsidRPr="00695E33">
        <w:rPr>
          <w:rFonts w:asciiTheme="majorBidi" w:eastAsia="Calibri" w:hAnsiTheme="majorBidi" w:cstheme="majorBidi"/>
          <w:lang w:eastAsia="en-US"/>
        </w:rPr>
        <w:t xml:space="preserve">2015). </w:t>
      </w:r>
      <w:r w:rsidRPr="00695E33">
        <w:rPr>
          <w:rFonts w:asciiTheme="majorBidi" w:eastAsia="Calibri" w:hAnsiTheme="majorBidi" w:cstheme="majorBidi"/>
          <w:i/>
          <w:lang w:eastAsia="en-US"/>
        </w:rPr>
        <w:t xml:space="preserve">Viajes a pie, guía a medida. </w:t>
      </w:r>
      <w:r w:rsidRPr="00695E33">
        <w:rPr>
          <w:rFonts w:asciiTheme="majorBidi" w:eastAsia="Calibri" w:hAnsiTheme="majorBidi" w:cstheme="majorBidi"/>
          <w:lang w:eastAsia="en-US"/>
        </w:rPr>
        <w:t>Recuperado de</w:t>
      </w:r>
      <w:r w:rsidRPr="00695E33">
        <w:rPr>
          <w:rFonts w:asciiTheme="majorBidi" w:eastAsia="Calibri" w:hAnsiTheme="majorBidi" w:cstheme="majorBidi"/>
          <w:i/>
          <w:lang w:eastAsia="en-US"/>
        </w:rPr>
        <w:t xml:space="preserve"> </w:t>
      </w:r>
      <w:hyperlink r:id="rId21" w:history="1">
        <w:r w:rsidRPr="00695E33">
          <w:rPr>
            <w:rFonts w:asciiTheme="majorBidi" w:eastAsia="Calibri" w:hAnsiTheme="majorBidi" w:cstheme="majorBidi"/>
            <w:color w:val="0000FF"/>
            <w:u w:val="single"/>
            <w:lang w:eastAsia="en-US"/>
          </w:rPr>
          <w:t>https://www.viajesapie.com/blog/historia-de-chefchaouen</w:t>
        </w:r>
      </w:hyperlink>
    </w:p>
    <w:p w14:paraId="69FFC93D" w14:textId="1BC22F52" w:rsidR="003A0CC0" w:rsidRDefault="003A0CC0" w:rsidP="00695E33">
      <w:pPr>
        <w:rPr>
          <w:rFonts w:asciiTheme="majorBidi" w:eastAsia="Calibri" w:hAnsiTheme="majorBidi" w:cstheme="majorBidi"/>
          <w:color w:val="0000FF"/>
          <w:u w:val="single"/>
          <w:lang w:eastAsia="en-US"/>
        </w:rPr>
      </w:pPr>
      <w:r w:rsidRPr="00695E33">
        <w:rPr>
          <w:rFonts w:asciiTheme="majorBidi" w:hAnsiTheme="majorBidi" w:cstheme="majorBidi"/>
        </w:rPr>
        <w:t xml:space="preserve">J.R (s.f). </w:t>
      </w:r>
      <w:r w:rsidRPr="00695E33">
        <w:rPr>
          <w:rFonts w:asciiTheme="majorBidi" w:hAnsiTheme="majorBidi" w:cstheme="majorBidi"/>
          <w:i/>
        </w:rPr>
        <w:t xml:space="preserve">Mutamid ibn Abbad, al-Rey de Sevilla (1039-1095). </w:t>
      </w:r>
      <w:r w:rsidRPr="00695E33">
        <w:rPr>
          <w:rFonts w:asciiTheme="majorBidi" w:hAnsiTheme="majorBidi" w:cstheme="majorBidi"/>
        </w:rPr>
        <w:t xml:space="preserve">La web de las biografías. Recuperado de </w:t>
      </w:r>
      <w:hyperlink r:id="rId22" w:history="1">
        <w:r w:rsidRPr="00695E33">
          <w:rPr>
            <w:rFonts w:asciiTheme="majorBidi" w:eastAsia="Calibri" w:hAnsiTheme="majorBidi" w:cstheme="majorBidi"/>
            <w:color w:val="0000FF"/>
            <w:u w:val="single"/>
            <w:lang w:eastAsia="en-US"/>
          </w:rPr>
          <w:t>http://www.mcnbiografias.com/app-bio/do/show?key=mutamid-ibn-abbad-al-rey-de-sevilla</w:t>
        </w:r>
      </w:hyperlink>
    </w:p>
    <w:p w14:paraId="14D82A57" w14:textId="652A2C9C" w:rsidR="003A0CC0" w:rsidRDefault="003A0CC0" w:rsidP="00695E33">
      <w:pPr>
        <w:rPr>
          <w:rFonts w:asciiTheme="majorBidi" w:eastAsia="Calibri" w:hAnsiTheme="majorBidi" w:cstheme="majorBidi"/>
          <w:color w:val="0000FF"/>
          <w:u w:val="single"/>
          <w:lang w:eastAsia="en-US"/>
        </w:rPr>
      </w:pPr>
      <w:r w:rsidRPr="00EF1BF0">
        <w:rPr>
          <w:rFonts w:asciiTheme="majorBidi" w:hAnsiTheme="majorBidi" w:cstheme="majorBidi"/>
          <w:color w:val="222222"/>
          <w:shd w:val="clear" w:color="auto" w:fill="FFFFFF"/>
          <w:lang w:val="fr-FR"/>
        </w:rPr>
        <w:t>Messier, R. A., &amp; Miller, J. A. (2015). </w:t>
      </w:r>
      <w:r w:rsidRPr="00695E33">
        <w:rPr>
          <w:rFonts w:asciiTheme="majorBidi" w:hAnsiTheme="majorBidi" w:cstheme="majorBidi"/>
          <w:i/>
          <w:iCs/>
          <w:color w:val="222222"/>
          <w:shd w:val="clear" w:color="auto" w:fill="FFFFFF"/>
        </w:rPr>
        <w:t>The last civilized place: Sijilmasa and its Saharan destiny</w:t>
      </w:r>
      <w:r w:rsidRPr="00695E33">
        <w:rPr>
          <w:rFonts w:asciiTheme="majorBidi" w:hAnsiTheme="majorBidi" w:cstheme="majorBidi"/>
          <w:color w:val="222222"/>
          <w:shd w:val="clear" w:color="auto" w:fill="FFFFFF"/>
        </w:rPr>
        <w:t xml:space="preserve">. University of Texas Press. Recuperado de </w:t>
      </w:r>
      <w:hyperlink r:id="rId23" w:anchor="v=onepage&amp;q=isa%20ben%20mazid&amp;f=false" w:history="1">
        <w:r w:rsidRPr="00695E33">
          <w:rPr>
            <w:rFonts w:asciiTheme="majorBidi" w:eastAsia="Calibri" w:hAnsiTheme="majorBidi" w:cstheme="majorBidi"/>
            <w:color w:val="0000FF"/>
            <w:u w:val="single"/>
            <w:lang w:eastAsia="en-US"/>
          </w:rPr>
          <w:t>https://books.google.es/books?id=iut1BwAAQBAJ&amp;pg=PA71&amp;lpg=PA71&amp;dq=isa+ben+mazid&amp;source=bl&amp;ots=Ru7D0B3_er&amp;sig=ACfU3U1TSvDOrgqM_iqSQZwg6DDQC3xleQ&amp;hl=es&amp;sa=X&amp;ved=2ahUKEwiIncnVjvXpAhVRDWMBHZV4CIIQ6AEwBnoECAkQAQ#v=onepage&amp;q=isa%20ben%20mazid&amp;f=false</w:t>
        </w:r>
      </w:hyperlink>
    </w:p>
    <w:p w14:paraId="33168A19" w14:textId="77777777" w:rsidR="002556FE" w:rsidRDefault="003A0CC0" w:rsidP="002556FE">
      <w:pPr>
        <w:rPr>
          <w:rFonts w:asciiTheme="majorBidi" w:eastAsia="Calibri" w:hAnsiTheme="majorBidi" w:cstheme="majorBidi"/>
          <w:color w:val="0000FF"/>
          <w:u w:val="single"/>
          <w:lang w:eastAsia="en-US"/>
        </w:rPr>
      </w:pPr>
      <w:r w:rsidRPr="00695E33">
        <w:rPr>
          <w:rFonts w:asciiTheme="majorBidi" w:eastAsia="Calibri" w:hAnsiTheme="majorBidi" w:cstheme="majorBidi"/>
          <w:lang w:eastAsia="en-US"/>
        </w:rPr>
        <w:t xml:space="preserve">Mohammed ash-Sheikh (s.f). En Wikipedia. Recuperado de </w:t>
      </w:r>
      <w:hyperlink r:id="rId24" w:history="1">
        <w:r w:rsidRPr="00695E33">
          <w:rPr>
            <w:rFonts w:asciiTheme="majorBidi" w:eastAsia="Calibri" w:hAnsiTheme="majorBidi" w:cstheme="majorBidi"/>
            <w:color w:val="0000FF"/>
            <w:u w:val="single"/>
            <w:lang w:eastAsia="en-US"/>
          </w:rPr>
          <w:t>https://es.wikipedia.org/wiki/Mohammed_ash-Sheikh</w:t>
        </w:r>
      </w:hyperlink>
    </w:p>
    <w:p w14:paraId="110D107A" w14:textId="36AA01DF" w:rsidR="003A0CC0" w:rsidRDefault="003A0CC0" w:rsidP="002556FE">
      <w:pPr>
        <w:rPr>
          <w:rFonts w:asciiTheme="majorBidi" w:eastAsia="Calibri" w:hAnsiTheme="majorBidi" w:cstheme="majorBidi"/>
          <w:color w:val="0000FF"/>
          <w:u w:val="single"/>
          <w:lang w:eastAsia="en-US"/>
        </w:rPr>
      </w:pPr>
      <w:r w:rsidRPr="00EF1BF0">
        <w:rPr>
          <w:rFonts w:asciiTheme="majorBidi" w:eastAsia="Calibri" w:hAnsiTheme="majorBidi" w:cstheme="majorBidi"/>
          <w:lang w:val="fr-FR" w:eastAsia="en-US"/>
        </w:rPr>
        <w:lastRenderedPageBreak/>
        <w:t xml:space="preserve">Music from Morocco (s.f). </w:t>
      </w:r>
      <w:r w:rsidRPr="00695E33">
        <w:rPr>
          <w:rFonts w:asciiTheme="majorBidi" w:eastAsia="Calibri" w:hAnsiTheme="majorBidi" w:cstheme="majorBidi"/>
          <w:i/>
          <w:lang w:eastAsia="en-US"/>
        </w:rPr>
        <w:t>Universal Production Music</w:t>
      </w:r>
      <w:r w:rsidRPr="00695E33">
        <w:rPr>
          <w:rFonts w:asciiTheme="majorBidi" w:eastAsia="Calibri" w:hAnsiTheme="majorBidi" w:cstheme="majorBidi"/>
          <w:lang w:eastAsia="en-US"/>
        </w:rPr>
        <w:t xml:space="preserve">. Recuperado de </w:t>
      </w:r>
      <w:hyperlink r:id="rId25" w:history="1">
        <w:r w:rsidRPr="00695E33">
          <w:rPr>
            <w:rFonts w:asciiTheme="majorBidi" w:eastAsia="Calibri" w:hAnsiTheme="majorBidi" w:cstheme="majorBidi"/>
            <w:color w:val="0000FF"/>
            <w:u w:val="single"/>
            <w:lang w:eastAsia="en-US"/>
          </w:rPr>
          <w:t>https://www.universalproductionmusic.com/fr-fr/discover/albums/2546/Music-From-Morocco</w:t>
        </w:r>
      </w:hyperlink>
    </w:p>
    <w:p w14:paraId="3D3DC50E" w14:textId="10CDBC89" w:rsidR="003A0CC0" w:rsidRDefault="003A0CC0" w:rsidP="00C70E28">
      <w:pPr>
        <w:rPr>
          <w:rFonts w:ascii="Calibri" w:eastAsia="Calibri" w:hAnsi="Calibri" w:cs="Arial"/>
          <w:color w:val="0000FF"/>
          <w:sz w:val="22"/>
          <w:szCs w:val="22"/>
          <w:u w:val="single"/>
          <w:lang w:eastAsia="en-US"/>
        </w:rPr>
      </w:pPr>
      <w:r>
        <w:t xml:space="preserve">Siw (20 de marzo de 2019) </w:t>
      </w:r>
      <w:r>
        <w:rPr>
          <w:i/>
          <w:iCs/>
        </w:rPr>
        <w:t>Patrimonio de Chefchaouen</w:t>
      </w:r>
      <w:r>
        <w:t xml:space="preserve">. Blogspot. Recuperado de </w:t>
      </w:r>
      <w:hyperlink r:id="rId26" w:history="1">
        <w:r w:rsidRPr="00711DA2">
          <w:rPr>
            <w:rStyle w:val="Hipervnculo"/>
            <w:rFonts w:ascii="Calibri" w:eastAsia="Calibri" w:hAnsi="Calibri" w:cs="Arial"/>
            <w:sz w:val="22"/>
            <w:szCs w:val="22"/>
            <w:lang w:eastAsia="en-US"/>
          </w:rPr>
          <w:t>http://siwsiwhok.blogspot.com/</w:t>
        </w:r>
      </w:hyperlink>
    </w:p>
    <w:p w14:paraId="05BD6E6D" w14:textId="3C95E0B3" w:rsidR="003A0CC0" w:rsidRDefault="003A0CC0" w:rsidP="00695E33">
      <w:pPr>
        <w:rPr>
          <w:rStyle w:val="Hipervnculo"/>
          <w:rFonts w:asciiTheme="majorBidi" w:eastAsia="Calibri" w:hAnsiTheme="majorBidi" w:cstheme="majorBidi"/>
          <w:lang w:eastAsia="en-US"/>
        </w:rPr>
      </w:pPr>
      <w:r w:rsidRPr="00695E33">
        <w:rPr>
          <w:rFonts w:asciiTheme="majorBidi" w:eastAsia="Calibri" w:hAnsiTheme="majorBidi" w:cstheme="majorBidi"/>
          <w:lang w:eastAsia="en-US"/>
        </w:rPr>
        <w:t>V</w:t>
      </w:r>
      <w:r>
        <w:rPr>
          <w:rFonts w:asciiTheme="majorBidi" w:eastAsia="Calibri" w:hAnsiTheme="majorBidi" w:cstheme="majorBidi"/>
          <w:lang w:eastAsia="en-US"/>
        </w:rPr>
        <w:t>iguera</w:t>
      </w:r>
      <w:r w:rsidRPr="00695E33">
        <w:rPr>
          <w:rFonts w:asciiTheme="majorBidi" w:eastAsia="Calibri" w:hAnsiTheme="majorBidi" w:cstheme="majorBidi"/>
          <w:lang w:eastAsia="en-US"/>
        </w:rPr>
        <w:t xml:space="preserve"> </w:t>
      </w:r>
      <w:r>
        <w:rPr>
          <w:rFonts w:asciiTheme="majorBidi" w:eastAsia="Calibri" w:hAnsiTheme="majorBidi" w:cstheme="majorBidi"/>
          <w:lang w:eastAsia="en-US"/>
        </w:rPr>
        <w:t>Molins</w:t>
      </w:r>
      <w:r w:rsidRPr="00695E33">
        <w:rPr>
          <w:rFonts w:asciiTheme="majorBidi" w:eastAsia="Calibri" w:hAnsiTheme="majorBidi" w:cstheme="majorBidi"/>
          <w:lang w:eastAsia="en-US"/>
        </w:rPr>
        <w:t>, M</w:t>
      </w:r>
      <w:r>
        <w:rPr>
          <w:rFonts w:asciiTheme="majorBidi" w:eastAsia="Calibri" w:hAnsiTheme="majorBidi" w:cstheme="majorBidi"/>
          <w:lang w:eastAsia="en-US"/>
        </w:rPr>
        <w:t>.</w:t>
      </w:r>
      <w:r w:rsidRPr="00695E33">
        <w:rPr>
          <w:rFonts w:asciiTheme="majorBidi" w:eastAsia="Calibri" w:hAnsiTheme="majorBidi" w:cstheme="majorBidi"/>
          <w:b/>
          <w:bCs/>
          <w:lang w:eastAsia="en-US"/>
        </w:rPr>
        <w:t xml:space="preserve"> </w:t>
      </w:r>
      <w:r w:rsidRPr="00695E33">
        <w:rPr>
          <w:rFonts w:asciiTheme="majorBidi" w:eastAsia="Calibri" w:hAnsiTheme="majorBidi" w:cstheme="majorBidi"/>
          <w:lang w:eastAsia="en-US"/>
        </w:rPr>
        <w:t xml:space="preserve">(s.f.). </w:t>
      </w:r>
      <w:r w:rsidRPr="00695E33">
        <w:rPr>
          <w:rFonts w:asciiTheme="majorBidi" w:eastAsia="Calibri" w:hAnsiTheme="majorBidi" w:cstheme="majorBidi"/>
          <w:i/>
          <w:iCs/>
          <w:lang w:eastAsia="en-US"/>
        </w:rPr>
        <w:t>Al-Mu’tamid ibn Abbad</w:t>
      </w:r>
      <w:r w:rsidRPr="00695E33">
        <w:rPr>
          <w:rFonts w:asciiTheme="majorBidi" w:eastAsia="Calibri" w:hAnsiTheme="majorBidi" w:cstheme="majorBidi"/>
          <w:lang w:eastAsia="en-US"/>
        </w:rPr>
        <w:t xml:space="preserve">. Real Academia de la Historia. Recuperado de </w:t>
      </w:r>
      <w:hyperlink r:id="rId27" w:history="1">
        <w:r w:rsidRPr="00695E33">
          <w:rPr>
            <w:rStyle w:val="Hipervnculo"/>
            <w:rFonts w:asciiTheme="majorBidi" w:eastAsia="Calibri" w:hAnsiTheme="majorBidi" w:cstheme="majorBidi"/>
            <w:lang w:eastAsia="en-US"/>
          </w:rPr>
          <w:t>http://dbe.rah.es/biografias/17995/al-mutamid-ibn-abbad</w:t>
        </w:r>
      </w:hyperlink>
    </w:p>
    <w:p w14:paraId="4F41F1E3" w14:textId="77777777" w:rsidR="003A0CC0" w:rsidRPr="00695E33" w:rsidRDefault="003A0CC0" w:rsidP="00695E33">
      <w:pPr>
        <w:rPr>
          <w:rFonts w:asciiTheme="majorBidi" w:eastAsia="Calibri" w:hAnsiTheme="majorBidi" w:cstheme="majorBidi"/>
          <w:color w:val="0000FF"/>
          <w:u w:val="single"/>
          <w:lang w:eastAsia="en-US"/>
        </w:rPr>
      </w:pPr>
      <w:r w:rsidRPr="00695E33">
        <w:rPr>
          <w:rFonts w:asciiTheme="majorBidi" w:eastAsia="Calibri" w:hAnsiTheme="majorBidi" w:cstheme="majorBidi"/>
          <w:lang w:eastAsia="en-US"/>
        </w:rPr>
        <w:t xml:space="preserve">Wallada bint al-Mustakfi (994-1091). Blog de Lengua castellana y Literatura – 1º Bachillerato IES Miguel Catalán – Zaragoza. Recuperado de </w:t>
      </w:r>
      <w:hyperlink r:id="rId28" w:history="1">
        <w:r w:rsidRPr="00695E33">
          <w:rPr>
            <w:rFonts w:asciiTheme="majorBidi" w:eastAsia="Calibri" w:hAnsiTheme="majorBidi" w:cstheme="majorBidi"/>
            <w:color w:val="0000FF"/>
            <w:u w:val="single"/>
            <w:lang w:eastAsia="en-US"/>
          </w:rPr>
          <w:t>https://lclcarmen1bac.wordpress.com/pasillo-medieval-nuestro-nuevo-proyecto/siglo-xi/wallada-bint-al-mustakfi-994-1091/</w:t>
        </w:r>
      </w:hyperlink>
    </w:p>
    <w:p w14:paraId="512DC617" w14:textId="77777777" w:rsidR="004312B9" w:rsidRPr="0006209C" w:rsidRDefault="004312B9" w:rsidP="00212B02">
      <w:pPr>
        <w:rPr>
          <w:rFonts w:asciiTheme="majorBidi" w:eastAsia="Calibri" w:hAnsiTheme="majorBidi" w:cstheme="majorBidi"/>
          <w:lang w:eastAsia="en-US"/>
        </w:rPr>
      </w:pPr>
    </w:p>
    <w:p w14:paraId="1D1647B8" w14:textId="7ACA0E3F" w:rsidR="00377725" w:rsidRDefault="00377725">
      <w:pPr>
        <w:jc w:val="both"/>
        <w:rPr>
          <w:rFonts w:cs="Noto Sans Arabic UI"/>
        </w:rPr>
      </w:pPr>
    </w:p>
    <w:p w14:paraId="34916DC4" w14:textId="77777777" w:rsidR="00377725" w:rsidRPr="006A1032" w:rsidRDefault="00377725">
      <w:pPr>
        <w:jc w:val="both"/>
      </w:pPr>
    </w:p>
    <w:p w14:paraId="00861850" w14:textId="77777777" w:rsidR="007B53DB" w:rsidRDefault="007B53DB">
      <w:pPr>
        <w:jc w:val="both"/>
      </w:pPr>
    </w:p>
    <w:sectPr w:rsidR="007B53DB" w:rsidSect="00A35C5F">
      <w:pgSz w:w="11906" w:h="16838"/>
      <w:pgMar w:top="1843"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0BA0" w14:textId="77777777" w:rsidR="00CF41EC" w:rsidRDefault="00CF41EC" w:rsidP="001E0148">
      <w:pPr>
        <w:spacing w:after="0" w:line="240" w:lineRule="auto"/>
      </w:pPr>
      <w:r>
        <w:separator/>
      </w:r>
    </w:p>
  </w:endnote>
  <w:endnote w:type="continuationSeparator" w:id="0">
    <w:p w14:paraId="218C928C" w14:textId="77777777" w:rsidR="00CF41EC" w:rsidRDefault="00CF41EC" w:rsidP="001E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Arabic UI">
    <w:charset w:val="01"/>
    <w:family w:val="swiss"/>
    <w:pitch w:val="variable"/>
    <w:sig w:usb0="80002043" w:usb1="80002000" w:usb2="00000008"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315686"/>
      <w:docPartObj>
        <w:docPartGallery w:val="Page Numbers (Bottom of Page)"/>
        <w:docPartUnique/>
      </w:docPartObj>
    </w:sdtPr>
    <w:sdtEndPr>
      <w:rPr>
        <w:sz w:val="22"/>
        <w:szCs w:val="22"/>
      </w:rPr>
    </w:sdtEndPr>
    <w:sdtContent>
      <w:p w14:paraId="4DAD1009" w14:textId="3D744FB9" w:rsidR="00EA743C" w:rsidRPr="00A35C5F" w:rsidRDefault="00EA743C">
        <w:pPr>
          <w:pStyle w:val="Piedepgina"/>
          <w:jc w:val="center"/>
          <w:rPr>
            <w:sz w:val="22"/>
            <w:szCs w:val="22"/>
          </w:rPr>
        </w:pPr>
        <w:r w:rsidRPr="00A35C5F">
          <w:rPr>
            <w:sz w:val="22"/>
            <w:szCs w:val="22"/>
          </w:rPr>
          <w:fldChar w:fldCharType="begin"/>
        </w:r>
        <w:r w:rsidRPr="00A35C5F">
          <w:rPr>
            <w:sz w:val="22"/>
            <w:szCs w:val="22"/>
          </w:rPr>
          <w:instrText>PAGE   \* MERGEFORMAT</w:instrText>
        </w:r>
        <w:r w:rsidRPr="00A35C5F">
          <w:rPr>
            <w:sz w:val="22"/>
            <w:szCs w:val="22"/>
          </w:rPr>
          <w:fldChar w:fldCharType="separate"/>
        </w:r>
        <w:r w:rsidR="00BB1C64">
          <w:rPr>
            <w:noProof/>
            <w:sz w:val="22"/>
            <w:szCs w:val="22"/>
          </w:rPr>
          <w:t>19</w:t>
        </w:r>
        <w:r w:rsidRPr="00A35C5F">
          <w:rPr>
            <w:sz w:val="22"/>
            <w:szCs w:val="22"/>
          </w:rPr>
          <w:fldChar w:fldCharType="end"/>
        </w:r>
      </w:p>
    </w:sdtContent>
  </w:sdt>
  <w:p w14:paraId="29160C55" w14:textId="77777777" w:rsidR="00EA743C" w:rsidRDefault="00EA74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67F0F" w14:textId="77777777" w:rsidR="00CF41EC" w:rsidRDefault="00CF41EC" w:rsidP="001E0148">
      <w:pPr>
        <w:spacing w:after="0" w:line="240" w:lineRule="auto"/>
      </w:pPr>
      <w:r>
        <w:separator/>
      </w:r>
    </w:p>
  </w:footnote>
  <w:footnote w:type="continuationSeparator" w:id="0">
    <w:p w14:paraId="69A2D185" w14:textId="77777777" w:rsidR="00CF41EC" w:rsidRDefault="00CF41EC" w:rsidP="001E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94C"/>
    <w:multiLevelType w:val="hybridMultilevel"/>
    <w:tmpl w:val="5246B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D70FFF"/>
    <w:multiLevelType w:val="hybridMultilevel"/>
    <w:tmpl w:val="FFE22B0C"/>
    <w:lvl w:ilvl="0" w:tplc="F5AA3816">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070E52"/>
    <w:multiLevelType w:val="hybridMultilevel"/>
    <w:tmpl w:val="4486294E"/>
    <w:lvl w:ilvl="0" w:tplc="3D7890EC">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1219078B"/>
    <w:multiLevelType w:val="hybridMultilevel"/>
    <w:tmpl w:val="FE06DAF6"/>
    <w:lvl w:ilvl="0" w:tplc="05E6BAD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D2953AE"/>
    <w:multiLevelType w:val="hybridMultilevel"/>
    <w:tmpl w:val="A10AA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AF3C4B"/>
    <w:multiLevelType w:val="hybridMultilevel"/>
    <w:tmpl w:val="B8D412D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46A3320"/>
    <w:multiLevelType w:val="hybridMultilevel"/>
    <w:tmpl w:val="FA6EF1E4"/>
    <w:lvl w:ilvl="0" w:tplc="51DE04E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A931C2"/>
    <w:multiLevelType w:val="hybridMultilevel"/>
    <w:tmpl w:val="19C04342"/>
    <w:lvl w:ilvl="0" w:tplc="0C0A0003">
      <w:start w:val="1"/>
      <w:numFmt w:val="bullet"/>
      <w:lvlText w:val="o"/>
      <w:lvlJc w:val="left"/>
      <w:pPr>
        <w:ind w:left="1494" w:hanging="360"/>
      </w:pPr>
      <w:rPr>
        <w:rFonts w:ascii="Courier New" w:hAnsi="Courier New" w:cs="Courier New"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8">
    <w:nsid w:val="485109BF"/>
    <w:multiLevelType w:val="hybridMultilevel"/>
    <w:tmpl w:val="45C4D5D0"/>
    <w:lvl w:ilvl="0" w:tplc="9B3AAD0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AA824F1"/>
    <w:multiLevelType w:val="hybridMultilevel"/>
    <w:tmpl w:val="5700F70E"/>
    <w:lvl w:ilvl="0" w:tplc="1A56CBC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0A3A5F"/>
    <w:multiLevelType w:val="hybridMultilevel"/>
    <w:tmpl w:val="FE06DAF6"/>
    <w:lvl w:ilvl="0" w:tplc="05E6BAD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F4B545E"/>
    <w:multiLevelType w:val="hybridMultilevel"/>
    <w:tmpl w:val="A3322398"/>
    <w:lvl w:ilvl="0" w:tplc="F50A15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11"/>
  </w:num>
  <w:num w:numId="6">
    <w:abstractNumId w:val="2"/>
  </w:num>
  <w:num w:numId="7">
    <w:abstractNumId w:val="1"/>
  </w:num>
  <w:num w:numId="8">
    <w:abstractNumId w:val="8"/>
  </w:num>
  <w:num w:numId="9">
    <w:abstractNumId w:val="3"/>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A0"/>
    <w:rsid w:val="00036947"/>
    <w:rsid w:val="0006209C"/>
    <w:rsid w:val="000742C8"/>
    <w:rsid w:val="000D499E"/>
    <w:rsid w:val="000E204F"/>
    <w:rsid w:val="000E3A78"/>
    <w:rsid w:val="000E51DA"/>
    <w:rsid w:val="000F34DC"/>
    <w:rsid w:val="00101C2E"/>
    <w:rsid w:val="0018516E"/>
    <w:rsid w:val="0019247C"/>
    <w:rsid w:val="0019382C"/>
    <w:rsid w:val="001945E4"/>
    <w:rsid w:val="001A68E1"/>
    <w:rsid w:val="001D140C"/>
    <w:rsid w:val="001D390D"/>
    <w:rsid w:val="001E0148"/>
    <w:rsid w:val="002105E6"/>
    <w:rsid w:val="00212B02"/>
    <w:rsid w:val="00230D54"/>
    <w:rsid w:val="002556FE"/>
    <w:rsid w:val="00270604"/>
    <w:rsid w:val="002A2072"/>
    <w:rsid w:val="003127FC"/>
    <w:rsid w:val="00334AF6"/>
    <w:rsid w:val="0035407E"/>
    <w:rsid w:val="00377104"/>
    <w:rsid w:val="00377725"/>
    <w:rsid w:val="0038148B"/>
    <w:rsid w:val="00394305"/>
    <w:rsid w:val="00395C1B"/>
    <w:rsid w:val="003A0CC0"/>
    <w:rsid w:val="003D0E9E"/>
    <w:rsid w:val="003E25D1"/>
    <w:rsid w:val="003E6B5D"/>
    <w:rsid w:val="003F3F55"/>
    <w:rsid w:val="003F746F"/>
    <w:rsid w:val="004312B9"/>
    <w:rsid w:val="00447835"/>
    <w:rsid w:val="00462281"/>
    <w:rsid w:val="004B3682"/>
    <w:rsid w:val="004C0485"/>
    <w:rsid w:val="004F0CCE"/>
    <w:rsid w:val="00514654"/>
    <w:rsid w:val="005178E5"/>
    <w:rsid w:val="00521660"/>
    <w:rsid w:val="00526832"/>
    <w:rsid w:val="005619A8"/>
    <w:rsid w:val="00564B2E"/>
    <w:rsid w:val="005A1E12"/>
    <w:rsid w:val="005A75F3"/>
    <w:rsid w:val="005B26F8"/>
    <w:rsid w:val="005D0F39"/>
    <w:rsid w:val="005D664D"/>
    <w:rsid w:val="005E0D13"/>
    <w:rsid w:val="005E24F1"/>
    <w:rsid w:val="00601793"/>
    <w:rsid w:val="00603E45"/>
    <w:rsid w:val="00615A68"/>
    <w:rsid w:val="00695E33"/>
    <w:rsid w:val="006A1032"/>
    <w:rsid w:val="006A63BE"/>
    <w:rsid w:val="00732BAB"/>
    <w:rsid w:val="00753349"/>
    <w:rsid w:val="007675BB"/>
    <w:rsid w:val="007825D5"/>
    <w:rsid w:val="00785EE6"/>
    <w:rsid w:val="007930BD"/>
    <w:rsid w:val="007A49BD"/>
    <w:rsid w:val="007A6307"/>
    <w:rsid w:val="007B06BD"/>
    <w:rsid w:val="007B53DB"/>
    <w:rsid w:val="007E1BB8"/>
    <w:rsid w:val="007F1894"/>
    <w:rsid w:val="00820406"/>
    <w:rsid w:val="00832E5F"/>
    <w:rsid w:val="008417A0"/>
    <w:rsid w:val="00857E49"/>
    <w:rsid w:val="008A2D29"/>
    <w:rsid w:val="008D4202"/>
    <w:rsid w:val="008F07E3"/>
    <w:rsid w:val="0092311C"/>
    <w:rsid w:val="0093334C"/>
    <w:rsid w:val="00937660"/>
    <w:rsid w:val="00941957"/>
    <w:rsid w:val="00960350"/>
    <w:rsid w:val="00987E3E"/>
    <w:rsid w:val="00993055"/>
    <w:rsid w:val="009C7916"/>
    <w:rsid w:val="00A07F0E"/>
    <w:rsid w:val="00A11683"/>
    <w:rsid w:val="00A35C5F"/>
    <w:rsid w:val="00A6636E"/>
    <w:rsid w:val="00AA10C2"/>
    <w:rsid w:val="00AA45AD"/>
    <w:rsid w:val="00AB3591"/>
    <w:rsid w:val="00AD7658"/>
    <w:rsid w:val="00AE1D91"/>
    <w:rsid w:val="00B02B1A"/>
    <w:rsid w:val="00B369CE"/>
    <w:rsid w:val="00B67987"/>
    <w:rsid w:val="00B77B00"/>
    <w:rsid w:val="00B8588A"/>
    <w:rsid w:val="00BA3753"/>
    <w:rsid w:val="00BA379A"/>
    <w:rsid w:val="00BB1C64"/>
    <w:rsid w:val="00C109EA"/>
    <w:rsid w:val="00C31A85"/>
    <w:rsid w:val="00C57555"/>
    <w:rsid w:val="00C70E28"/>
    <w:rsid w:val="00C8390F"/>
    <w:rsid w:val="00CA593B"/>
    <w:rsid w:val="00CB0608"/>
    <w:rsid w:val="00CC7F88"/>
    <w:rsid w:val="00CF41EC"/>
    <w:rsid w:val="00D131E7"/>
    <w:rsid w:val="00D225F6"/>
    <w:rsid w:val="00D23DE9"/>
    <w:rsid w:val="00D24619"/>
    <w:rsid w:val="00D2482D"/>
    <w:rsid w:val="00D63E7D"/>
    <w:rsid w:val="00D648D9"/>
    <w:rsid w:val="00D942D5"/>
    <w:rsid w:val="00DB1831"/>
    <w:rsid w:val="00DC0219"/>
    <w:rsid w:val="00DC74C8"/>
    <w:rsid w:val="00DD2DD6"/>
    <w:rsid w:val="00DE3C0B"/>
    <w:rsid w:val="00DF1C4E"/>
    <w:rsid w:val="00E06EB4"/>
    <w:rsid w:val="00E3085A"/>
    <w:rsid w:val="00E54031"/>
    <w:rsid w:val="00E57797"/>
    <w:rsid w:val="00E92AE6"/>
    <w:rsid w:val="00EA1B61"/>
    <w:rsid w:val="00EA743C"/>
    <w:rsid w:val="00EC61A6"/>
    <w:rsid w:val="00EF1BF0"/>
    <w:rsid w:val="00F06669"/>
    <w:rsid w:val="00F333A7"/>
    <w:rsid w:val="00F34160"/>
    <w:rsid w:val="00F802D9"/>
    <w:rsid w:val="00FC3947"/>
    <w:rsid w:val="00FE369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1E0148"/>
    <w:pPr>
      <w:keepNext/>
      <w:keepLines/>
      <w:spacing w:before="480" w:after="120"/>
      <w:jc w:val="center"/>
      <w:outlineLvl w:val="0"/>
    </w:pPr>
    <w:rPr>
      <w:b/>
      <w:sz w:val="48"/>
      <w:szCs w:val="48"/>
    </w:rPr>
  </w:style>
  <w:style w:type="paragraph" w:styleId="Ttulo2">
    <w:name w:val="heading 2"/>
    <w:basedOn w:val="Normal"/>
    <w:next w:val="Normal"/>
    <w:uiPriority w:val="9"/>
    <w:unhideWhenUsed/>
    <w:qFormat/>
    <w:rsid w:val="001E0148"/>
    <w:pPr>
      <w:keepNext/>
      <w:keepLines/>
      <w:spacing w:before="360" w:after="80"/>
      <w:outlineLvl w:val="1"/>
    </w:pPr>
    <w:rPr>
      <w:b/>
      <w:sz w:val="32"/>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F0C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CCE"/>
    <w:rPr>
      <w:rFonts w:ascii="Segoe UI" w:hAnsi="Segoe UI" w:cs="Segoe UI"/>
      <w:sz w:val="18"/>
      <w:szCs w:val="18"/>
    </w:rPr>
  </w:style>
  <w:style w:type="character" w:styleId="Refdecomentario">
    <w:name w:val="annotation reference"/>
    <w:basedOn w:val="Fuentedeprrafopredeter"/>
    <w:uiPriority w:val="99"/>
    <w:semiHidden/>
    <w:unhideWhenUsed/>
    <w:rsid w:val="008A2D29"/>
    <w:rPr>
      <w:sz w:val="16"/>
      <w:szCs w:val="16"/>
    </w:rPr>
  </w:style>
  <w:style w:type="paragraph" w:styleId="Textocomentario">
    <w:name w:val="annotation text"/>
    <w:basedOn w:val="Normal"/>
    <w:link w:val="TextocomentarioCar"/>
    <w:uiPriority w:val="99"/>
    <w:unhideWhenUsed/>
    <w:rsid w:val="008A2D29"/>
    <w:pPr>
      <w:spacing w:line="240" w:lineRule="auto"/>
      <w:ind w:firstLine="709"/>
    </w:pPr>
    <w:rPr>
      <w:rFonts w:asciiTheme="minorHAnsi" w:eastAsiaTheme="minorHAnsi" w:hAnsiTheme="minorHAnsi" w:cs="Noto Sans Arabic UI"/>
      <w:sz w:val="20"/>
      <w:szCs w:val="20"/>
      <w:lang w:eastAsia="en-US"/>
    </w:rPr>
  </w:style>
  <w:style w:type="character" w:customStyle="1" w:styleId="TextocomentarioCar">
    <w:name w:val="Texto comentario Car"/>
    <w:basedOn w:val="Fuentedeprrafopredeter"/>
    <w:link w:val="Textocomentario"/>
    <w:uiPriority w:val="99"/>
    <w:rsid w:val="008A2D29"/>
    <w:rPr>
      <w:rFonts w:asciiTheme="minorHAnsi" w:eastAsiaTheme="minorHAnsi" w:hAnsiTheme="minorHAnsi" w:cs="Noto Sans Arabic UI"/>
      <w:sz w:val="20"/>
      <w:szCs w:val="20"/>
      <w:lang w:eastAsia="en-US"/>
    </w:rPr>
  </w:style>
  <w:style w:type="table" w:styleId="Tablaconcuadrcula">
    <w:name w:val="Table Grid"/>
    <w:basedOn w:val="Tablanormal"/>
    <w:uiPriority w:val="39"/>
    <w:rsid w:val="0006209C"/>
    <w:pPr>
      <w:spacing w:after="0" w:line="240" w:lineRule="auto"/>
    </w:pPr>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artadosss">
    <w:name w:val="apartadosss"/>
    <w:basedOn w:val="Normal"/>
    <w:next w:val="Normal"/>
    <w:qFormat/>
    <w:rsid w:val="00212B02"/>
    <w:pPr>
      <w:spacing w:before="240" w:after="720"/>
      <w:jc w:val="center"/>
    </w:pPr>
    <w:rPr>
      <w:rFonts w:eastAsiaTheme="minorHAnsi" w:cstheme="majorBidi"/>
      <w:b/>
      <w:sz w:val="36"/>
      <w:szCs w:val="22"/>
      <w:lang w:eastAsia="en-US"/>
    </w:rPr>
  </w:style>
  <w:style w:type="table" w:customStyle="1" w:styleId="Tablaconcuadrcula1">
    <w:name w:val="Tabla con cuadrícula1"/>
    <w:basedOn w:val="Tablanormal"/>
    <w:next w:val="Tablaconcuadrcula"/>
    <w:uiPriority w:val="39"/>
    <w:rsid w:val="00F34160"/>
    <w:pPr>
      <w:spacing w:after="0" w:line="240" w:lineRule="auto"/>
    </w:pPr>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12B9"/>
    <w:pPr>
      <w:spacing w:after="0" w:line="240" w:lineRule="auto"/>
    </w:pPr>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312B9"/>
    <w:rPr>
      <w:color w:val="0000FF" w:themeColor="hyperlink"/>
      <w:u w:val="single"/>
    </w:rPr>
  </w:style>
  <w:style w:type="character" w:customStyle="1" w:styleId="Mencinsinresolver1">
    <w:name w:val="Mención sin resolver1"/>
    <w:basedOn w:val="Fuentedeprrafopredeter"/>
    <w:uiPriority w:val="99"/>
    <w:semiHidden/>
    <w:unhideWhenUsed/>
    <w:rsid w:val="004312B9"/>
    <w:rPr>
      <w:color w:val="605E5C"/>
      <w:shd w:val="clear" w:color="auto" w:fill="E1DFDD"/>
    </w:rPr>
  </w:style>
  <w:style w:type="paragraph" w:styleId="Encabezado">
    <w:name w:val="header"/>
    <w:basedOn w:val="Normal"/>
    <w:link w:val="EncabezadoCar"/>
    <w:uiPriority w:val="99"/>
    <w:unhideWhenUsed/>
    <w:rsid w:val="001E01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0148"/>
  </w:style>
  <w:style w:type="paragraph" w:styleId="Piedepgina">
    <w:name w:val="footer"/>
    <w:basedOn w:val="Normal"/>
    <w:link w:val="PiedepginaCar"/>
    <w:uiPriority w:val="99"/>
    <w:unhideWhenUsed/>
    <w:rsid w:val="001E01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0148"/>
  </w:style>
  <w:style w:type="paragraph" w:styleId="TDC1">
    <w:name w:val="toc 1"/>
    <w:basedOn w:val="Normal"/>
    <w:next w:val="Normal"/>
    <w:autoRedefine/>
    <w:uiPriority w:val="39"/>
    <w:unhideWhenUsed/>
    <w:rsid w:val="00A35C5F"/>
    <w:pPr>
      <w:spacing w:after="100"/>
    </w:pPr>
  </w:style>
  <w:style w:type="paragraph" w:styleId="TDC2">
    <w:name w:val="toc 2"/>
    <w:basedOn w:val="Normal"/>
    <w:next w:val="Normal"/>
    <w:autoRedefine/>
    <w:uiPriority w:val="39"/>
    <w:unhideWhenUsed/>
    <w:rsid w:val="00A35C5F"/>
    <w:pPr>
      <w:spacing w:after="100"/>
      <w:ind w:left="240"/>
    </w:pPr>
  </w:style>
  <w:style w:type="character" w:customStyle="1" w:styleId="Mencinsinresolver2">
    <w:name w:val="Mención sin resolver2"/>
    <w:basedOn w:val="Fuentedeprrafopredeter"/>
    <w:uiPriority w:val="99"/>
    <w:semiHidden/>
    <w:unhideWhenUsed/>
    <w:rsid w:val="00695E3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F1BF0"/>
    <w:pPr>
      <w:ind w:firstLine="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EF1BF0"/>
    <w:rPr>
      <w:rFonts w:asciiTheme="minorHAnsi" w:eastAsiaTheme="minorHAnsi" w:hAnsiTheme="minorHAnsi" w:cs="Noto Sans Arabic UI"/>
      <w:b/>
      <w:bCs/>
      <w:sz w:val="20"/>
      <w:szCs w:val="20"/>
      <w:lang w:eastAsia="en-US"/>
    </w:rPr>
  </w:style>
  <w:style w:type="paragraph" w:styleId="Prrafodelista">
    <w:name w:val="List Paragraph"/>
    <w:basedOn w:val="Normal"/>
    <w:uiPriority w:val="34"/>
    <w:qFormat/>
    <w:rsid w:val="005268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1E0148"/>
    <w:pPr>
      <w:keepNext/>
      <w:keepLines/>
      <w:spacing w:before="480" w:after="120"/>
      <w:jc w:val="center"/>
      <w:outlineLvl w:val="0"/>
    </w:pPr>
    <w:rPr>
      <w:b/>
      <w:sz w:val="48"/>
      <w:szCs w:val="48"/>
    </w:rPr>
  </w:style>
  <w:style w:type="paragraph" w:styleId="Ttulo2">
    <w:name w:val="heading 2"/>
    <w:basedOn w:val="Normal"/>
    <w:next w:val="Normal"/>
    <w:uiPriority w:val="9"/>
    <w:unhideWhenUsed/>
    <w:qFormat/>
    <w:rsid w:val="001E0148"/>
    <w:pPr>
      <w:keepNext/>
      <w:keepLines/>
      <w:spacing w:before="360" w:after="80"/>
      <w:outlineLvl w:val="1"/>
    </w:pPr>
    <w:rPr>
      <w:b/>
      <w:sz w:val="32"/>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F0C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CCE"/>
    <w:rPr>
      <w:rFonts w:ascii="Segoe UI" w:hAnsi="Segoe UI" w:cs="Segoe UI"/>
      <w:sz w:val="18"/>
      <w:szCs w:val="18"/>
    </w:rPr>
  </w:style>
  <w:style w:type="character" w:styleId="Refdecomentario">
    <w:name w:val="annotation reference"/>
    <w:basedOn w:val="Fuentedeprrafopredeter"/>
    <w:uiPriority w:val="99"/>
    <w:semiHidden/>
    <w:unhideWhenUsed/>
    <w:rsid w:val="008A2D29"/>
    <w:rPr>
      <w:sz w:val="16"/>
      <w:szCs w:val="16"/>
    </w:rPr>
  </w:style>
  <w:style w:type="paragraph" w:styleId="Textocomentario">
    <w:name w:val="annotation text"/>
    <w:basedOn w:val="Normal"/>
    <w:link w:val="TextocomentarioCar"/>
    <w:uiPriority w:val="99"/>
    <w:unhideWhenUsed/>
    <w:rsid w:val="008A2D29"/>
    <w:pPr>
      <w:spacing w:line="240" w:lineRule="auto"/>
      <w:ind w:firstLine="709"/>
    </w:pPr>
    <w:rPr>
      <w:rFonts w:asciiTheme="minorHAnsi" w:eastAsiaTheme="minorHAnsi" w:hAnsiTheme="minorHAnsi" w:cs="Noto Sans Arabic UI"/>
      <w:sz w:val="20"/>
      <w:szCs w:val="20"/>
      <w:lang w:eastAsia="en-US"/>
    </w:rPr>
  </w:style>
  <w:style w:type="character" w:customStyle="1" w:styleId="TextocomentarioCar">
    <w:name w:val="Texto comentario Car"/>
    <w:basedOn w:val="Fuentedeprrafopredeter"/>
    <w:link w:val="Textocomentario"/>
    <w:uiPriority w:val="99"/>
    <w:rsid w:val="008A2D29"/>
    <w:rPr>
      <w:rFonts w:asciiTheme="minorHAnsi" w:eastAsiaTheme="minorHAnsi" w:hAnsiTheme="minorHAnsi" w:cs="Noto Sans Arabic UI"/>
      <w:sz w:val="20"/>
      <w:szCs w:val="20"/>
      <w:lang w:eastAsia="en-US"/>
    </w:rPr>
  </w:style>
  <w:style w:type="table" w:styleId="Tablaconcuadrcula">
    <w:name w:val="Table Grid"/>
    <w:basedOn w:val="Tablanormal"/>
    <w:uiPriority w:val="39"/>
    <w:rsid w:val="0006209C"/>
    <w:pPr>
      <w:spacing w:after="0" w:line="240" w:lineRule="auto"/>
    </w:pPr>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artadosss">
    <w:name w:val="apartadosss"/>
    <w:basedOn w:val="Normal"/>
    <w:next w:val="Normal"/>
    <w:qFormat/>
    <w:rsid w:val="00212B02"/>
    <w:pPr>
      <w:spacing w:before="240" w:after="720"/>
      <w:jc w:val="center"/>
    </w:pPr>
    <w:rPr>
      <w:rFonts w:eastAsiaTheme="minorHAnsi" w:cstheme="majorBidi"/>
      <w:b/>
      <w:sz w:val="36"/>
      <w:szCs w:val="22"/>
      <w:lang w:eastAsia="en-US"/>
    </w:rPr>
  </w:style>
  <w:style w:type="table" w:customStyle="1" w:styleId="Tablaconcuadrcula1">
    <w:name w:val="Tabla con cuadrícula1"/>
    <w:basedOn w:val="Tablanormal"/>
    <w:next w:val="Tablaconcuadrcula"/>
    <w:uiPriority w:val="39"/>
    <w:rsid w:val="00F34160"/>
    <w:pPr>
      <w:spacing w:after="0" w:line="240" w:lineRule="auto"/>
    </w:pPr>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12B9"/>
    <w:pPr>
      <w:spacing w:after="0" w:line="240" w:lineRule="auto"/>
    </w:pPr>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312B9"/>
    <w:rPr>
      <w:color w:val="0000FF" w:themeColor="hyperlink"/>
      <w:u w:val="single"/>
    </w:rPr>
  </w:style>
  <w:style w:type="character" w:customStyle="1" w:styleId="Mencinsinresolver1">
    <w:name w:val="Mención sin resolver1"/>
    <w:basedOn w:val="Fuentedeprrafopredeter"/>
    <w:uiPriority w:val="99"/>
    <w:semiHidden/>
    <w:unhideWhenUsed/>
    <w:rsid w:val="004312B9"/>
    <w:rPr>
      <w:color w:val="605E5C"/>
      <w:shd w:val="clear" w:color="auto" w:fill="E1DFDD"/>
    </w:rPr>
  </w:style>
  <w:style w:type="paragraph" w:styleId="Encabezado">
    <w:name w:val="header"/>
    <w:basedOn w:val="Normal"/>
    <w:link w:val="EncabezadoCar"/>
    <w:uiPriority w:val="99"/>
    <w:unhideWhenUsed/>
    <w:rsid w:val="001E01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0148"/>
  </w:style>
  <w:style w:type="paragraph" w:styleId="Piedepgina">
    <w:name w:val="footer"/>
    <w:basedOn w:val="Normal"/>
    <w:link w:val="PiedepginaCar"/>
    <w:uiPriority w:val="99"/>
    <w:unhideWhenUsed/>
    <w:rsid w:val="001E01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0148"/>
  </w:style>
  <w:style w:type="paragraph" w:styleId="TDC1">
    <w:name w:val="toc 1"/>
    <w:basedOn w:val="Normal"/>
    <w:next w:val="Normal"/>
    <w:autoRedefine/>
    <w:uiPriority w:val="39"/>
    <w:unhideWhenUsed/>
    <w:rsid w:val="00A35C5F"/>
    <w:pPr>
      <w:spacing w:after="100"/>
    </w:pPr>
  </w:style>
  <w:style w:type="paragraph" w:styleId="TDC2">
    <w:name w:val="toc 2"/>
    <w:basedOn w:val="Normal"/>
    <w:next w:val="Normal"/>
    <w:autoRedefine/>
    <w:uiPriority w:val="39"/>
    <w:unhideWhenUsed/>
    <w:rsid w:val="00A35C5F"/>
    <w:pPr>
      <w:spacing w:after="100"/>
      <w:ind w:left="240"/>
    </w:pPr>
  </w:style>
  <w:style w:type="character" w:customStyle="1" w:styleId="Mencinsinresolver2">
    <w:name w:val="Mención sin resolver2"/>
    <w:basedOn w:val="Fuentedeprrafopredeter"/>
    <w:uiPriority w:val="99"/>
    <w:semiHidden/>
    <w:unhideWhenUsed/>
    <w:rsid w:val="00695E3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F1BF0"/>
    <w:pPr>
      <w:ind w:firstLine="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EF1BF0"/>
    <w:rPr>
      <w:rFonts w:asciiTheme="minorHAnsi" w:eastAsiaTheme="minorHAnsi" w:hAnsiTheme="minorHAnsi" w:cs="Noto Sans Arabic UI"/>
      <w:b/>
      <w:bCs/>
      <w:sz w:val="20"/>
      <w:szCs w:val="20"/>
      <w:lang w:eastAsia="en-US"/>
    </w:rPr>
  </w:style>
  <w:style w:type="paragraph" w:styleId="Prrafodelista">
    <w:name w:val="List Paragraph"/>
    <w:basedOn w:val="Normal"/>
    <w:uiPriority w:val="34"/>
    <w:qFormat/>
    <w:rsid w:val="00526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6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odedocumentacionmusicaldeandalucia.es/opencms/musica-tradicional/archivo-instrumental/cordofonos/205-laud-guembri-cuerdas-pulsadas.html" TargetMode="External"/><Relationship Id="rId18" Type="http://schemas.openxmlformats.org/officeDocument/2006/relationships/hyperlink" Target="https://www.fundeu.es/recomendacion/muyahidin/" TargetMode="External"/><Relationship Id="rId26" Type="http://schemas.openxmlformats.org/officeDocument/2006/relationships/hyperlink" Target="http://siwsiwhok.blogspot.com/" TargetMode="External"/><Relationship Id="rId3" Type="http://schemas.openxmlformats.org/officeDocument/2006/relationships/styles" Target="styles.xml"/><Relationship Id="rId21" Type="http://schemas.openxmlformats.org/officeDocument/2006/relationships/hyperlink" Target="https://www.viajesapie.com/blog/historia-de-chefchaouen" TargetMode="External"/><Relationship Id="rId7" Type="http://schemas.openxmlformats.org/officeDocument/2006/relationships/footnotes" Target="footnotes.xml"/><Relationship Id="rId12" Type="http://schemas.openxmlformats.org/officeDocument/2006/relationships/hyperlink" Target="https://en.wikipedia.org/wiki/Abul_Hasan_al-Shadhili" TargetMode="External"/><Relationship Id="rId17" Type="http://schemas.openxmlformats.org/officeDocument/2006/relationships/hyperlink" Target="http://salondeltrono.blogspot.com/2014/11/la-orden-del-trono-de-marruecos.html" TargetMode="External"/><Relationship Id="rId25" Type="http://schemas.openxmlformats.org/officeDocument/2006/relationships/hyperlink" Target="https://www.universalproductionmusic.com/fr-fr/discover/albums/2546/Music-From-Morocco" TargetMode="External"/><Relationship Id="rId2" Type="http://schemas.openxmlformats.org/officeDocument/2006/relationships/numbering" Target="numbering.xml"/><Relationship Id="rId16" Type="http://schemas.openxmlformats.org/officeDocument/2006/relationships/hyperlink" Target="http://www.chauen.info/index.php?pag=1_2-4" TargetMode="External"/><Relationship Id="rId20" Type="http://schemas.openxmlformats.org/officeDocument/2006/relationships/hyperlink" Target="https://www.guiademarruecos.com/el-norte/larache/beni-aros-mouley-abdesel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s.wikipedia.org/wiki/Mohammed_ash-Sheikh" TargetMode="External"/><Relationship Id="rId5" Type="http://schemas.openxmlformats.org/officeDocument/2006/relationships/settings" Target="settings.xml"/><Relationship Id="rId15" Type="http://schemas.openxmlformats.org/officeDocument/2006/relationships/hyperlink" Target="http://www.chauen.info/index.php?pag=1_8-1" TargetMode="External"/><Relationship Id="rId23" Type="http://schemas.openxmlformats.org/officeDocument/2006/relationships/hyperlink" Target="https://books.google.es/books?id=iut1BwAAQBAJ&amp;pg=PA71&amp;lpg=PA71&amp;dq=isa+ben+mazid&amp;source=bl&amp;ots=Ru7D0B3_er&amp;sig=ACfU3U1TSvDOrgqM_iqSQZwg6DDQC3xleQ&amp;hl=es&amp;sa=X&amp;ved=2ahUKEwiIncnVjvXpAhVRDWMBHZV4CIIQ6AEwBnoECAkQAQ" TargetMode="External"/><Relationship Id="rId28" Type="http://schemas.openxmlformats.org/officeDocument/2006/relationships/hyperlink" Target="https://lclcarmen1bac.wordpress.com/pasillo-medieval-nuestro-nuevo-proyecto/siglo-xi/wallada-bint-al-mustakfi-994-1091/" TargetMode="External"/><Relationship Id="rId10" Type="http://schemas.openxmlformats.org/officeDocument/2006/relationships/image" Target="media/image2.png"/><Relationship Id="rId19" Type="http://schemas.openxmlformats.org/officeDocument/2006/relationships/hyperlink" Target="https://chaouen.es/la-increible-historia-de-chefchaou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lmundoconella.com/marruecos/chaouen-xauen-chefchauen/" TargetMode="External"/><Relationship Id="rId22" Type="http://schemas.openxmlformats.org/officeDocument/2006/relationships/hyperlink" Target="http://www.mcnbiografias.com/app-bio/do/show?key=mutamid-ibn-abbad-al-rey-de-sevilla" TargetMode="External"/><Relationship Id="rId27" Type="http://schemas.openxmlformats.org/officeDocument/2006/relationships/hyperlink" Target="http://dbe.rah.es/biografias/17995/al-mutamid-ibn-abba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BC39-DD7A-4E16-AE79-C91393AA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5077</Words>
  <Characters>27926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Luna Nueva</dc:creator>
  <cp:lastModifiedBy>Usuario</cp:lastModifiedBy>
  <cp:revision>2</cp:revision>
  <dcterms:created xsi:type="dcterms:W3CDTF">2020-06-19T06:40:00Z</dcterms:created>
  <dcterms:modified xsi:type="dcterms:W3CDTF">2020-06-19T06:40:00Z</dcterms:modified>
</cp:coreProperties>
</file>